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5789" w14:textId="637BB010" w:rsidR="00BB55B3" w:rsidRPr="00666A80" w:rsidRDefault="059C1F63" w:rsidP="44776BAF">
      <w:pPr>
        <w:widowControl w:val="0"/>
        <w:autoSpaceDE w:val="0"/>
        <w:autoSpaceDN w:val="0"/>
        <w:spacing w:after="0" w:line="276" w:lineRule="auto"/>
        <w:contextualSpacing/>
        <w:rPr>
          <w:rFonts w:ascii="Garamond" w:eastAsia="Garamond" w:hAnsi="Garamond" w:cs="Garamond"/>
          <w:b/>
          <w:bCs/>
          <w:sz w:val="24"/>
          <w:szCs w:val="24"/>
        </w:rPr>
      </w:pPr>
      <w:r w:rsidRPr="424DE57E">
        <w:rPr>
          <w:rFonts w:ascii="Garamond" w:eastAsia="Garamond" w:hAnsi="Garamond" w:cs="Garamond"/>
          <w:b/>
          <w:bCs/>
          <w:sz w:val="24"/>
          <w:szCs w:val="24"/>
        </w:rPr>
        <w:t>Budget Justification</w:t>
      </w:r>
      <w:r w:rsidR="16AD864E" w:rsidRPr="424DE57E">
        <w:rPr>
          <w:rFonts w:ascii="Garamond" w:eastAsia="Garamond" w:hAnsi="Garamond" w:cs="Garamond"/>
          <w:b/>
          <w:bCs/>
          <w:sz w:val="24"/>
          <w:szCs w:val="24"/>
        </w:rPr>
        <w:t xml:space="preserve"> Template</w:t>
      </w:r>
      <w:r w:rsidR="1EF34A79" w:rsidRPr="424DE57E">
        <w:rPr>
          <w:rFonts w:ascii="Garamond" w:eastAsia="Garamond" w:hAnsi="Garamond" w:cs="Garamond"/>
          <w:b/>
          <w:bCs/>
          <w:sz w:val="24"/>
          <w:szCs w:val="24"/>
        </w:rPr>
        <w:t xml:space="preserve"> and Budget Summary</w:t>
      </w:r>
    </w:p>
    <w:p w14:paraId="00048415" w14:textId="23AB4D38" w:rsidR="44776BAF" w:rsidRDefault="44776BAF" w:rsidP="44776BAF">
      <w:pPr>
        <w:widowControl w:val="0"/>
        <w:spacing w:after="0" w:line="276" w:lineRule="auto"/>
        <w:rPr>
          <w:rFonts w:ascii="Garamond" w:eastAsia="Garamond" w:hAnsi="Garamond" w:cs="Garamond"/>
          <w:b/>
          <w:bCs/>
          <w:sz w:val="24"/>
          <w:szCs w:val="24"/>
        </w:rPr>
      </w:pPr>
    </w:p>
    <w:p w14:paraId="7077E3E3" w14:textId="03F2F37E" w:rsidR="335018C8" w:rsidRPr="00180D38" w:rsidRDefault="4414CEBB" w:rsidP="424DE57E">
      <w:pPr>
        <w:widowControl w:val="0"/>
        <w:spacing w:after="0" w:line="276" w:lineRule="auto"/>
        <w:rPr>
          <w:rFonts w:ascii="Garamond" w:eastAsia="Garamond" w:hAnsi="Garamond" w:cs="Garamond"/>
          <w:sz w:val="24"/>
          <w:szCs w:val="24"/>
          <w:u w:val="single"/>
        </w:rPr>
      </w:pPr>
      <w:r w:rsidRPr="00180D38">
        <w:rPr>
          <w:rFonts w:ascii="Garamond" w:eastAsia="Garamond" w:hAnsi="Garamond" w:cs="Garamond"/>
          <w:sz w:val="24"/>
          <w:szCs w:val="24"/>
        </w:rPr>
        <w:t xml:space="preserve">This budget justification template is intended to guide applicants as they provide CT DEEP a breakdown of the costs associated with </w:t>
      </w:r>
      <w:r w:rsidR="2330B34E" w:rsidRPr="00180D38">
        <w:rPr>
          <w:rFonts w:ascii="Garamond" w:eastAsia="Garamond" w:hAnsi="Garamond" w:cs="Garamond"/>
          <w:sz w:val="24"/>
          <w:szCs w:val="24"/>
        </w:rPr>
        <w:t>your Track 1 or Track 2 application</w:t>
      </w:r>
      <w:r w:rsidRPr="00180D38">
        <w:rPr>
          <w:rFonts w:ascii="Garamond" w:eastAsia="Garamond" w:hAnsi="Garamond" w:cs="Garamond"/>
          <w:sz w:val="24"/>
          <w:szCs w:val="24"/>
        </w:rPr>
        <w:t>.</w:t>
      </w:r>
      <w:r w:rsidR="57FDE627" w:rsidRPr="00180D38">
        <w:rPr>
          <w:rFonts w:ascii="Garamond" w:eastAsia="Garamond" w:hAnsi="Garamond" w:cs="Garamond"/>
          <w:sz w:val="24"/>
          <w:szCs w:val="24"/>
        </w:rPr>
        <w:t xml:space="preserve"> Include total category costs next to each category header. These values will be used when submitting the project budget summary.</w:t>
      </w:r>
      <w:r w:rsidRPr="00180D38">
        <w:rPr>
          <w:rFonts w:ascii="Garamond" w:eastAsia="Garamond" w:hAnsi="Garamond" w:cs="Garamond"/>
          <w:sz w:val="24"/>
          <w:szCs w:val="24"/>
        </w:rPr>
        <w:t xml:space="preserve"> Applicants are permitted to use alternative budget tools to the spreadsheet template provided, however, </w:t>
      </w:r>
      <w:r w:rsidR="4FA2411D" w:rsidRPr="00180D38">
        <w:rPr>
          <w:rFonts w:ascii="Garamond" w:eastAsia="Garamond" w:hAnsi="Garamond" w:cs="Garamond"/>
          <w:sz w:val="24"/>
          <w:szCs w:val="24"/>
        </w:rPr>
        <w:t>the</w:t>
      </w:r>
      <w:r w:rsidR="3F642455" w:rsidRPr="00180D38">
        <w:rPr>
          <w:rFonts w:ascii="Garamond" w:eastAsia="Garamond" w:hAnsi="Garamond" w:cs="Garamond"/>
          <w:sz w:val="24"/>
          <w:szCs w:val="24"/>
          <w:u w:val="single"/>
        </w:rPr>
        <w:t xml:space="preserve"> budget summary with all categories</w:t>
      </w:r>
      <w:r w:rsidRPr="00180D38">
        <w:rPr>
          <w:rFonts w:ascii="Garamond" w:eastAsia="Garamond" w:hAnsi="Garamond" w:cs="Garamond"/>
          <w:sz w:val="24"/>
          <w:szCs w:val="24"/>
          <w:u w:val="single"/>
        </w:rPr>
        <w:t xml:space="preserve"> </w:t>
      </w:r>
      <w:r w:rsidR="3A90B332" w:rsidRPr="00180D38">
        <w:rPr>
          <w:rFonts w:ascii="Garamond" w:eastAsia="Garamond" w:hAnsi="Garamond" w:cs="Garamond"/>
          <w:sz w:val="24"/>
          <w:szCs w:val="24"/>
          <w:u w:val="single"/>
        </w:rPr>
        <w:t xml:space="preserve">costs </w:t>
      </w:r>
      <w:r w:rsidR="74890EC0" w:rsidRPr="00180D38">
        <w:rPr>
          <w:rFonts w:ascii="Garamond" w:eastAsia="Garamond" w:hAnsi="Garamond" w:cs="Garamond"/>
          <w:sz w:val="24"/>
          <w:szCs w:val="24"/>
          <w:u w:val="single"/>
        </w:rPr>
        <w:t xml:space="preserve">and </w:t>
      </w:r>
      <w:r w:rsidRPr="00180D38">
        <w:rPr>
          <w:rFonts w:ascii="Garamond" w:eastAsia="Garamond" w:hAnsi="Garamond" w:cs="Garamond"/>
          <w:sz w:val="24"/>
          <w:szCs w:val="24"/>
          <w:u w:val="single"/>
        </w:rPr>
        <w:t>a completed copy of this budget justification form</w:t>
      </w:r>
      <w:r w:rsidR="03379FB6" w:rsidRPr="00180D38">
        <w:rPr>
          <w:rFonts w:ascii="Garamond" w:eastAsia="Garamond" w:hAnsi="Garamond" w:cs="Garamond"/>
          <w:sz w:val="24"/>
          <w:szCs w:val="24"/>
          <w:u w:val="single"/>
        </w:rPr>
        <w:t xml:space="preserve"> must be included with your application.</w:t>
      </w:r>
    </w:p>
    <w:p w14:paraId="31A56D28" w14:textId="661614C1" w:rsidR="335018C8" w:rsidRPr="00180D38" w:rsidRDefault="335018C8" w:rsidP="424DE57E">
      <w:pPr>
        <w:widowControl w:val="0"/>
        <w:spacing w:after="0" w:line="276" w:lineRule="auto"/>
        <w:rPr>
          <w:rFonts w:ascii="Garamond" w:eastAsia="Garamond" w:hAnsi="Garamond" w:cs="Garamond"/>
          <w:sz w:val="24"/>
          <w:szCs w:val="24"/>
        </w:rPr>
      </w:pPr>
    </w:p>
    <w:p w14:paraId="6A0C214F" w14:textId="17AE8334" w:rsidR="335018C8" w:rsidRPr="00180D38" w:rsidRDefault="4D17E0B5" w:rsidP="424DE57E">
      <w:pPr>
        <w:widowControl w:val="0"/>
        <w:spacing w:after="0" w:line="276" w:lineRule="auto"/>
        <w:rPr>
          <w:rFonts w:ascii="Garamond" w:eastAsia="Garamond" w:hAnsi="Garamond" w:cs="Garamond"/>
          <w:sz w:val="24"/>
          <w:szCs w:val="24"/>
        </w:rPr>
      </w:pPr>
      <w:r w:rsidRPr="00180D38">
        <w:rPr>
          <w:rFonts w:ascii="Garamond" w:eastAsia="Garamond" w:hAnsi="Garamond" w:cs="Garamond"/>
          <w:sz w:val="24"/>
          <w:szCs w:val="24"/>
        </w:rPr>
        <w:t>Italicized text is informational only. Please delete it before you submit your application.</w:t>
      </w:r>
      <w:r w:rsidR="7BC36A79" w:rsidRPr="00180D38">
        <w:rPr>
          <w:rFonts w:ascii="Garamond" w:eastAsia="Garamond" w:hAnsi="Garamond" w:cs="Garamond"/>
          <w:sz w:val="24"/>
          <w:szCs w:val="24"/>
        </w:rPr>
        <w:t xml:space="preserve"> The plain text is a mock</w:t>
      </w:r>
      <w:r w:rsidR="3D1E8548" w:rsidRPr="00180D38">
        <w:rPr>
          <w:rFonts w:ascii="Garamond" w:eastAsia="Garamond" w:hAnsi="Garamond" w:cs="Garamond"/>
          <w:sz w:val="24"/>
          <w:szCs w:val="24"/>
        </w:rPr>
        <w:t>-</w:t>
      </w:r>
      <w:r w:rsidR="7BC36A79" w:rsidRPr="00180D38">
        <w:rPr>
          <w:rFonts w:ascii="Garamond" w:eastAsia="Garamond" w:hAnsi="Garamond" w:cs="Garamond"/>
          <w:sz w:val="24"/>
          <w:szCs w:val="24"/>
        </w:rPr>
        <w:t>budget justification for the mock</w:t>
      </w:r>
      <w:r w:rsidR="712488C2" w:rsidRPr="00180D38">
        <w:rPr>
          <w:rFonts w:ascii="Garamond" w:eastAsia="Garamond" w:hAnsi="Garamond" w:cs="Garamond"/>
          <w:sz w:val="24"/>
          <w:szCs w:val="24"/>
        </w:rPr>
        <w:t>-</w:t>
      </w:r>
      <w:r w:rsidR="7BC36A79" w:rsidRPr="00180D38">
        <w:rPr>
          <w:rFonts w:ascii="Garamond" w:eastAsia="Garamond" w:hAnsi="Garamond" w:cs="Garamond"/>
          <w:sz w:val="24"/>
          <w:szCs w:val="24"/>
        </w:rPr>
        <w:t>budget summary below to further aid applicants in building a budget</w:t>
      </w:r>
      <w:r w:rsidR="1DF3C9A5" w:rsidRPr="00180D38">
        <w:rPr>
          <w:rFonts w:ascii="Garamond" w:eastAsia="Garamond" w:hAnsi="Garamond" w:cs="Garamond"/>
          <w:sz w:val="24"/>
          <w:szCs w:val="24"/>
        </w:rPr>
        <w:t xml:space="preserve"> and justification. Applicants should use values and descriptions that fit their </w:t>
      </w:r>
      <w:r w:rsidR="0CFBCE96" w:rsidRPr="00180D38">
        <w:rPr>
          <w:rFonts w:ascii="Garamond" w:eastAsia="Garamond" w:hAnsi="Garamond" w:cs="Garamond"/>
          <w:sz w:val="24"/>
          <w:szCs w:val="24"/>
        </w:rPr>
        <w:t>application</w:t>
      </w:r>
      <w:r w:rsidR="1DF3C9A5" w:rsidRPr="00180D38">
        <w:rPr>
          <w:rFonts w:ascii="Garamond" w:eastAsia="Garamond" w:hAnsi="Garamond" w:cs="Garamond"/>
          <w:sz w:val="24"/>
          <w:szCs w:val="24"/>
        </w:rPr>
        <w:t>. This justification narrative is illustrative onl</w:t>
      </w:r>
      <w:r w:rsidR="296C9365" w:rsidRPr="00180D38">
        <w:rPr>
          <w:rFonts w:ascii="Garamond" w:eastAsia="Garamond" w:hAnsi="Garamond" w:cs="Garamond"/>
          <w:sz w:val="24"/>
          <w:szCs w:val="24"/>
        </w:rPr>
        <w:t>y.</w:t>
      </w:r>
    </w:p>
    <w:p w14:paraId="25B5EA01" w14:textId="2257F1E4" w:rsidR="44776BAF" w:rsidRDefault="44776BAF" w:rsidP="44776BAF">
      <w:pPr>
        <w:widowControl w:val="0"/>
        <w:spacing w:after="0" w:line="276" w:lineRule="auto"/>
        <w:rPr>
          <w:rFonts w:ascii="Garamond" w:eastAsia="Garamond" w:hAnsi="Garamond" w:cs="Garamond"/>
          <w:b/>
          <w:bCs/>
          <w:i/>
          <w:iCs/>
          <w:sz w:val="24"/>
          <w:szCs w:val="24"/>
        </w:rPr>
      </w:pPr>
    </w:p>
    <w:p w14:paraId="06B19A06" w14:textId="74C2BE9C" w:rsidR="00BB55B3" w:rsidRPr="00666A80" w:rsidRDefault="7B070329" w:rsidP="44776BAF">
      <w:pPr>
        <w:widowControl w:val="0"/>
        <w:autoSpaceDE w:val="0"/>
        <w:autoSpaceDN w:val="0"/>
        <w:spacing w:after="0" w:line="276" w:lineRule="auto"/>
        <w:contextualSpacing/>
        <w:rPr>
          <w:rFonts w:ascii="Garamond" w:eastAsia="Garamond" w:hAnsi="Garamond" w:cs="Garamond"/>
          <w:b/>
          <w:bCs/>
          <w:sz w:val="24"/>
          <w:szCs w:val="24"/>
        </w:rPr>
      </w:pPr>
      <w:r w:rsidRPr="424DE57E">
        <w:rPr>
          <w:rFonts w:ascii="Garamond" w:eastAsia="Garamond" w:hAnsi="Garamond" w:cs="Garamond"/>
          <w:b/>
          <w:bCs/>
          <w:sz w:val="24"/>
          <w:szCs w:val="24"/>
        </w:rPr>
        <w:t xml:space="preserve">DEEP </w:t>
      </w:r>
      <w:r w:rsidR="732AD09A" w:rsidRPr="424DE57E">
        <w:rPr>
          <w:rFonts w:ascii="Garamond" w:eastAsia="Garamond" w:hAnsi="Garamond" w:cs="Garamond"/>
          <w:b/>
          <w:bCs/>
          <w:sz w:val="24"/>
          <w:szCs w:val="24"/>
        </w:rPr>
        <w:t xml:space="preserve">Climate </w:t>
      </w:r>
      <w:r w:rsidRPr="424DE57E">
        <w:rPr>
          <w:rFonts w:ascii="Garamond" w:eastAsia="Garamond" w:hAnsi="Garamond" w:cs="Garamond"/>
          <w:b/>
          <w:bCs/>
          <w:sz w:val="24"/>
          <w:szCs w:val="24"/>
        </w:rPr>
        <w:t>Resilience Fund Budget</w:t>
      </w:r>
    </w:p>
    <w:p w14:paraId="1F02DF8C" w14:textId="36DC723D" w:rsidR="424DE57E" w:rsidRDefault="424DE57E" w:rsidP="424DE57E">
      <w:pPr>
        <w:widowControl w:val="0"/>
        <w:spacing w:after="0" w:line="276" w:lineRule="auto"/>
        <w:rPr>
          <w:rFonts w:ascii="Garamond" w:eastAsia="Garamond" w:hAnsi="Garamond" w:cs="Garamond"/>
          <w:b/>
          <w:bCs/>
          <w:sz w:val="24"/>
          <w:szCs w:val="24"/>
        </w:rPr>
      </w:pPr>
    </w:p>
    <w:p w14:paraId="5BAD675A" w14:textId="3BD9CB37" w:rsidR="05562F83" w:rsidRDefault="05562F83" w:rsidP="424DE57E">
      <w:pPr>
        <w:rPr>
          <w:rFonts w:ascii="Garamond" w:eastAsia="Garamond" w:hAnsi="Garamond" w:cs="Garamond"/>
          <w:b/>
          <w:bCs/>
          <w:sz w:val="24"/>
          <w:szCs w:val="24"/>
        </w:rPr>
      </w:pPr>
      <w:r w:rsidRPr="424DE57E">
        <w:rPr>
          <w:rFonts w:ascii="Garamond" w:eastAsia="Garamond" w:hAnsi="Garamond" w:cs="Garamond"/>
          <w:b/>
          <w:bCs/>
          <w:sz w:val="24"/>
          <w:szCs w:val="24"/>
        </w:rPr>
        <w:t>Budget Summary</w:t>
      </w:r>
    </w:p>
    <w:tbl>
      <w:tblPr>
        <w:tblStyle w:val="TableGrid"/>
        <w:tblW w:w="0" w:type="auto"/>
        <w:tblLayout w:type="fixed"/>
        <w:tblLook w:val="06A0" w:firstRow="1" w:lastRow="0" w:firstColumn="1" w:lastColumn="0" w:noHBand="1" w:noVBand="1"/>
      </w:tblPr>
      <w:tblGrid>
        <w:gridCol w:w="2685"/>
        <w:gridCol w:w="3315"/>
      </w:tblGrid>
      <w:tr w:rsidR="424DE57E" w14:paraId="5E303A3B"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55CB0" w14:textId="79A5F525" w:rsidR="424DE57E" w:rsidRDefault="424DE57E" w:rsidP="424DE57E">
            <w:r w:rsidRPr="424DE57E">
              <w:rPr>
                <w:rFonts w:ascii="Times New Roman" w:eastAsia="Times New Roman" w:hAnsi="Times New Roman" w:cs="Times New Roman"/>
                <w:color w:val="000000" w:themeColor="text1"/>
                <w:sz w:val="24"/>
                <w:szCs w:val="24"/>
              </w:rPr>
              <w:t>Salaries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6E72" w14:textId="71BCD388" w:rsidR="424DE57E" w:rsidRDefault="424DE57E">
            <w:r w:rsidRPr="424DE57E">
              <w:rPr>
                <w:rFonts w:ascii="Times New Roman" w:eastAsia="Times New Roman" w:hAnsi="Times New Roman" w:cs="Times New Roman"/>
                <w:color w:val="000000" w:themeColor="text1"/>
                <w:sz w:val="24"/>
                <w:szCs w:val="24"/>
              </w:rPr>
              <w:t>$47,657.00</w:t>
            </w:r>
          </w:p>
        </w:tc>
      </w:tr>
      <w:tr w:rsidR="424DE57E" w14:paraId="0B3D2CF7"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0EE75" w14:textId="3DB86C55" w:rsidR="424DE57E" w:rsidRDefault="424DE57E" w:rsidP="424DE57E">
            <w:r w:rsidRPr="424DE57E">
              <w:rPr>
                <w:rFonts w:ascii="Times New Roman" w:eastAsia="Times New Roman" w:hAnsi="Times New Roman" w:cs="Times New Roman"/>
                <w:color w:val="000000" w:themeColor="text1"/>
                <w:sz w:val="24"/>
                <w:szCs w:val="24"/>
              </w:rPr>
              <w:t>Fringe</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E48EB" w14:textId="03BCB266" w:rsidR="424DE57E" w:rsidRDefault="424DE57E">
            <w:r w:rsidRPr="424DE57E">
              <w:rPr>
                <w:rFonts w:ascii="Times New Roman" w:eastAsia="Times New Roman" w:hAnsi="Times New Roman" w:cs="Times New Roman"/>
                <w:color w:val="000000" w:themeColor="text1"/>
                <w:sz w:val="24"/>
                <w:szCs w:val="24"/>
              </w:rPr>
              <w:t>$23,829.00</w:t>
            </w:r>
          </w:p>
        </w:tc>
      </w:tr>
      <w:tr w:rsidR="424DE57E" w14:paraId="302E963F"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7A1A" w14:textId="4EFBE569" w:rsidR="424DE57E" w:rsidRDefault="424DE57E" w:rsidP="424DE57E">
            <w:r w:rsidRPr="424DE57E">
              <w:rPr>
                <w:rFonts w:ascii="Times New Roman" w:eastAsia="Times New Roman" w:hAnsi="Times New Roman" w:cs="Times New Roman"/>
                <w:b/>
                <w:bCs/>
                <w:color w:val="000000" w:themeColor="text1"/>
                <w:sz w:val="24"/>
                <w:szCs w:val="24"/>
              </w:rPr>
              <w:t>Total Salary &amp; Fringe</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623E8" w14:textId="2B28E46D" w:rsidR="424DE57E" w:rsidRDefault="424DE57E">
            <w:r w:rsidRPr="424DE57E">
              <w:rPr>
                <w:rFonts w:ascii="Times New Roman" w:eastAsia="Times New Roman" w:hAnsi="Times New Roman" w:cs="Times New Roman"/>
                <w:b/>
                <w:bCs/>
                <w:color w:val="000000" w:themeColor="text1"/>
                <w:sz w:val="24"/>
                <w:szCs w:val="24"/>
              </w:rPr>
              <w:t>$71,486.00</w:t>
            </w:r>
          </w:p>
        </w:tc>
      </w:tr>
      <w:tr w:rsidR="424DE57E" w14:paraId="4DAF4F3D"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94E09" w14:textId="2A907240" w:rsidR="424DE57E" w:rsidRDefault="424DE57E" w:rsidP="424DE57E">
            <w:r w:rsidRPr="424DE57E">
              <w:rPr>
                <w:rFonts w:ascii="Times New Roman" w:eastAsia="Times New Roman" w:hAnsi="Times New Roman" w:cs="Times New Roman"/>
                <w:b/>
                <w:bCs/>
                <w:color w:val="000000" w:themeColor="text1"/>
                <w:sz w:val="24"/>
                <w:szCs w:val="24"/>
              </w:rPr>
              <w:t>Travel</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C90F4" w14:textId="4BE2B0A8" w:rsidR="424DE57E" w:rsidRDefault="424DE57E">
            <w:r w:rsidRPr="424DE57E">
              <w:rPr>
                <w:rFonts w:ascii="Times New Roman" w:eastAsia="Times New Roman" w:hAnsi="Times New Roman" w:cs="Times New Roman"/>
                <w:b/>
                <w:bCs/>
                <w:color w:val="000000" w:themeColor="text1"/>
                <w:sz w:val="24"/>
                <w:szCs w:val="24"/>
              </w:rPr>
              <w:t>$4,000.00</w:t>
            </w:r>
          </w:p>
        </w:tc>
      </w:tr>
      <w:tr w:rsidR="424DE57E" w14:paraId="0372E833"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7542" w14:textId="579899CD" w:rsidR="424DE57E" w:rsidRDefault="424DE57E" w:rsidP="424DE57E">
            <w:r w:rsidRPr="424DE57E">
              <w:rPr>
                <w:rFonts w:ascii="Times New Roman" w:eastAsia="Times New Roman" w:hAnsi="Times New Roman" w:cs="Times New Roman"/>
                <w:b/>
                <w:bCs/>
                <w:color w:val="000000" w:themeColor="text1"/>
                <w:sz w:val="24"/>
                <w:szCs w:val="24"/>
              </w:rPr>
              <w:t>Participant Support Costs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E16DF" w14:textId="64EE7366" w:rsidR="424DE57E" w:rsidRDefault="424DE57E">
            <w:r w:rsidRPr="424DE57E">
              <w:rPr>
                <w:rFonts w:ascii="Times New Roman" w:eastAsia="Times New Roman" w:hAnsi="Times New Roman" w:cs="Times New Roman"/>
                <w:b/>
                <w:bCs/>
                <w:color w:val="000000" w:themeColor="text1"/>
                <w:sz w:val="24"/>
                <w:szCs w:val="24"/>
              </w:rPr>
              <w:t>$7,500.00</w:t>
            </w:r>
          </w:p>
        </w:tc>
      </w:tr>
      <w:tr w:rsidR="424DE57E" w14:paraId="091B01BF"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F069" w14:textId="1BF67DF8" w:rsidR="424DE57E" w:rsidRDefault="424DE57E" w:rsidP="424DE57E">
            <w:r w:rsidRPr="424DE57E">
              <w:rPr>
                <w:rFonts w:ascii="Times New Roman" w:eastAsia="Times New Roman" w:hAnsi="Times New Roman" w:cs="Times New Roman"/>
                <w:color w:val="000000" w:themeColor="text1"/>
                <w:sz w:val="24"/>
                <w:szCs w:val="24"/>
              </w:rPr>
              <w:t>Subawards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92F3" w14:textId="222D6C87" w:rsidR="424DE57E" w:rsidRDefault="424DE57E">
            <w:r w:rsidRPr="424DE57E">
              <w:rPr>
                <w:rFonts w:ascii="Times New Roman" w:eastAsia="Times New Roman" w:hAnsi="Times New Roman" w:cs="Times New Roman"/>
                <w:color w:val="000000" w:themeColor="text1"/>
                <w:sz w:val="24"/>
                <w:szCs w:val="24"/>
              </w:rPr>
              <w:t>$100,000.00</w:t>
            </w:r>
          </w:p>
        </w:tc>
      </w:tr>
      <w:tr w:rsidR="424DE57E" w14:paraId="5C3A9B18"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80CF5" w14:textId="4D5DC576" w:rsidR="424DE57E" w:rsidRDefault="424DE57E" w:rsidP="424DE57E">
            <w:r w:rsidRPr="424DE57E">
              <w:rPr>
                <w:rFonts w:ascii="Times New Roman" w:eastAsia="Times New Roman" w:hAnsi="Times New Roman" w:cs="Times New Roman"/>
                <w:color w:val="000000" w:themeColor="text1"/>
                <w:sz w:val="24"/>
                <w:szCs w:val="24"/>
              </w:rPr>
              <w:t>Contractual Services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08E28" w14:textId="7A26362D" w:rsidR="424DE57E" w:rsidRDefault="424DE57E">
            <w:r w:rsidRPr="424DE57E">
              <w:rPr>
                <w:rFonts w:ascii="Times New Roman" w:eastAsia="Times New Roman" w:hAnsi="Times New Roman" w:cs="Times New Roman"/>
                <w:color w:val="000000" w:themeColor="text1"/>
                <w:sz w:val="24"/>
                <w:szCs w:val="24"/>
              </w:rPr>
              <w:t>$25,000.00</w:t>
            </w:r>
          </w:p>
        </w:tc>
      </w:tr>
      <w:tr w:rsidR="424DE57E" w14:paraId="7F455A65"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AE67A" w14:textId="295C8841" w:rsidR="424DE57E" w:rsidRDefault="424DE57E" w:rsidP="424DE57E">
            <w:r w:rsidRPr="424DE57E">
              <w:rPr>
                <w:rFonts w:ascii="Times New Roman" w:eastAsia="Times New Roman" w:hAnsi="Times New Roman" w:cs="Times New Roman"/>
                <w:color w:val="000000" w:themeColor="text1"/>
                <w:sz w:val="24"/>
                <w:szCs w:val="24"/>
              </w:rPr>
              <w:t>Materials and Supplies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1E883" w14:textId="6F120032" w:rsidR="424DE57E" w:rsidRDefault="424DE57E">
            <w:r w:rsidRPr="424DE57E">
              <w:rPr>
                <w:rFonts w:ascii="Times New Roman" w:eastAsia="Times New Roman" w:hAnsi="Times New Roman" w:cs="Times New Roman"/>
                <w:color w:val="000000" w:themeColor="text1"/>
                <w:sz w:val="24"/>
                <w:szCs w:val="24"/>
              </w:rPr>
              <w:t>$4,000.00</w:t>
            </w:r>
          </w:p>
        </w:tc>
      </w:tr>
      <w:tr w:rsidR="424DE57E" w14:paraId="03CFE182"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DCA09" w14:textId="775A7EC8" w:rsidR="424DE57E" w:rsidRDefault="424DE57E" w:rsidP="424DE57E">
            <w:r w:rsidRPr="424DE57E">
              <w:rPr>
                <w:rFonts w:ascii="Times New Roman" w:eastAsia="Times New Roman" w:hAnsi="Times New Roman" w:cs="Times New Roman"/>
                <w:b/>
                <w:bCs/>
                <w:color w:val="000000" w:themeColor="text1"/>
                <w:sz w:val="24"/>
                <w:szCs w:val="24"/>
              </w:rPr>
              <w:t>Total Other Direct</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D46E6" w14:textId="22CA2D64" w:rsidR="424DE57E" w:rsidRDefault="424DE57E">
            <w:r w:rsidRPr="424DE57E">
              <w:rPr>
                <w:rFonts w:ascii="Times New Roman" w:eastAsia="Times New Roman" w:hAnsi="Times New Roman" w:cs="Times New Roman"/>
                <w:b/>
                <w:bCs/>
                <w:color w:val="000000" w:themeColor="text1"/>
                <w:sz w:val="24"/>
                <w:szCs w:val="24"/>
              </w:rPr>
              <w:t>$129,000.00</w:t>
            </w:r>
          </w:p>
        </w:tc>
      </w:tr>
      <w:tr w:rsidR="424DE57E" w14:paraId="033E329C"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3C12C" w14:textId="68D1BB9A" w:rsidR="424DE57E" w:rsidRDefault="424DE57E" w:rsidP="424DE57E">
            <w:r w:rsidRPr="424DE57E">
              <w:rPr>
                <w:rFonts w:ascii="Times New Roman" w:eastAsia="Times New Roman" w:hAnsi="Times New Roman" w:cs="Times New Roman"/>
                <w:b/>
                <w:bCs/>
                <w:color w:val="000000" w:themeColor="text1"/>
                <w:sz w:val="24"/>
                <w:szCs w:val="24"/>
              </w:rPr>
              <w:t>Indirect</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DB01" w14:textId="3A624F82" w:rsidR="424DE57E" w:rsidRDefault="424DE57E">
            <w:r w:rsidRPr="424DE57E">
              <w:rPr>
                <w:rFonts w:ascii="Times New Roman" w:eastAsia="Times New Roman" w:hAnsi="Times New Roman" w:cs="Times New Roman"/>
                <w:b/>
                <w:bCs/>
                <w:color w:val="000000" w:themeColor="text1"/>
                <w:sz w:val="24"/>
                <w:szCs w:val="24"/>
              </w:rPr>
              <w:t>$</w:t>
            </w:r>
            <w:r w:rsidR="00D33DA6">
              <w:rPr>
                <w:rFonts w:ascii="Times New Roman" w:eastAsia="Times New Roman" w:hAnsi="Times New Roman" w:cs="Times New Roman"/>
                <w:b/>
                <w:bCs/>
                <w:color w:val="000000" w:themeColor="text1"/>
                <w:sz w:val="24"/>
                <w:szCs w:val="24"/>
              </w:rPr>
              <w:t>7</w:t>
            </w:r>
            <w:r w:rsidRPr="424DE57E">
              <w:rPr>
                <w:rFonts w:ascii="Times New Roman" w:eastAsia="Times New Roman" w:hAnsi="Times New Roman" w:cs="Times New Roman"/>
                <w:b/>
                <w:bCs/>
                <w:color w:val="000000" w:themeColor="text1"/>
                <w:sz w:val="24"/>
                <w:szCs w:val="24"/>
              </w:rPr>
              <w:t>,</w:t>
            </w:r>
            <w:r w:rsidR="00D33DA6">
              <w:rPr>
                <w:rFonts w:ascii="Times New Roman" w:eastAsia="Times New Roman" w:hAnsi="Times New Roman" w:cs="Times New Roman"/>
                <w:b/>
                <w:bCs/>
                <w:color w:val="000000" w:themeColor="text1"/>
                <w:sz w:val="24"/>
                <w:szCs w:val="24"/>
              </w:rPr>
              <w:t>949</w:t>
            </w:r>
            <w:r w:rsidRPr="424DE57E">
              <w:rPr>
                <w:rFonts w:ascii="Times New Roman" w:eastAsia="Times New Roman" w:hAnsi="Times New Roman" w:cs="Times New Roman"/>
                <w:b/>
                <w:bCs/>
                <w:color w:val="000000" w:themeColor="text1"/>
                <w:sz w:val="24"/>
                <w:szCs w:val="24"/>
              </w:rPr>
              <w:t>.00</w:t>
            </w:r>
          </w:p>
        </w:tc>
      </w:tr>
      <w:tr w:rsidR="424DE57E" w14:paraId="62D527EA" w14:textId="77777777" w:rsidTr="424DE57E">
        <w:trPr>
          <w:trHeight w:val="315"/>
        </w:trPr>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C1F8" w14:textId="091A8219" w:rsidR="424DE57E" w:rsidRDefault="424DE57E" w:rsidP="424DE57E">
            <w:r w:rsidRPr="424DE57E">
              <w:rPr>
                <w:rFonts w:ascii="Times New Roman" w:eastAsia="Times New Roman" w:hAnsi="Times New Roman" w:cs="Times New Roman"/>
                <w:b/>
                <w:bCs/>
                <w:color w:val="000000" w:themeColor="text1"/>
                <w:sz w:val="24"/>
                <w:szCs w:val="24"/>
              </w:rPr>
              <w:t xml:space="preserve">Total Budgets: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9FA2A" w14:textId="2EA353CE" w:rsidR="424DE57E" w:rsidRDefault="424DE57E">
            <w:r w:rsidRPr="424DE57E">
              <w:rPr>
                <w:rFonts w:ascii="Times New Roman" w:eastAsia="Times New Roman" w:hAnsi="Times New Roman" w:cs="Times New Roman"/>
                <w:b/>
                <w:bCs/>
                <w:color w:val="000000" w:themeColor="text1"/>
                <w:sz w:val="24"/>
                <w:szCs w:val="24"/>
              </w:rPr>
              <w:t>$2</w:t>
            </w:r>
            <w:r w:rsidR="00F15D26">
              <w:rPr>
                <w:rFonts w:ascii="Times New Roman" w:eastAsia="Times New Roman" w:hAnsi="Times New Roman" w:cs="Times New Roman"/>
                <w:b/>
                <w:bCs/>
                <w:color w:val="000000" w:themeColor="text1"/>
                <w:sz w:val="24"/>
                <w:szCs w:val="24"/>
              </w:rPr>
              <w:t>19</w:t>
            </w:r>
            <w:r w:rsidRPr="424DE57E">
              <w:rPr>
                <w:rFonts w:ascii="Times New Roman" w:eastAsia="Times New Roman" w:hAnsi="Times New Roman" w:cs="Times New Roman"/>
                <w:b/>
                <w:bCs/>
                <w:color w:val="000000" w:themeColor="text1"/>
                <w:sz w:val="24"/>
                <w:szCs w:val="24"/>
              </w:rPr>
              <w:t>,</w:t>
            </w:r>
            <w:r w:rsidR="00F15D26">
              <w:rPr>
                <w:rFonts w:ascii="Times New Roman" w:eastAsia="Times New Roman" w:hAnsi="Times New Roman" w:cs="Times New Roman"/>
                <w:b/>
                <w:bCs/>
                <w:color w:val="000000" w:themeColor="text1"/>
                <w:sz w:val="24"/>
                <w:szCs w:val="24"/>
              </w:rPr>
              <w:t>935</w:t>
            </w:r>
            <w:r w:rsidRPr="424DE57E">
              <w:rPr>
                <w:rFonts w:ascii="Times New Roman" w:eastAsia="Times New Roman" w:hAnsi="Times New Roman" w:cs="Times New Roman"/>
                <w:b/>
                <w:bCs/>
                <w:color w:val="000000" w:themeColor="text1"/>
                <w:sz w:val="24"/>
                <w:szCs w:val="24"/>
              </w:rPr>
              <w:t>.00</w:t>
            </w:r>
          </w:p>
        </w:tc>
      </w:tr>
    </w:tbl>
    <w:p w14:paraId="132417AD" w14:textId="471CC314" w:rsidR="424DE57E" w:rsidRDefault="424DE57E" w:rsidP="424DE57E">
      <w:pPr>
        <w:rPr>
          <w:rFonts w:ascii="Garamond" w:eastAsia="Garamond" w:hAnsi="Garamond" w:cs="Garamond"/>
          <w:sz w:val="24"/>
          <w:szCs w:val="24"/>
        </w:rPr>
      </w:pPr>
    </w:p>
    <w:p w14:paraId="44847089" w14:textId="71DD755D" w:rsidR="55CB6646" w:rsidRDefault="55CB6646" w:rsidP="424DE57E">
      <w:pPr>
        <w:widowControl w:val="0"/>
        <w:spacing w:after="0" w:line="276" w:lineRule="auto"/>
        <w:rPr>
          <w:rFonts w:ascii="Garamond" w:eastAsia="Garamond" w:hAnsi="Garamond" w:cs="Garamond"/>
          <w:b/>
          <w:bCs/>
          <w:sz w:val="24"/>
          <w:szCs w:val="24"/>
        </w:rPr>
      </w:pPr>
      <w:r w:rsidRPr="424DE57E">
        <w:rPr>
          <w:rFonts w:ascii="Garamond" w:eastAsia="Garamond" w:hAnsi="Garamond" w:cs="Garamond"/>
          <w:b/>
          <w:bCs/>
          <w:sz w:val="24"/>
          <w:szCs w:val="24"/>
        </w:rPr>
        <w:t>Budget Justification</w:t>
      </w:r>
    </w:p>
    <w:p w14:paraId="666E8AC1" w14:textId="77777777" w:rsidR="00BB55B3" w:rsidRPr="00666A80" w:rsidRDefault="335018C8" w:rsidP="57FDE627">
      <w:pPr>
        <w:widowControl w:val="0"/>
        <w:autoSpaceDE w:val="0"/>
        <w:autoSpaceDN w:val="0"/>
        <w:spacing w:after="0" w:line="276" w:lineRule="auto"/>
        <w:contextualSpacing/>
        <w:rPr>
          <w:rFonts w:ascii="Garamond" w:eastAsia="Garamond" w:hAnsi="Garamond" w:cs="Garamond"/>
          <w:b/>
          <w:bCs/>
          <w:sz w:val="24"/>
          <w:szCs w:val="24"/>
        </w:rPr>
      </w:pPr>
      <w:r w:rsidRPr="57FDE627">
        <w:rPr>
          <w:rFonts w:ascii="Garamond" w:eastAsia="Garamond" w:hAnsi="Garamond" w:cs="Garamond"/>
          <w:b/>
          <w:bCs/>
          <w:sz w:val="24"/>
          <w:szCs w:val="24"/>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120"/>
        <w:gridCol w:w="3120"/>
        <w:gridCol w:w="3120"/>
      </w:tblGrid>
      <w:tr w:rsidR="57FDE627" w14:paraId="76656011" w14:textId="77777777" w:rsidTr="6A9D9178">
        <w:tc>
          <w:tcPr>
            <w:tcW w:w="3120" w:type="dxa"/>
          </w:tcPr>
          <w:p w14:paraId="38F8BF0F" w14:textId="62C0B5A7" w:rsidR="335018C8" w:rsidRDefault="65359570" w:rsidP="6A9D9178">
            <w:pPr>
              <w:widowControl w:val="0"/>
              <w:rPr>
                <w:rFonts w:ascii="Garamond" w:eastAsia="Garamond" w:hAnsi="Garamond" w:cs="Garamond"/>
                <w:b/>
                <w:bCs/>
                <w:sz w:val="24"/>
                <w:szCs w:val="24"/>
              </w:rPr>
            </w:pPr>
            <w:r w:rsidRPr="6A9D9178">
              <w:rPr>
                <w:rFonts w:ascii="Garamond" w:eastAsia="Garamond" w:hAnsi="Garamond" w:cs="Garamond"/>
                <w:b/>
                <w:bCs/>
                <w:sz w:val="24"/>
                <w:szCs w:val="24"/>
              </w:rPr>
              <w:t>Direct Costs: $</w:t>
            </w:r>
            <w:r w:rsidR="00BE2CA6" w:rsidRPr="6A9D9178">
              <w:rPr>
                <w:rFonts w:ascii="Garamond" w:eastAsia="Garamond" w:hAnsi="Garamond" w:cs="Garamond"/>
                <w:b/>
                <w:bCs/>
                <w:sz w:val="24"/>
                <w:szCs w:val="24"/>
              </w:rPr>
              <w:t>211,986</w:t>
            </w:r>
          </w:p>
          <w:p w14:paraId="3BB7F7D2" w14:textId="4BB3449A" w:rsidR="335018C8" w:rsidRDefault="335018C8" w:rsidP="6A9D9178">
            <w:pPr>
              <w:widowControl w:val="0"/>
              <w:rPr>
                <w:rFonts w:ascii="Garamond" w:eastAsia="Garamond" w:hAnsi="Garamond" w:cs="Garamond"/>
                <w:b/>
                <w:bCs/>
                <w:sz w:val="24"/>
                <w:szCs w:val="24"/>
              </w:rPr>
            </w:pPr>
          </w:p>
        </w:tc>
        <w:tc>
          <w:tcPr>
            <w:tcW w:w="3120" w:type="dxa"/>
          </w:tcPr>
          <w:p w14:paraId="5FD4988B" w14:textId="70D8D59D" w:rsidR="335018C8" w:rsidRDefault="65359570" w:rsidP="57FDE627">
            <w:pPr>
              <w:widowControl w:val="0"/>
              <w:jc w:val="center"/>
              <w:rPr>
                <w:rFonts w:ascii="Garamond" w:eastAsia="Garamond" w:hAnsi="Garamond" w:cs="Garamond"/>
                <w:b/>
                <w:bCs/>
                <w:sz w:val="24"/>
                <w:szCs w:val="24"/>
              </w:rPr>
            </w:pPr>
            <w:r w:rsidRPr="6A9D9178">
              <w:rPr>
                <w:rFonts w:ascii="Garamond" w:eastAsia="Garamond" w:hAnsi="Garamond" w:cs="Garamond"/>
                <w:b/>
                <w:bCs/>
                <w:sz w:val="24"/>
                <w:szCs w:val="24"/>
              </w:rPr>
              <w:t>Indirect Costs: $</w:t>
            </w:r>
            <w:r w:rsidR="00D33DA6">
              <w:rPr>
                <w:rFonts w:ascii="Garamond" w:eastAsia="Garamond" w:hAnsi="Garamond" w:cs="Garamond"/>
                <w:b/>
                <w:bCs/>
                <w:sz w:val="24"/>
                <w:szCs w:val="24"/>
              </w:rPr>
              <w:t>7</w:t>
            </w:r>
            <w:r w:rsidR="530A3688" w:rsidRPr="6A9D9178">
              <w:rPr>
                <w:rFonts w:ascii="Garamond" w:eastAsia="Garamond" w:hAnsi="Garamond" w:cs="Garamond"/>
                <w:b/>
                <w:bCs/>
                <w:sz w:val="24"/>
                <w:szCs w:val="24"/>
              </w:rPr>
              <w:t>,</w:t>
            </w:r>
            <w:r w:rsidR="00D33DA6">
              <w:rPr>
                <w:rFonts w:ascii="Garamond" w:eastAsia="Garamond" w:hAnsi="Garamond" w:cs="Garamond"/>
                <w:b/>
                <w:bCs/>
                <w:sz w:val="24"/>
                <w:szCs w:val="24"/>
              </w:rPr>
              <w:t>949</w:t>
            </w:r>
          </w:p>
        </w:tc>
        <w:tc>
          <w:tcPr>
            <w:tcW w:w="3120" w:type="dxa"/>
          </w:tcPr>
          <w:p w14:paraId="1AB2C648" w14:textId="4F3D6CDA" w:rsidR="335018C8" w:rsidRDefault="65359570" w:rsidP="6A9D9178">
            <w:pPr>
              <w:widowControl w:val="0"/>
              <w:jc w:val="right"/>
              <w:rPr>
                <w:rFonts w:ascii="Garamond" w:eastAsia="Garamond" w:hAnsi="Garamond" w:cs="Garamond"/>
                <w:b/>
                <w:bCs/>
                <w:sz w:val="24"/>
                <w:szCs w:val="24"/>
              </w:rPr>
            </w:pPr>
            <w:r w:rsidRPr="6A9D9178">
              <w:rPr>
                <w:rFonts w:ascii="Garamond" w:eastAsia="Garamond" w:hAnsi="Garamond" w:cs="Garamond"/>
                <w:b/>
                <w:bCs/>
                <w:sz w:val="24"/>
                <w:szCs w:val="24"/>
              </w:rPr>
              <w:t>Total Request: $</w:t>
            </w:r>
            <w:r w:rsidR="000E7BCD">
              <w:rPr>
                <w:rFonts w:ascii="Garamond" w:eastAsia="Garamond" w:hAnsi="Garamond" w:cs="Garamond"/>
                <w:b/>
                <w:bCs/>
                <w:sz w:val="24"/>
                <w:szCs w:val="24"/>
              </w:rPr>
              <w:t>219,935</w:t>
            </w:r>
          </w:p>
          <w:p w14:paraId="5BD2D4B3" w14:textId="1BD32AA1" w:rsidR="335018C8" w:rsidRDefault="335018C8" w:rsidP="6A9D9178">
            <w:pPr>
              <w:widowControl w:val="0"/>
              <w:jc w:val="right"/>
              <w:rPr>
                <w:rFonts w:ascii="Garamond" w:eastAsia="Garamond" w:hAnsi="Garamond" w:cs="Garamond"/>
                <w:b/>
                <w:bCs/>
                <w:sz w:val="24"/>
                <w:szCs w:val="24"/>
              </w:rPr>
            </w:pPr>
          </w:p>
        </w:tc>
      </w:tr>
    </w:tbl>
    <w:p w14:paraId="2EC64518" w14:textId="77777777" w:rsidR="00BB55B3" w:rsidRDefault="00BB55B3" w:rsidP="00BB55B3">
      <w:pPr>
        <w:widowControl w:val="0"/>
        <w:autoSpaceDE w:val="0"/>
        <w:autoSpaceDN w:val="0"/>
        <w:spacing w:after="0" w:line="276" w:lineRule="auto"/>
        <w:contextualSpacing/>
        <w:rPr>
          <w:rFonts w:ascii="Garamond" w:eastAsia="Garamond" w:hAnsi="Garamond" w:cs="Garamond"/>
          <w:color w:val="FF0000"/>
          <w:sz w:val="24"/>
          <w:szCs w:val="24"/>
        </w:rPr>
      </w:pPr>
    </w:p>
    <w:p w14:paraId="14F1C13C" w14:textId="4B5F3A8C" w:rsidR="335018C8" w:rsidRDefault="059C1F63" w:rsidP="57FDE627">
      <w:pPr>
        <w:widowControl w:val="0"/>
        <w:spacing w:after="0" w:line="276" w:lineRule="auto"/>
        <w:rPr>
          <w:rFonts w:ascii="Garamond" w:eastAsia="Garamond" w:hAnsi="Garamond" w:cs="Garamond"/>
          <w:b/>
          <w:bCs/>
          <w:sz w:val="24"/>
          <w:szCs w:val="24"/>
        </w:rPr>
      </w:pPr>
      <w:r w:rsidRPr="424DE57E">
        <w:rPr>
          <w:rFonts w:ascii="Garamond" w:eastAsia="Garamond" w:hAnsi="Garamond" w:cs="Garamond"/>
          <w:b/>
          <w:bCs/>
          <w:sz w:val="24"/>
          <w:szCs w:val="24"/>
          <w:u w:val="single"/>
        </w:rPr>
        <w:t>Personnel</w:t>
      </w:r>
      <w:r w:rsidRPr="424DE57E">
        <w:rPr>
          <w:rFonts w:ascii="Garamond" w:eastAsia="Garamond" w:hAnsi="Garamond" w:cs="Garamond"/>
          <w:b/>
          <w:bCs/>
          <w:sz w:val="24"/>
          <w:szCs w:val="24"/>
        </w:rPr>
        <w:t xml:space="preserve"> </w:t>
      </w:r>
      <w:r w:rsidR="57FDE627" w:rsidRPr="424DE57E">
        <w:rPr>
          <w:rFonts w:ascii="Garamond" w:eastAsia="Garamond" w:hAnsi="Garamond" w:cs="Garamond"/>
          <w:b/>
          <w:bCs/>
          <w:sz w:val="24"/>
          <w:szCs w:val="24"/>
        </w:rPr>
        <w:t>. . . . . . . . . . . . . . . . . . . . . . . . . . . . . . . . . . . . . . . . . . . . . . . . . . . . . . . . . . . . . $47,657</w:t>
      </w:r>
    </w:p>
    <w:p w14:paraId="1D2CB0D5" w14:textId="6584A806" w:rsidR="44776BAF" w:rsidRDefault="4414CEBB" w:rsidP="424DE57E">
      <w:pPr>
        <w:widowControl w:val="0"/>
        <w:spacing w:after="0" w:line="276" w:lineRule="auto"/>
        <w:rPr>
          <w:rFonts w:ascii="Garamond" w:eastAsia="Garamond" w:hAnsi="Garamond" w:cs="Garamond"/>
          <w:i/>
          <w:iCs/>
          <w:sz w:val="24"/>
          <w:szCs w:val="24"/>
        </w:rPr>
      </w:pPr>
      <w:r w:rsidRPr="424DE57E">
        <w:rPr>
          <w:rFonts w:ascii="Garamond" w:eastAsia="Garamond" w:hAnsi="Garamond" w:cs="Garamond"/>
          <w:i/>
          <w:iCs/>
          <w:sz w:val="24"/>
          <w:szCs w:val="24"/>
        </w:rPr>
        <w:t>This section will include the name (if applicable), position, and responsibilities of each individual budgeted to the plan or project and how the work of each position will support the project purpose and goals. This narrative must also detail the time contribution each of position to the project over Years 1 and 2, total project salary, and any applicable annal salary escalation. Indicate whether each position is currently or expected to be hired.</w:t>
      </w:r>
    </w:p>
    <w:p w14:paraId="55B46752" w14:textId="2F47DA66" w:rsidR="44776BAF" w:rsidRDefault="44776BAF" w:rsidP="44776BAF">
      <w:pPr>
        <w:widowControl w:val="0"/>
        <w:spacing w:after="0" w:line="276" w:lineRule="auto"/>
        <w:rPr>
          <w:rFonts w:ascii="Garamond" w:eastAsia="Garamond" w:hAnsi="Garamond" w:cs="Garamond"/>
          <w:i/>
          <w:iCs/>
          <w:sz w:val="24"/>
          <w:szCs w:val="24"/>
        </w:rPr>
      </w:pPr>
    </w:p>
    <w:tbl>
      <w:tblPr>
        <w:tblStyle w:val="TableGrid"/>
        <w:tblW w:w="0" w:type="auto"/>
        <w:tblLayout w:type="fixed"/>
        <w:tblLook w:val="06A0" w:firstRow="1" w:lastRow="0" w:firstColumn="1" w:lastColumn="0" w:noHBand="1" w:noVBand="1"/>
      </w:tblPr>
      <w:tblGrid>
        <w:gridCol w:w="9360"/>
      </w:tblGrid>
      <w:tr w:rsidR="44776BAF" w14:paraId="1660F290" w14:textId="77777777" w:rsidTr="424DE57E">
        <w:tc>
          <w:tcPr>
            <w:tcW w:w="9360" w:type="dxa"/>
          </w:tcPr>
          <w:p w14:paraId="7F14F084" w14:textId="315E0B00" w:rsidR="44776BAF" w:rsidRDefault="4414CEBB" w:rsidP="57FDE627">
            <w:pPr>
              <w:rPr>
                <w:rFonts w:ascii="Garamond" w:eastAsia="Garamond" w:hAnsi="Garamond" w:cs="Garamond"/>
                <w:sz w:val="24"/>
                <w:szCs w:val="24"/>
              </w:rPr>
            </w:pPr>
            <w:r w:rsidRPr="57FDE627">
              <w:rPr>
                <w:rFonts w:ascii="Garamond" w:eastAsia="Garamond" w:hAnsi="Garamond" w:cs="Garamond"/>
                <w:b/>
                <w:bCs/>
                <w:sz w:val="24"/>
                <w:szCs w:val="24"/>
              </w:rPr>
              <w:t>Name:</w:t>
            </w:r>
            <w:r w:rsidRPr="57FDE627">
              <w:rPr>
                <w:rFonts w:ascii="Garamond" w:eastAsia="Garamond" w:hAnsi="Garamond" w:cs="Garamond"/>
                <w:sz w:val="24"/>
                <w:szCs w:val="24"/>
              </w:rPr>
              <w:t xml:space="preserve"> J. Smith</w:t>
            </w:r>
          </w:p>
        </w:tc>
      </w:tr>
      <w:tr w:rsidR="57FDE627" w14:paraId="56D7BAFC" w14:textId="77777777" w:rsidTr="424DE57E">
        <w:tc>
          <w:tcPr>
            <w:tcW w:w="9360" w:type="dxa"/>
          </w:tcPr>
          <w:p w14:paraId="3530DA20" w14:textId="1B3F01C7" w:rsidR="57FDE627" w:rsidRDefault="57FDE627" w:rsidP="57FDE627">
            <w:pPr>
              <w:rPr>
                <w:rFonts w:ascii="Garamond" w:eastAsia="Garamond" w:hAnsi="Garamond" w:cs="Garamond"/>
                <w:sz w:val="24"/>
                <w:szCs w:val="24"/>
              </w:rPr>
            </w:pPr>
            <w:r w:rsidRPr="57FDE627">
              <w:rPr>
                <w:rFonts w:ascii="Garamond" w:eastAsia="Garamond" w:hAnsi="Garamond" w:cs="Garamond"/>
                <w:b/>
                <w:bCs/>
                <w:sz w:val="24"/>
                <w:szCs w:val="24"/>
              </w:rPr>
              <w:t>Position Title:</w:t>
            </w:r>
            <w:r w:rsidR="4414CEBB" w:rsidRPr="57FDE627">
              <w:rPr>
                <w:rFonts w:ascii="Garamond" w:eastAsia="Garamond" w:hAnsi="Garamond" w:cs="Garamond"/>
                <w:sz w:val="24"/>
                <w:szCs w:val="24"/>
              </w:rPr>
              <w:t xml:space="preserve"> Project Manager</w:t>
            </w:r>
          </w:p>
        </w:tc>
      </w:tr>
      <w:tr w:rsidR="44776BAF" w14:paraId="32A94BFE" w14:textId="77777777" w:rsidTr="424DE57E">
        <w:tc>
          <w:tcPr>
            <w:tcW w:w="9360" w:type="dxa"/>
          </w:tcPr>
          <w:p w14:paraId="15C4E631" w14:textId="6F553737" w:rsidR="44776BAF" w:rsidRDefault="4414CEBB" w:rsidP="57FDE627">
            <w:pPr>
              <w:rPr>
                <w:rFonts w:ascii="Garamond" w:eastAsia="Garamond" w:hAnsi="Garamond" w:cs="Garamond"/>
                <w:sz w:val="24"/>
                <w:szCs w:val="24"/>
              </w:rPr>
            </w:pPr>
            <w:r w:rsidRPr="57FDE627">
              <w:rPr>
                <w:rFonts w:ascii="Garamond" w:eastAsia="Garamond" w:hAnsi="Garamond" w:cs="Garamond"/>
                <w:b/>
                <w:bCs/>
                <w:sz w:val="24"/>
                <w:szCs w:val="24"/>
              </w:rPr>
              <w:t xml:space="preserve">Hired: </w:t>
            </w:r>
            <w:r w:rsidRPr="57FDE627">
              <w:rPr>
                <w:rFonts w:ascii="Garamond" w:eastAsia="Garamond" w:hAnsi="Garamond" w:cs="Garamond"/>
                <w:sz w:val="24"/>
                <w:szCs w:val="24"/>
              </w:rPr>
              <w:t>Yes</w:t>
            </w:r>
          </w:p>
        </w:tc>
      </w:tr>
      <w:tr w:rsidR="57FDE627" w14:paraId="209CFFF8" w14:textId="77777777" w:rsidTr="424DE57E">
        <w:tc>
          <w:tcPr>
            <w:tcW w:w="9360" w:type="dxa"/>
          </w:tcPr>
          <w:p w14:paraId="7043749A" w14:textId="15404A1E" w:rsidR="424F32BD" w:rsidRDefault="424F32BD" w:rsidP="57FDE627">
            <w:pPr>
              <w:rPr>
                <w:rFonts w:ascii="Garamond" w:eastAsia="Garamond" w:hAnsi="Garamond" w:cs="Garamond"/>
                <w:sz w:val="24"/>
                <w:szCs w:val="24"/>
              </w:rPr>
            </w:pPr>
            <w:r w:rsidRPr="57FDE627">
              <w:rPr>
                <w:rFonts w:ascii="Garamond" w:eastAsia="Garamond" w:hAnsi="Garamond" w:cs="Garamond"/>
                <w:b/>
                <w:bCs/>
                <w:sz w:val="24"/>
                <w:szCs w:val="24"/>
              </w:rPr>
              <w:t>Personnel Total Project Salary:</w:t>
            </w:r>
            <w:r w:rsidRPr="57FDE627">
              <w:rPr>
                <w:rFonts w:ascii="Garamond" w:eastAsia="Garamond" w:hAnsi="Garamond" w:cs="Garamond"/>
                <w:sz w:val="24"/>
                <w:szCs w:val="24"/>
              </w:rPr>
              <w:t xml:space="preserve"> $28,594</w:t>
            </w:r>
          </w:p>
        </w:tc>
      </w:tr>
      <w:tr w:rsidR="44776BAF" w14:paraId="4559F8E4" w14:textId="77777777" w:rsidTr="424DE57E">
        <w:tc>
          <w:tcPr>
            <w:tcW w:w="9360" w:type="dxa"/>
          </w:tcPr>
          <w:p w14:paraId="1431C126" w14:textId="0B316D9A" w:rsidR="44776BAF" w:rsidRDefault="273FC78E" w:rsidP="424DE57E">
            <w:pPr>
              <w:rPr>
                <w:rFonts w:ascii="Garamond" w:eastAsia="Garamond" w:hAnsi="Garamond" w:cs="Garamond"/>
                <w:i/>
                <w:iCs/>
                <w:sz w:val="24"/>
                <w:szCs w:val="24"/>
              </w:rPr>
            </w:pPr>
            <w:r w:rsidRPr="424DE57E">
              <w:rPr>
                <w:rFonts w:ascii="Garamond" w:eastAsia="Garamond" w:hAnsi="Garamond" w:cs="Garamond"/>
                <w:b/>
                <w:bCs/>
                <w:sz w:val="24"/>
                <w:szCs w:val="24"/>
              </w:rPr>
              <w:t xml:space="preserve">Months of Contribution: </w:t>
            </w:r>
            <w:r w:rsidR="00D33DA6">
              <w:rPr>
                <w:rFonts w:ascii="Garamond" w:eastAsia="Garamond" w:hAnsi="Garamond" w:cs="Garamond"/>
                <w:sz w:val="24"/>
                <w:szCs w:val="24"/>
              </w:rPr>
              <w:t>3</w:t>
            </w:r>
            <w:r w:rsidRPr="424DE57E">
              <w:rPr>
                <w:rFonts w:ascii="Garamond" w:eastAsia="Garamond" w:hAnsi="Garamond" w:cs="Garamond"/>
                <w:sz w:val="24"/>
                <w:szCs w:val="24"/>
              </w:rPr>
              <w:t xml:space="preserve"> months in Year 1; </w:t>
            </w:r>
            <w:r w:rsidR="00D33DA6">
              <w:rPr>
                <w:rFonts w:ascii="Garamond" w:eastAsia="Garamond" w:hAnsi="Garamond" w:cs="Garamond"/>
                <w:sz w:val="24"/>
                <w:szCs w:val="24"/>
              </w:rPr>
              <w:t>1.5</w:t>
            </w:r>
            <w:r w:rsidRPr="424DE57E">
              <w:rPr>
                <w:rFonts w:ascii="Garamond" w:eastAsia="Garamond" w:hAnsi="Garamond" w:cs="Garamond"/>
                <w:sz w:val="24"/>
                <w:szCs w:val="24"/>
              </w:rPr>
              <w:t xml:space="preserve"> months in Year 2</w:t>
            </w:r>
          </w:p>
        </w:tc>
      </w:tr>
      <w:tr w:rsidR="57FDE627" w14:paraId="32DCD96B" w14:textId="77777777" w:rsidTr="424DE57E">
        <w:tc>
          <w:tcPr>
            <w:tcW w:w="9360" w:type="dxa"/>
          </w:tcPr>
          <w:p w14:paraId="7B38EC40" w14:textId="024655C9" w:rsidR="57FDE627" w:rsidRDefault="57FDE627" w:rsidP="57FDE627">
            <w:pPr>
              <w:rPr>
                <w:rFonts w:ascii="Garamond" w:eastAsia="Garamond" w:hAnsi="Garamond" w:cs="Garamond"/>
                <w:b/>
                <w:bCs/>
                <w:sz w:val="24"/>
                <w:szCs w:val="24"/>
              </w:rPr>
            </w:pPr>
            <w:r w:rsidRPr="57FDE627">
              <w:rPr>
                <w:rFonts w:ascii="Garamond" w:eastAsia="Garamond" w:hAnsi="Garamond" w:cs="Garamond"/>
                <w:b/>
                <w:bCs/>
                <w:sz w:val="24"/>
                <w:szCs w:val="24"/>
              </w:rPr>
              <w:t>Effort:</w:t>
            </w:r>
            <w:r w:rsidRPr="57FDE627">
              <w:rPr>
                <w:rFonts w:ascii="Garamond" w:eastAsia="Garamond" w:hAnsi="Garamond" w:cs="Garamond"/>
                <w:sz w:val="24"/>
                <w:szCs w:val="24"/>
              </w:rPr>
              <w:t xml:space="preserve"> 25%</w:t>
            </w:r>
          </w:p>
        </w:tc>
      </w:tr>
      <w:tr w:rsidR="44776BAF" w14:paraId="78018B56" w14:textId="77777777" w:rsidTr="424DE57E">
        <w:tc>
          <w:tcPr>
            <w:tcW w:w="9360" w:type="dxa"/>
          </w:tcPr>
          <w:p w14:paraId="1892489E" w14:textId="219AF539" w:rsidR="0C8AEFDB" w:rsidRDefault="21D6366C" w:rsidP="44776BAF">
            <w:pPr>
              <w:widowControl w:val="0"/>
              <w:spacing w:line="276" w:lineRule="auto"/>
              <w:rPr>
                <w:rFonts w:ascii="Garamond" w:eastAsia="Garamond" w:hAnsi="Garamond" w:cs="Garamond"/>
                <w:sz w:val="24"/>
                <w:szCs w:val="24"/>
              </w:rPr>
            </w:pPr>
            <w:r w:rsidRPr="6A9D9178">
              <w:rPr>
                <w:rFonts w:ascii="Garamond" w:eastAsia="Garamond" w:hAnsi="Garamond" w:cs="Garamond"/>
                <w:b/>
                <w:bCs/>
                <w:sz w:val="24"/>
                <w:szCs w:val="24"/>
              </w:rPr>
              <w:t>Position Responsibilities:</w:t>
            </w:r>
            <w:r w:rsidRPr="6A9D9178">
              <w:rPr>
                <w:rFonts w:ascii="Garamond" w:eastAsia="Garamond" w:hAnsi="Garamond" w:cs="Garamond"/>
                <w:sz w:val="24"/>
                <w:szCs w:val="24"/>
              </w:rPr>
              <w:t xml:space="preserve"> P</w:t>
            </w:r>
            <w:r w:rsidRPr="6A9D9178">
              <w:rPr>
                <w:rFonts w:ascii="Garamond" w:eastAsia="Garamond" w:hAnsi="Garamond" w:cs="Garamond"/>
                <w:color w:val="000000" w:themeColor="text1"/>
                <w:sz w:val="24"/>
                <w:szCs w:val="24"/>
              </w:rPr>
              <w:t>roject o</w:t>
            </w:r>
            <w:r w:rsidR="2792F613" w:rsidRPr="6A9D9178">
              <w:rPr>
                <w:rFonts w:ascii="Garamond" w:eastAsia="Garamond" w:hAnsi="Garamond" w:cs="Garamond"/>
                <w:color w:val="000000" w:themeColor="text1"/>
                <w:sz w:val="24"/>
                <w:szCs w:val="24"/>
              </w:rPr>
              <w:t>versight</w:t>
            </w:r>
            <w:r w:rsidRPr="6A9D9178">
              <w:rPr>
                <w:rFonts w:ascii="Garamond" w:eastAsia="Garamond" w:hAnsi="Garamond" w:cs="Garamond"/>
                <w:color w:val="000000" w:themeColor="text1"/>
                <w:sz w:val="24"/>
                <w:szCs w:val="24"/>
              </w:rPr>
              <w:t xml:space="preserve">, facilitate </w:t>
            </w:r>
            <w:r w:rsidR="57935C9F" w:rsidRPr="6A9D9178">
              <w:rPr>
                <w:rFonts w:ascii="Garamond" w:eastAsia="Garamond" w:hAnsi="Garamond" w:cs="Garamond"/>
                <w:color w:val="000000" w:themeColor="text1"/>
                <w:sz w:val="24"/>
                <w:szCs w:val="24"/>
              </w:rPr>
              <w:t>DEEP</w:t>
            </w:r>
            <w:r w:rsidRPr="6A9D9178">
              <w:rPr>
                <w:rFonts w:ascii="Garamond" w:eastAsia="Garamond" w:hAnsi="Garamond" w:cs="Garamond"/>
                <w:color w:val="000000" w:themeColor="text1"/>
                <w:sz w:val="24"/>
                <w:szCs w:val="24"/>
              </w:rPr>
              <w:t xml:space="preserve"> </w:t>
            </w:r>
            <w:r w:rsidR="4442BD9D" w:rsidRPr="6A9D9178">
              <w:rPr>
                <w:rFonts w:ascii="Garamond" w:eastAsia="Garamond" w:hAnsi="Garamond" w:cs="Garamond"/>
                <w:color w:val="000000" w:themeColor="text1"/>
                <w:sz w:val="24"/>
                <w:szCs w:val="24"/>
              </w:rPr>
              <w:t xml:space="preserve">Climate </w:t>
            </w:r>
            <w:r w:rsidR="57935C9F" w:rsidRPr="6A9D9178">
              <w:rPr>
                <w:rFonts w:ascii="Garamond" w:eastAsia="Garamond" w:hAnsi="Garamond" w:cs="Garamond"/>
                <w:color w:val="000000" w:themeColor="text1"/>
                <w:sz w:val="24"/>
                <w:szCs w:val="24"/>
              </w:rPr>
              <w:t>Resilience Fund</w:t>
            </w:r>
            <w:r w:rsidRPr="6A9D9178">
              <w:rPr>
                <w:rFonts w:ascii="Garamond" w:eastAsia="Garamond" w:hAnsi="Garamond" w:cs="Garamond"/>
                <w:color w:val="000000" w:themeColor="text1"/>
                <w:sz w:val="24"/>
                <w:szCs w:val="24"/>
              </w:rPr>
              <w:t xml:space="preserve"> subaward partnerships and contracts, manage invoicing, and timeline management</w:t>
            </w:r>
          </w:p>
        </w:tc>
      </w:tr>
      <w:tr w:rsidR="44776BAF" w14:paraId="4608D366" w14:textId="77777777" w:rsidTr="424DE57E">
        <w:tc>
          <w:tcPr>
            <w:tcW w:w="9360" w:type="dxa"/>
          </w:tcPr>
          <w:p w14:paraId="2C1FE52B" w14:textId="4DADB878" w:rsidR="44776BAF" w:rsidRDefault="4414CEBB" w:rsidP="57FDE627">
            <w:pPr>
              <w:spacing w:line="276" w:lineRule="auto"/>
              <w:rPr>
                <w:rFonts w:ascii="Garamond" w:eastAsia="Garamond" w:hAnsi="Garamond" w:cs="Garamond"/>
                <w:b/>
                <w:bCs/>
                <w:sz w:val="24"/>
                <w:szCs w:val="24"/>
              </w:rPr>
            </w:pPr>
            <w:r w:rsidRPr="57FDE627">
              <w:rPr>
                <w:rFonts w:ascii="Garamond" w:eastAsia="Garamond" w:hAnsi="Garamond" w:cs="Garamond"/>
                <w:b/>
                <w:bCs/>
                <w:sz w:val="24"/>
                <w:szCs w:val="24"/>
              </w:rPr>
              <w:t xml:space="preserve">Annual Salary escalation: </w:t>
            </w:r>
            <w:r w:rsidRPr="57FDE627">
              <w:rPr>
                <w:rFonts w:ascii="Garamond" w:eastAsia="Garamond" w:hAnsi="Garamond" w:cs="Garamond"/>
                <w:sz w:val="24"/>
                <w:szCs w:val="24"/>
              </w:rPr>
              <w:t>5%</w:t>
            </w:r>
          </w:p>
        </w:tc>
      </w:tr>
    </w:tbl>
    <w:p w14:paraId="2E024840" w14:textId="0137EF88" w:rsidR="44776BAF" w:rsidRDefault="44776BAF" w:rsidP="44776BAF">
      <w:pPr>
        <w:widowControl w:val="0"/>
        <w:spacing w:after="0" w:line="276" w:lineRule="auto"/>
        <w:rPr>
          <w:rFonts w:ascii="Garamond" w:eastAsia="Garamond" w:hAnsi="Garamond" w:cs="Garamond"/>
          <w:sz w:val="24"/>
          <w:szCs w:val="24"/>
        </w:rPr>
      </w:pPr>
    </w:p>
    <w:tbl>
      <w:tblPr>
        <w:tblStyle w:val="TableGrid"/>
        <w:tblW w:w="0" w:type="auto"/>
        <w:tblLayout w:type="fixed"/>
        <w:tblLook w:val="06A0" w:firstRow="1" w:lastRow="0" w:firstColumn="1" w:lastColumn="0" w:noHBand="1" w:noVBand="1"/>
      </w:tblPr>
      <w:tblGrid>
        <w:gridCol w:w="9360"/>
      </w:tblGrid>
      <w:tr w:rsidR="44776BAF" w14:paraId="41649739" w14:textId="77777777" w:rsidTr="424DE57E">
        <w:tc>
          <w:tcPr>
            <w:tcW w:w="9360" w:type="dxa"/>
          </w:tcPr>
          <w:p w14:paraId="16BBCBCD" w14:textId="715D7516" w:rsidR="44776BAF" w:rsidRDefault="493BAAB9" w:rsidP="44776BAF">
            <w:pPr>
              <w:rPr>
                <w:rFonts w:ascii="Garamond" w:eastAsia="Garamond" w:hAnsi="Garamond" w:cs="Garamond"/>
                <w:sz w:val="24"/>
                <w:szCs w:val="24"/>
              </w:rPr>
            </w:pPr>
            <w:r w:rsidRPr="424DE57E">
              <w:rPr>
                <w:rFonts w:ascii="Garamond" w:eastAsia="Garamond" w:hAnsi="Garamond" w:cs="Garamond"/>
                <w:b/>
                <w:bCs/>
                <w:sz w:val="24"/>
                <w:szCs w:val="24"/>
              </w:rPr>
              <w:t xml:space="preserve">Name: </w:t>
            </w:r>
            <w:r w:rsidRPr="424DE57E">
              <w:rPr>
                <w:rFonts w:ascii="Garamond" w:eastAsia="Garamond" w:hAnsi="Garamond" w:cs="Garamond"/>
                <w:sz w:val="24"/>
                <w:szCs w:val="24"/>
              </w:rPr>
              <w:t>T</w:t>
            </w:r>
            <w:r w:rsidR="498D31BE" w:rsidRPr="424DE57E">
              <w:rPr>
                <w:rFonts w:ascii="Garamond" w:eastAsia="Garamond" w:hAnsi="Garamond" w:cs="Garamond"/>
                <w:sz w:val="24"/>
                <w:szCs w:val="24"/>
              </w:rPr>
              <w:t>BD</w:t>
            </w:r>
          </w:p>
        </w:tc>
      </w:tr>
      <w:tr w:rsidR="57FDE627" w14:paraId="3A24EBB5" w14:textId="77777777" w:rsidTr="424DE57E">
        <w:tc>
          <w:tcPr>
            <w:tcW w:w="9360" w:type="dxa"/>
          </w:tcPr>
          <w:p w14:paraId="2266F9C4" w14:textId="3053B585" w:rsidR="57FDE627" w:rsidRDefault="57FDE627" w:rsidP="57FDE627">
            <w:pPr>
              <w:rPr>
                <w:rFonts w:ascii="Garamond" w:eastAsia="Garamond" w:hAnsi="Garamond" w:cs="Garamond"/>
                <w:b/>
                <w:bCs/>
                <w:sz w:val="24"/>
                <w:szCs w:val="24"/>
              </w:rPr>
            </w:pPr>
            <w:r w:rsidRPr="57FDE627">
              <w:rPr>
                <w:rFonts w:ascii="Garamond" w:eastAsia="Garamond" w:hAnsi="Garamond" w:cs="Garamond"/>
                <w:b/>
                <w:bCs/>
                <w:sz w:val="24"/>
                <w:szCs w:val="24"/>
              </w:rPr>
              <w:t>Position Title:</w:t>
            </w:r>
            <w:r w:rsidRPr="57FDE627">
              <w:rPr>
                <w:rFonts w:ascii="Garamond" w:eastAsia="Garamond" w:hAnsi="Garamond" w:cs="Garamond"/>
                <w:sz w:val="24"/>
                <w:szCs w:val="24"/>
              </w:rPr>
              <w:t xml:space="preserve"> Project Assistant</w:t>
            </w:r>
          </w:p>
        </w:tc>
      </w:tr>
      <w:tr w:rsidR="44776BAF" w14:paraId="47EC9DBD" w14:textId="77777777" w:rsidTr="424DE57E">
        <w:tc>
          <w:tcPr>
            <w:tcW w:w="9360" w:type="dxa"/>
          </w:tcPr>
          <w:p w14:paraId="0F05F458" w14:textId="68034128" w:rsidR="44776BAF" w:rsidRDefault="44776BAF" w:rsidP="44776BAF">
            <w:pPr>
              <w:rPr>
                <w:rFonts w:ascii="Garamond" w:eastAsia="Garamond" w:hAnsi="Garamond" w:cs="Garamond"/>
                <w:sz w:val="24"/>
                <w:szCs w:val="24"/>
              </w:rPr>
            </w:pPr>
            <w:r w:rsidRPr="44776BAF">
              <w:rPr>
                <w:rFonts w:ascii="Garamond" w:eastAsia="Garamond" w:hAnsi="Garamond" w:cs="Garamond"/>
                <w:b/>
                <w:bCs/>
                <w:sz w:val="24"/>
                <w:szCs w:val="24"/>
              </w:rPr>
              <w:t xml:space="preserve">Hired: </w:t>
            </w:r>
            <w:r w:rsidRPr="44776BAF">
              <w:rPr>
                <w:rFonts w:ascii="Garamond" w:eastAsia="Garamond" w:hAnsi="Garamond" w:cs="Garamond"/>
                <w:sz w:val="24"/>
                <w:szCs w:val="24"/>
              </w:rPr>
              <w:t>No</w:t>
            </w:r>
          </w:p>
        </w:tc>
      </w:tr>
      <w:tr w:rsidR="4F2BE482" w14:paraId="2FC8B255" w14:textId="77777777" w:rsidTr="424DE57E">
        <w:tc>
          <w:tcPr>
            <w:tcW w:w="9360" w:type="dxa"/>
          </w:tcPr>
          <w:p w14:paraId="66E06962" w14:textId="764C6C44" w:rsidR="4F2BE482" w:rsidRDefault="424F32BD" w:rsidP="4F2BE482">
            <w:pPr>
              <w:rPr>
                <w:rFonts w:ascii="Garamond" w:eastAsia="Garamond" w:hAnsi="Garamond" w:cs="Garamond"/>
                <w:sz w:val="24"/>
                <w:szCs w:val="24"/>
              </w:rPr>
            </w:pPr>
            <w:r w:rsidRPr="424DE57E">
              <w:rPr>
                <w:rFonts w:ascii="Garamond" w:eastAsia="Garamond" w:hAnsi="Garamond" w:cs="Garamond"/>
                <w:b/>
                <w:bCs/>
                <w:sz w:val="24"/>
                <w:szCs w:val="24"/>
              </w:rPr>
              <w:t>Personnel Total Project Salary:</w:t>
            </w:r>
            <w:r w:rsidRPr="424DE57E">
              <w:rPr>
                <w:rFonts w:ascii="Garamond" w:eastAsia="Garamond" w:hAnsi="Garamond" w:cs="Garamond"/>
                <w:sz w:val="24"/>
                <w:szCs w:val="24"/>
              </w:rPr>
              <w:t xml:space="preserve"> $19,063</w:t>
            </w:r>
          </w:p>
        </w:tc>
      </w:tr>
      <w:tr w:rsidR="44776BAF" w14:paraId="4D915783" w14:textId="77777777" w:rsidTr="424DE57E">
        <w:tc>
          <w:tcPr>
            <w:tcW w:w="9360" w:type="dxa"/>
          </w:tcPr>
          <w:p w14:paraId="26B3272B" w14:textId="064F7CD9" w:rsidR="44776BAF" w:rsidRDefault="273FC78E" w:rsidP="57FDE627">
            <w:pPr>
              <w:rPr>
                <w:rFonts w:ascii="Garamond" w:eastAsia="Garamond" w:hAnsi="Garamond" w:cs="Garamond"/>
                <w:i/>
                <w:iCs/>
                <w:sz w:val="24"/>
                <w:szCs w:val="24"/>
              </w:rPr>
            </w:pPr>
            <w:r w:rsidRPr="57FDE627">
              <w:rPr>
                <w:rFonts w:ascii="Garamond" w:eastAsia="Garamond" w:hAnsi="Garamond" w:cs="Garamond"/>
                <w:b/>
                <w:bCs/>
                <w:sz w:val="24"/>
                <w:szCs w:val="24"/>
              </w:rPr>
              <w:t>Months of Contribution:</w:t>
            </w:r>
            <w:r w:rsidRPr="57FDE627">
              <w:rPr>
                <w:rFonts w:ascii="Garamond" w:eastAsia="Garamond" w:hAnsi="Garamond" w:cs="Garamond"/>
                <w:sz w:val="24"/>
                <w:szCs w:val="24"/>
              </w:rPr>
              <w:t xml:space="preserve"> </w:t>
            </w:r>
            <w:r w:rsidR="00D33DA6">
              <w:rPr>
                <w:rFonts w:ascii="Garamond" w:eastAsia="Garamond" w:hAnsi="Garamond" w:cs="Garamond"/>
                <w:sz w:val="24"/>
                <w:szCs w:val="24"/>
              </w:rPr>
              <w:t>3</w:t>
            </w:r>
            <w:r w:rsidR="00D33DA6" w:rsidRPr="424DE57E">
              <w:rPr>
                <w:rFonts w:ascii="Garamond" w:eastAsia="Garamond" w:hAnsi="Garamond" w:cs="Garamond"/>
                <w:sz w:val="24"/>
                <w:szCs w:val="24"/>
              </w:rPr>
              <w:t xml:space="preserve"> months in Year 1; </w:t>
            </w:r>
            <w:r w:rsidR="00D33DA6">
              <w:rPr>
                <w:rFonts w:ascii="Garamond" w:eastAsia="Garamond" w:hAnsi="Garamond" w:cs="Garamond"/>
                <w:sz w:val="24"/>
                <w:szCs w:val="24"/>
              </w:rPr>
              <w:t>1.5</w:t>
            </w:r>
            <w:r w:rsidR="00D33DA6" w:rsidRPr="424DE57E">
              <w:rPr>
                <w:rFonts w:ascii="Garamond" w:eastAsia="Garamond" w:hAnsi="Garamond" w:cs="Garamond"/>
                <w:sz w:val="24"/>
                <w:szCs w:val="24"/>
              </w:rPr>
              <w:t xml:space="preserve"> months in Year 2</w:t>
            </w:r>
          </w:p>
        </w:tc>
      </w:tr>
      <w:tr w:rsidR="57FDE627" w14:paraId="30A05F71" w14:textId="77777777" w:rsidTr="424DE57E">
        <w:tc>
          <w:tcPr>
            <w:tcW w:w="9360" w:type="dxa"/>
          </w:tcPr>
          <w:p w14:paraId="50D1E83A" w14:textId="5F55B345" w:rsidR="4414CEBB" w:rsidRDefault="4414CEBB" w:rsidP="57FDE627">
            <w:pPr>
              <w:rPr>
                <w:rFonts w:ascii="Garamond" w:eastAsia="Garamond" w:hAnsi="Garamond" w:cs="Garamond"/>
                <w:sz w:val="24"/>
                <w:szCs w:val="24"/>
              </w:rPr>
            </w:pPr>
            <w:r w:rsidRPr="57FDE627">
              <w:rPr>
                <w:rFonts w:ascii="Garamond" w:eastAsia="Garamond" w:hAnsi="Garamond" w:cs="Garamond"/>
                <w:b/>
                <w:bCs/>
                <w:sz w:val="24"/>
                <w:szCs w:val="24"/>
              </w:rPr>
              <w:t>Effort:</w:t>
            </w:r>
            <w:r w:rsidRPr="57FDE627">
              <w:rPr>
                <w:rFonts w:ascii="Garamond" w:eastAsia="Garamond" w:hAnsi="Garamond" w:cs="Garamond"/>
                <w:sz w:val="24"/>
                <w:szCs w:val="24"/>
              </w:rPr>
              <w:t xml:space="preserve"> 25%</w:t>
            </w:r>
          </w:p>
        </w:tc>
      </w:tr>
      <w:tr w:rsidR="44776BAF" w14:paraId="2F459F48" w14:textId="77777777" w:rsidTr="424DE57E">
        <w:tc>
          <w:tcPr>
            <w:tcW w:w="9360" w:type="dxa"/>
          </w:tcPr>
          <w:p w14:paraId="1A5A06F6" w14:textId="4120F4C3" w:rsidR="44776BAF" w:rsidRDefault="30E6F3B9" w:rsidP="44776BAF">
            <w:pPr>
              <w:rPr>
                <w:rFonts w:ascii="Garamond" w:eastAsia="Garamond" w:hAnsi="Garamond" w:cs="Garamond"/>
                <w:sz w:val="24"/>
                <w:szCs w:val="24"/>
              </w:rPr>
            </w:pPr>
            <w:r w:rsidRPr="6A9D9178">
              <w:rPr>
                <w:rFonts w:ascii="Garamond" w:eastAsia="Garamond" w:hAnsi="Garamond" w:cs="Garamond"/>
                <w:b/>
                <w:bCs/>
                <w:sz w:val="24"/>
                <w:szCs w:val="24"/>
              </w:rPr>
              <w:t>Position Responsibilities:</w:t>
            </w:r>
            <w:r w:rsidRPr="6A9D9178">
              <w:rPr>
                <w:rFonts w:ascii="Garamond" w:eastAsia="Garamond" w:hAnsi="Garamond" w:cs="Garamond"/>
                <w:sz w:val="24"/>
                <w:szCs w:val="24"/>
              </w:rPr>
              <w:t xml:space="preserve"> Administrative support to the Project Manager, edit outreach materials, manage communication with DEEP </w:t>
            </w:r>
            <w:r w:rsidR="29EA7889" w:rsidRPr="6A9D9178">
              <w:rPr>
                <w:rFonts w:ascii="Garamond" w:eastAsia="Garamond" w:hAnsi="Garamond" w:cs="Garamond"/>
                <w:sz w:val="24"/>
                <w:szCs w:val="24"/>
              </w:rPr>
              <w:t xml:space="preserve">Climate </w:t>
            </w:r>
            <w:r w:rsidRPr="6A9D9178">
              <w:rPr>
                <w:rFonts w:ascii="Garamond" w:eastAsia="Garamond" w:hAnsi="Garamond" w:cs="Garamond"/>
                <w:sz w:val="24"/>
                <w:szCs w:val="24"/>
              </w:rPr>
              <w:t>Resilience Fund subaward partnerships and contracts, and assist in grant writing</w:t>
            </w:r>
          </w:p>
        </w:tc>
      </w:tr>
      <w:tr w:rsidR="44776BAF" w14:paraId="5F8CFB7A" w14:textId="77777777" w:rsidTr="424DE57E">
        <w:tc>
          <w:tcPr>
            <w:tcW w:w="9360" w:type="dxa"/>
          </w:tcPr>
          <w:p w14:paraId="3CBE68C4" w14:textId="46243CEB" w:rsidR="44776BAF" w:rsidRDefault="5C8B36CF" w:rsidP="44776BAF">
            <w:pPr>
              <w:rPr>
                <w:rFonts w:ascii="Garamond" w:eastAsia="Garamond" w:hAnsi="Garamond" w:cs="Garamond"/>
                <w:sz w:val="24"/>
                <w:szCs w:val="24"/>
              </w:rPr>
            </w:pPr>
            <w:r w:rsidRPr="424DE57E">
              <w:rPr>
                <w:rFonts w:ascii="Garamond" w:eastAsia="Garamond" w:hAnsi="Garamond" w:cs="Garamond"/>
                <w:b/>
                <w:bCs/>
                <w:sz w:val="24"/>
                <w:szCs w:val="24"/>
              </w:rPr>
              <w:t>Annual Salary Escalation:</w:t>
            </w:r>
            <w:r w:rsidRPr="424DE57E">
              <w:rPr>
                <w:rFonts w:ascii="Garamond" w:eastAsia="Garamond" w:hAnsi="Garamond" w:cs="Garamond"/>
                <w:sz w:val="24"/>
                <w:szCs w:val="24"/>
              </w:rPr>
              <w:t xml:space="preserve"> 5%</w:t>
            </w:r>
          </w:p>
        </w:tc>
      </w:tr>
    </w:tbl>
    <w:p w14:paraId="0FA77CA9" w14:textId="14300A5D" w:rsidR="00BB55B3" w:rsidRPr="00666A80" w:rsidRDefault="00BB55B3" w:rsidP="57FDE627">
      <w:pPr>
        <w:widowControl w:val="0"/>
        <w:autoSpaceDE w:val="0"/>
        <w:autoSpaceDN w:val="0"/>
        <w:spacing w:after="0" w:line="276" w:lineRule="auto"/>
        <w:contextualSpacing/>
        <w:rPr>
          <w:rFonts w:ascii="Garamond" w:eastAsia="Garamond" w:hAnsi="Garamond" w:cs="Garamond"/>
          <w:sz w:val="24"/>
          <w:szCs w:val="24"/>
        </w:rPr>
      </w:pPr>
    </w:p>
    <w:p w14:paraId="276629F3" w14:textId="49DCD2A2" w:rsidR="00BB55B3" w:rsidRPr="00966361" w:rsidRDefault="059C1F63" w:rsidP="57FDE627">
      <w:pPr>
        <w:widowControl w:val="0"/>
        <w:autoSpaceDE w:val="0"/>
        <w:autoSpaceDN w:val="0"/>
        <w:spacing w:after="0" w:line="276" w:lineRule="auto"/>
        <w:contextualSpacing/>
        <w:rPr>
          <w:rFonts w:ascii="Garamond" w:eastAsia="Garamond" w:hAnsi="Garamond" w:cs="Garamond"/>
          <w:b/>
          <w:bCs/>
          <w:sz w:val="24"/>
          <w:szCs w:val="24"/>
        </w:rPr>
      </w:pPr>
      <w:r w:rsidRPr="424DE57E">
        <w:rPr>
          <w:rFonts w:ascii="Garamond" w:eastAsia="Garamond" w:hAnsi="Garamond" w:cs="Garamond"/>
          <w:b/>
          <w:bCs/>
          <w:sz w:val="24"/>
          <w:szCs w:val="24"/>
          <w:u w:val="single"/>
        </w:rPr>
        <w:t>Fringe Benefits</w:t>
      </w:r>
      <w:r w:rsidR="57FDE627" w:rsidRPr="424DE57E">
        <w:rPr>
          <w:rFonts w:ascii="Garamond" w:eastAsia="Garamond" w:hAnsi="Garamond" w:cs="Garamond"/>
          <w:b/>
          <w:bCs/>
          <w:sz w:val="24"/>
          <w:szCs w:val="24"/>
        </w:rPr>
        <w:t>. . . . . . . . . . . . . . . . . . . . . . . . . . . . . . . . . . . . . . . . . . . . . . . . . . . . . . . . . $23,829</w:t>
      </w:r>
    </w:p>
    <w:p w14:paraId="026F5BFA" w14:textId="1071E3E0" w:rsidR="00BB55B3" w:rsidRPr="00666A80" w:rsidRDefault="57FDE627" w:rsidP="57FDE627">
      <w:pPr>
        <w:widowControl w:val="0"/>
        <w:autoSpaceDE w:val="0"/>
        <w:autoSpaceDN w:val="0"/>
        <w:spacing w:after="0" w:line="240" w:lineRule="auto"/>
        <w:contextualSpacing/>
        <w:rPr>
          <w:rFonts w:ascii="Garamond" w:eastAsia="Garamond" w:hAnsi="Garamond" w:cs="Garamond"/>
          <w:sz w:val="24"/>
          <w:szCs w:val="24"/>
        </w:rPr>
      </w:pPr>
      <w:r w:rsidRPr="00758BBE">
        <w:rPr>
          <w:rFonts w:ascii="Garamond" w:eastAsia="Garamond" w:hAnsi="Garamond" w:cs="Garamond"/>
          <w:i/>
          <w:iCs/>
          <w:sz w:val="24"/>
          <w:szCs w:val="24"/>
        </w:rPr>
        <w:t xml:space="preserve">Provide here all personnel names (if applicable), positions, and total fringe benefit amount for Year 1 and Year 2. Fringe benefit rates may differ across positions. </w:t>
      </w:r>
    </w:p>
    <w:p w14:paraId="23AAB69F" w14:textId="23220DC5" w:rsidR="00BB55B3" w:rsidRPr="00666A80" w:rsidRDefault="00BB55B3" w:rsidP="57FDE627">
      <w:pPr>
        <w:widowControl w:val="0"/>
        <w:autoSpaceDE w:val="0"/>
        <w:autoSpaceDN w:val="0"/>
        <w:spacing w:after="0" w:line="240" w:lineRule="auto"/>
        <w:contextualSpacing/>
        <w:rPr>
          <w:rFonts w:ascii="Garamond" w:eastAsia="Garamond" w:hAnsi="Garamond" w:cs="Garamond"/>
          <w:i/>
          <w:iCs/>
          <w:sz w:val="24"/>
          <w:szCs w:val="24"/>
        </w:rPr>
      </w:pPr>
    </w:p>
    <w:tbl>
      <w:tblPr>
        <w:tblStyle w:val="TableGrid"/>
        <w:tblW w:w="0" w:type="auto"/>
        <w:tblLayout w:type="fixed"/>
        <w:tblLook w:val="06A0" w:firstRow="1" w:lastRow="0" w:firstColumn="1" w:lastColumn="0" w:noHBand="1" w:noVBand="1"/>
      </w:tblPr>
      <w:tblGrid>
        <w:gridCol w:w="9360"/>
      </w:tblGrid>
      <w:tr w:rsidR="57FDE627" w14:paraId="032FD82B" w14:textId="77777777" w:rsidTr="00758BBE">
        <w:tc>
          <w:tcPr>
            <w:tcW w:w="9360" w:type="dxa"/>
          </w:tcPr>
          <w:p w14:paraId="38FF6FDB" w14:textId="7A4F8C37" w:rsidR="57FDE627" w:rsidRDefault="57FDE627" w:rsidP="57FDE627">
            <w:pPr>
              <w:rPr>
                <w:rFonts w:ascii="Garamond" w:eastAsia="Garamond" w:hAnsi="Garamond" w:cs="Garamond"/>
                <w:b/>
                <w:bCs/>
                <w:sz w:val="24"/>
                <w:szCs w:val="24"/>
              </w:rPr>
            </w:pPr>
            <w:r w:rsidRPr="57FDE627">
              <w:rPr>
                <w:rFonts w:ascii="Garamond" w:eastAsia="Garamond" w:hAnsi="Garamond" w:cs="Garamond"/>
                <w:b/>
                <w:bCs/>
                <w:sz w:val="24"/>
                <w:szCs w:val="24"/>
              </w:rPr>
              <w:t>Name:</w:t>
            </w:r>
            <w:r w:rsidRPr="57FDE627">
              <w:rPr>
                <w:rFonts w:ascii="Garamond" w:eastAsia="Garamond" w:hAnsi="Garamond" w:cs="Garamond"/>
                <w:sz w:val="24"/>
                <w:szCs w:val="24"/>
              </w:rPr>
              <w:t xml:space="preserve"> J. Smith</w:t>
            </w:r>
          </w:p>
        </w:tc>
      </w:tr>
      <w:tr w:rsidR="57FDE627" w14:paraId="407F8079" w14:textId="77777777" w:rsidTr="00758BBE">
        <w:tc>
          <w:tcPr>
            <w:tcW w:w="9360" w:type="dxa"/>
          </w:tcPr>
          <w:p w14:paraId="16797C97" w14:textId="24A9D40B" w:rsidR="57FDE627" w:rsidRDefault="57FDE627" w:rsidP="57FDE627">
            <w:pPr>
              <w:rPr>
                <w:rFonts w:ascii="Garamond" w:eastAsia="Garamond" w:hAnsi="Garamond" w:cs="Garamond"/>
                <w:b/>
                <w:bCs/>
                <w:sz w:val="24"/>
                <w:szCs w:val="24"/>
              </w:rPr>
            </w:pPr>
            <w:r w:rsidRPr="57FDE627">
              <w:rPr>
                <w:rFonts w:ascii="Garamond" w:eastAsia="Garamond" w:hAnsi="Garamond" w:cs="Garamond"/>
                <w:b/>
                <w:bCs/>
                <w:sz w:val="24"/>
                <w:szCs w:val="24"/>
              </w:rPr>
              <w:t>Position Title:</w:t>
            </w:r>
            <w:r w:rsidRPr="57FDE627">
              <w:rPr>
                <w:rFonts w:ascii="Garamond" w:eastAsia="Garamond" w:hAnsi="Garamond" w:cs="Garamond"/>
                <w:sz w:val="24"/>
                <w:szCs w:val="24"/>
              </w:rPr>
              <w:t xml:space="preserve"> Project Manager</w:t>
            </w:r>
          </w:p>
        </w:tc>
      </w:tr>
      <w:tr w:rsidR="57FDE627" w14:paraId="49747F0B" w14:textId="77777777" w:rsidTr="00758BBE">
        <w:tc>
          <w:tcPr>
            <w:tcW w:w="9360" w:type="dxa"/>
          </w:tcPr>
          <w:p w14:paraId="1B5B05A1" w14:textId="4D36F685" w:rsidR="57FDE627" w:rsidRDefault="2E865ADB" w:rsidP="00758BBE">
            <w:pPr>
              <w:spacing w:line="259" w:lineRule="auto"/>
              <w:rPr>
                <w:rFonts w:ascii="Garamond" w:eastAsia="Garamond" w:hAnsi="Garamond" w:cs="Garamond"/>
                <w:b/>
                <w:bCs/>
                <w:sz w:val="24"/>
                <w:szCs w:val="24"/>
              </w:rPr>
            </w:pPr>
            <w:r w:rsidRPr="00758BBE">
              <w:rPr>
                <w:rFonts w:ascii="Garamond" w:eastAsia="Garamond" w:hAnsi="Garamond" w:cs="Garamond"/>
                <w:b/>
                <w:bCs/>
                <w:sz w:val="24"/>
                <w:szCs w:val="24"/>
              </w:rPr>
              <w:t>Total Fringe Benefit Amount:</w:t>
            </w:r>
            <w:r w:rsidRPr="00758BBE">
              <w:rPr>
                <w:rFonts w:ascii="Garamond" w:eastAsia="Garamond" w:hAnsi="Garamond" w:cs="Garamond"/>
                <w:sz w:val="24"/>
                <w:szCs w:val="24"/>
              </w:rPr>
              <w:t xml:space="preserve"> $14,297</w:t>
            </w:r>
          </w:p>
        </w:tc>
      </w:tr>
    </w:tbl>
    <w:p w14:paraId="1D5D6268" w14:textId="50AB6B41" w:rsidR="00BB55B3" w:rsidRPr="00666A80" w:rsidRDefault="00BB55B3" w:rsidP="57FDE627">
      <w:pPr>
        <w:widowControl w:val="0"/>
        <w:autoSpaceDE w:val="0"/>
        <w:autoSpaceDN w:val="0"/>
        <w:spacing w:after="0" w:line="240" w:lineRule="auto"/>
        <w:contextualSpacing/>
        <w:rPr>
          <w:rFonts w:ascii="Garamond" w:eastAsia="Garamond" w:hAnsi="Garamond" w:cs="Garamond"/>
          <w:i/>
          <w:iCs/>
          <w:sz w:val="24"/>
          <w:szCs w:val="24"/>
        </w:rPr>
      </w:pPr>
    </w:p>
    <w:tbl>
      <w:tblPr>
        <w:tblStyle w:val="TableGrid"/>
        <w:tblW w:w="0" w:type="auto"/>
        <w:tblLayout w:type="fixed"/>
        <w:tblLook w:val="06A0" w:firstRow="1" w:lastRow="0" w:firstColumn="1" w:lastColumn="0" w:noHBand="1" w:noVBand="1"/>
      </w:tblPr>
      <w:tblGrid>
        <w:gridCol w:w="9360"/>
      </w:tblGrid>
      <w:tr w:rsidR="57FDE627" w14:paraId="7F12ABCC" w14:textId="77777777" w:rsidTr="424DE57E">
        <w:tc>
          <w:tcPr>
            <w:tcW w:w="9360" w:type="dxa"/>
          </w:tcPr>
          <w:p w14:paraId="24D4B54D" w14:textId="3937D0FB" w:rsidR="57FDE627" w:rsidRDefault="57FDE627" w:rsidP="57FDE627">
            <w:pPr>
              <w:rPr>
                <w:rFonts w:ascii="Garamond" w:eastAsia="Garamond" w:hAnsi="Garamond" w:cs="Garamond"/>
                <w:b/>
                <w:bCs/>
                <w:sz w:val="24"/>
                <w:szCs w:val="24"/>
              </w:rPr>
            </w:pPr>
            <w:r w:rsidRPr="57FDE627">
              <w:rPr>
                <w:rFonts w:ascii="Garamond" w:eastAsia="Garamond" w:hAnsi="Garamond" w:cs="Garamond"/>
                <w:b/>
                <w:bCs/>
                <w:sz w:val="24"/>
                <w:szCs w:val="24"/>
              </w:rPr>
              <w:t>Name:</w:t>
            </w:r>
            <w:r w:rsidRPr="57FDE627">
              <w:rPr>
                <w:rFonts w:ascii="Garamond" w:eastAsia="Garamond" w:hAnsi="Garamond" w:cs="Garamond"/>
                <w:sz w:val="24"/>
                <w:szCs w:val="24"/>
              </w:rPr>
              <w:t xml:space="preserve"> TBD</w:t>
            </w:r>
          </w:p>
        </w:tc>
      </w:tr>
      <w:tr w:rsidR="57FDE627" w14:paraId="3888889C" w14:textId="77777777" w:rsidTr="424DE57E">
        <w:tc>
          <w:tcPr>
            <w:tcW w:w="9360" w:type="dxa"/>
          </w:tcPr>
          <w:p w14:paraId="09E34FB5" w14:textId="0EE00BFC" w:rsidR="57FDE627" w:rsidRDefault="57FDE627" w:rsidP="57FDE627">
            <w:pPr>
              <w:rPr>
                <w:rFonts w:ascii="Garamond" w:eastAsia="Garamond" w:hAnsi="Garamond" w:cs="Garamond"/>
                <w:b/>
                <w:bCs/>
                <w:sz w:val="24"/>
                <w:szCs w:val="24"/>
              </w:rPr>
            </w:pPr>
            <w:r w:rsidRPr="57FDE627">
              <w:rPr>
                <w:rFonts w:ascii="Garamond" w:eastAsia="Garamond" w:hAnsi="Garamond" w:cs="Garamond"/>
                <w:b/>
                <w:bCs/>
                <w:sz w:val="24"/>
                <w:szCs w:val="24"/>
              </w:rPr>
              <w:t>Position Title:</w:t>
            </w:r>
            <w:r w:rsidRPr="57FDE627">
              <w:rPr>
                <w:rFonts w:ascii="Garamond" w:eastAsia="Garamond" w:hAnsi="Garamond" w:cs="Garamond"/>
                <w:sz w:val="24"/>
                <w:szCs w:val="24"/>
              </w:rPr>
              <w:t xml:space="preserve"> Project Assistant</w:t>
            </w:r>
          </w:p>
        </w:tc>
      </w:tr>
      <w:tr w:rsidR="57FDE627" w14:paraId="4B505CFE" w14:textId="77777777" w:rsidTr="424DE57E">
        <w:tc>
          <w:tcPr>
            <w:tcW w:w="9360" w:type="dxa"/>
          </w:tcPr>
          <w:p w14:paraId="112A9668" w14:textId="662C6B0B" w:rsidR="57FDE627" w:rsidRDefault="57FDE627" w:rsidP="00758BBE">
            <w:pPr>
              <w:rPr>
                <w:rFonts w:ascii="Garamond" w:eastAsia="Garamond" w:hAnsi="Garamond" w:cs="Garamond"/>
                <w:sz w:val="24"/>
                <w:szCs w:val="24"/>
              </w:rPr>
            </w:pPr>
            <w:r w:rsidRPr="424DE57E">
              <w:rPr>
                <w:rFonts w:ascii="Garamond" w:eastAsia="Garamond" w:hAnsi="Garamond" w:cs="Garamond"/>
                <w:b/>
                <w:bCs/>
                <w:sz w:val="24"/>
                <w:szCs w:val="24"/>
              </w:rPr>
              <w:t xml:space="preserve">Total Fringe Benefit Amount: </w:t>
            </w:r>
            <w:r w:rsidRPr="424DE57E">
              <w:rPr>
                <w:rFonts w:ascii="Garamond" w:eastAsia="Garamond" w:hAnsi="Garamond" w:cs="Garamond"/>
                <w:sz w:val="24"/>
                <w:szCs w:val="24"/>
              </w:rPr>
              <w:t>$9,532</w:t>
            </w:r>
          </w:p>
        </w:tc>
      </w:tr>
    </w:tbl>
    <w:p w14:paraId="3D00674A" w14:textId="337E106A" w:rsidR="00BB55B3" w:rsidRPr="00666A80" w:rsidRDefault="00BB55B3" w:rsidP="57FDE627">
      <w:pPr>
        <w:widowControl w:val="0"/>
        <w:autoSpaceDE w:val="0"/>
        <w:autoSpaceDN w:val="0"/>
        <w:spacing w:after="0" w:line="240" w:lineRule="auto"/>
        <w:contextualSpacing/>
        <w:rPr>
          <w:rFonts w:ascii="Garamond" w:eastAsia="Garamond" w:hAnsi="Garamond" w:cs="Garamond"/>
          <w:i/>
          <w:iCs/>
          <w:sz w:val="24"/>
          <w:szCs w:val="24"/>
        </w:rPr>
      </w:pPr>
    </w:p>
    <w:p w14:paraId="53875068" w14:textId="578AE6A8" w:rsidR="00BB55B3" w:rsidRPr="00666A80" w:rsidRDefault="21D6366C" w:rsidP="57FDE627">
      <w:pPr>
        <w:widowControl w:val="0"/>
        <w:autoSpaceDE w:val="0"/>
        <w:autoSpaceDN w:val="0"/>
        <w:spacing w:after="0" w:line="276" w:lineRule="auto"/>
        <w:contextualSpacing/>
        <w:rPr>
          <w:rFonts w:ascii="Garamond" w:eastAsia="Garamond" w:hAnsi="Garamond" w:cs="Garamond"/>
          <w:b/>
          <w:bCs/>
          <w:sz w:val="24"/>
          <w:szCs w:val="24"/>
        </w:rPr>
      </w:pPr>
      <w:r w:rsidRPr="424DE57E">
        <w:rPr>
          <w:rFonts w:ascii="Garamond" w:eastAsia="Garamond" w:hAnsi="Garamond" w:cs="Garamond"/>
          <w:b/>
          <w:bCs/>
          <w:sz w:val="24"/>
          <w:szCs w:val="24"/>
          <w:u w:val="single"/>
        </w:rPr>
        <w:t>Travel</w:t>
      </w:r>
      <w:r w:rsidRPr="424DE57E">
        <w:rPr>
          <w:rFonts w:ascii="Garamond" w:eastAsia="Garamond" w:hAnsi="Garamond" w:cs="Garamond"/>
          <w:b/>
          <w:bCs/>
          <w:sz w:val="24"/>
          <w:szCs w:val="24"/>
        </w:rPr>
        <w:t xml:space="preserve"> </w:t>
      </w:r>
      <w:r w:rsidR="6FB08D6D" w:rsidRPr="424DE57E">
        <w:rPr>
          <w:rFonts w:ascii="Garamond" w:eastAsia="Garamond" w:hAnsi="Garamond" w:cs="Garamond"/>
          <w:b/>
          <w:bCs/>
          <w:sz w:val="24"/>
          <w:szCs w:val="24"/>
        </w:rPr>
        <w:t>. . . . . . . . . . . . . . . . . . . . . . . . . . . . . . . . . . . . . . . . . . . . . . . . . . . . . . . . . . . . . . . . . $</w:t>
      </w:r>
      <w:r w:rsidR="19F039A4" w:rsidRPr="424DE57E">
        <w:rPr>
          <w:rFonts w:ascii="Garamond" w:eastAsia="Garamond" w:hAnsi="Garamond" w:cs="Garamond"/>
          <w:b/>
          <w:bCs/>
          <w:sz w:val="24"/>
          <w:szCs w:val="24"/>
        </w:rPr>
        <w:t>4</w:t>
      </w:r>
      <w:r w:rsidR="6FB08D6D" w:rsidRPr="424DE57E">
        <w:rPr>
          <w:rFonts w:ascii="Garamond" w:eastAsia="Garamond" w:hAnsi="Garamond" w:cs="Garamond"/>
          <w:b/>
          <w:bCs/>
          <w:sz w:val="24"/>
          <w:szCs w:val="24"/>
        </w:rPr>
        <w:t>,000</w:t>
      </w:r>
    </w:p>
    <w:p w14:paraId="4B1417FE" w14:textId="4BBA7E21" w:rsidR="44776BAF" w:rsidRDefault="0D71A3AB" w:rsidP="424DE57E">
      <w:pPr>
        <w:widowControl w:val="0"/>
        <w:spacing w:after="0" w:line="276" w:lineRule="auto"/>
        <w:rPr>
          <w:rFonts w:ascii="Garamond" w:eastAsia="Garamond" w:hAnsi="Garamond" w:cs="Garamond"/>
          <w:i/>
          <w:iCs/>
          <w:sz w:val="24"/>
          <w:szCs w:val="24"/>
        </w:rPr>
      </w:pPr>
      <w:r w:rsidRPr="424DE57E">
        <w:rPr>
          <w:rFonts w:ascii="Garamond" w:eastAsia="Garamond" w:hAnsi="Garamond" w:cs="Garamond"/>
          <w:i/>
          <w:iCs/>
          <w:sz w:val="24"/>
          <w:szCs w:val="24"/>
        </w:rPr>
        <w:t>Include here a topline estimate of travel-related expenses for the project team. Include, planned travel destinations and purpose (i.e., community meetings, conferences, site visits, etc. in [</w:t>
      </w:r>
      <w:r w:rsidRPr="424DE57E">
        <w:rPr>
          <w:rFonts w:ascii="Garamond" w:eastAsia="Garamond" w:hAnsi="Garamond" w:cs="Garamond"/>
          <w:i/>
          <w:iCs/>
          <w:sz w:val="24"/>
          <w:szCs w:val="24"/>
          <w:u w:val="single"/>
        </w:rPr>
        <w:t>Town X]</w:t>
      </w:r>
      <w:r w:rsidRPr="424DE57E">
        <w:rPr>
          <w:rFonts w:ascii="Garamond" w:eastAsia="Garamond" w:hAnsi="Garamond" w:cs="Garamond"/>
          <w:i/>
          <w:iCs/>
          <w:sz w:val="24"/>
          <w:szCs w:val="24"/>
        </w:rPr>
        <w:t xml:space="preserve">). If attending a conference, please include the conference name. For all planned travel you must describe how it is intended to benefit the purpose and goals of the project. As a reminder, all actual travel costs are </w:t>
      </w:r>
      <w:r w:rsidR="3FAB6EC7" w:rsidRPr="424DE57E">
        <w:rPr>
          <w:rFonts w:ascii="Garamond" w:eastAsia="Garamond" w:hAnsi="Garamond" w:cs="Garamond"/>
          <w:i/>
          <w:iCs/>
          <w:sz w:val="24"/>
          <w:szCs w:val="24"/>
        </w:rPr>
        <w:t>by reimbursement only</w:t>
      </w:r>
      <w:r w:rsidRPr="424DE57E">
        <w:rPr>
          <w:rFonts w:ascii="Garamond" w:eastAsia="Garamond" w:hAnsi="Garamond" w:cs="Garamond"/>
          <w:i/>
          <w:iCs/>
          <w:sz w:val="24"/>
          <w:szCs w:val="24"/>
        </w:rPr>
        <w:t>.</w:t>
      </w:r>
    </w:p>
    <w:p w14:paraId="3B4D66AB" w14:textId="7CC76708" w:rsidR="0C8AEFDB" w:rsidRDefault="21D6366C" w:rsidP="57FDE627">
      <w:pPr>
        <w:spacing w:after="0" w:line="240" w:lineRule="auto"/>
        <w:rPr>
          <w:rFonts w:ascii="Garamond" w:eastAsia="Garamond" w:hAnsi="Garamond" w:cs="Garamond"/>
          <w:sz w:val="24"/>
          <w:szCs w:val="24"/>
        </w:rPr>
      </w:pPr>
      <w:r w:rsidRPr="424DE57E">
        <w:rPr>
          <w:rFonts w:ascii="Garamond" w:eastAsia="Garamond" w:hAnsi="Garamond" w:cs="Garamond"/>
          <w:sz w:val="24"/>
          <w:szCs w:val="24"/>
        </w:rPr>
        <w:t>We request $</w:t>
      </w:r>
      <w:r w:rsidR="3B037269" w:rsidRPr="424DE57E">
        <w:rPr>
          <w:rFonts w:ascii="Garamond" w:eastAsia="Garamond" w:hAnsi="Garamond" w:cs="Garamond"/>
          <w:sz w:val="24"/>
          <w:szCs w:val="24"/>
        </w:rPr>
        <w:t>20</w:t>
      </w:r>
      <w:r w:rsidR="22EAF9B5" w:rsidRPr="424DE57E">
        <w:rPr>
          <w:rFonts w:ascii="Garamond" w:eastAsia="Garamond" w:hAnsi="Garamond" w:cs="Garamond"/>
          <w:sz w:val="24"/>
          <w:szCs w:val="24"/>
        </w:rPr>
        <w:t>00</w:t>
      </w:r>
      <w:r w:rsidRPr="424DE57E">
        <w:rPr>
          <w:rFonts w:ascii="Garamond" w:eastAsia="Garamond" w:hAnsi="Garamond" w:cs="Garamond"/>
          <w:sz w:val="24"/>
          <w:szCs w:val="24"/>
        </w:rPr>
        <w:t xml:space="preserve"> for Year 1 and 2 each ($</w:t>
      </w:r>
      <w:r w:rsidR="6CF9B196" w:rsidRPr="424DE57E">
        <w:rPr>
          <w:rFonts w:ascii="Garamond" w:eastAsia="Garamond" w:hAnsi="Garamond" w:cs="Garamond"/>
          <w:sz w:val="24"/>
          <w:szCs w:val="24"/>
        </w:rPr>
        <w:t>4</w:t>
      </w:r>
      <w:r w:rsidR="421A162B" w:rsidRPr="424DE57E">
        <w:rPr>
          <w:rFonts w:ascii="Garamond" w:eastAsia="Garamond" w:hAnsi="Garamond" w:cs="Garamond"/>
          <w:sz w:val="24"/>
          <w:szCs w:val="24"/>
        </w:rPr>
        <w:t>000</w:t>
      </w:r>
      <w:r w:rsidRPr="424DE57E">
        <w:rPr>
          <w:rFonts w:ascii="Garamond" w:eastAsia="Garamond" w:hAnsi="Garamond" w:cs="Garamond"/>
          <w:sz w:val="24"/>
          <w:szCs w:val="24"/>
        </w:rPr>
        <w:t xml:space="preserve"> total). It is anticipated that the Project Manager and Project Assistant will travel for an initial visit to the expected site of the climate resilience project. The project team also expects to host up to three in-person community engagement workshops yearly (6 total in Years 1 and 2), where the team will travel to the </w:t>
      </w:r>
      <w:r w:rsidRPr="424DE57E">
        <w:rPr>
          <w:rFonts w:ascii="Garamond" w:eastAsia="Garamond" w:hAnsi="Garamond" w:cs="Garamond"/>
          <w:sz w:val="24"/>
          <w:szCs w:val="24"/>
          <w:u w:val="single"/>
        </w:rPr>
        <w:t>[Town X]</w:t>
      </w:r>
      <w:r w:rsidRPr="424DE57E">
        <w:rPr>
          <w:rFonts w:ascii="Garamond" w:eastAsia="Garamond" w:hAnsi="Garamond" w:cs="Garamond"/>
          <w:sz w:val="24"/>
          <w:szCs w:val="24"/>
        </w:rPr>
        <w:t xml:space="preserve"> community library. The Project Manager intends to attend [</w:t>
      </w:r>
      <w:r w:rsidRPr="424DE57E">
        <w:rPr>
          <w:rFonts w:ascii="Garamond" w:eastAsia="Garamond" w:hAnsi="Garamond" w:cs="Garamond"/>
          <w:sz w:val="24"/>
          <w:szCs w:val="24"/>
          <w:u w:val="single"/>
        </w:rPr>
        <w:t>Organization Y’s]</w:t>
      </w:r>
      <w:r w:rsidRPr="424DE57E">
        <w:rPr>
          <w:rFonts w:ascii="Garamond" w:eastAsia="Garamond" w:hAnsi="Garamond" w:cs="Garamond"/>
          <w:sz w:val="24"/>
          <w:szCs w:val="24"/>
        </w:rPr>
        <w:t xml:space="preserve"> statewide climate resilience conference at the end of Year 1, where they will gain education on equitable community resilience and capacity </w:t>
      </w:r>
      <w:r w:rsidRPr="424DE57E">
        <w:rPr>
          <w:rFonts w:ascii="Garamond" w:eastAsia="Garamond" w:hAnsi="Garamond" w:cs="Garamond"/>
          <w:sz w:val="24"/>
          <w:szCs w:val="24"/>
        </w:rPr>
        <w:lastRenderedPageBreak/>
        <w:t>building strategies that will be help the project team understand how their current activities may be improved to better meet the needs of and achieve the most equitable outcomes for the project community.</w:t>
      </w:r>
    </w:p>
    <w:p w14:paraId="5A51B0A3" w14:textId="77777777" w:rsidR="00BB55B3" w:rsidRDefault="00BB55B3" w:rsidP="00BB55B3">
      <w:pPr>
        <w:widowControl w:val="0"/>
        <w:autoSpaceDE w:val="0"/>
        <w:autoSpaceDN w:val="0"/>
        <w:spacing w:after="0" w:line="276" w:lineRule="auto"/>
        <w:contextualSpacing/>
        <w:rPr>
          <w:rFonts w:ascii="Garamond" w:eastAsia="Garamond" w:hAnsi="Garamond" w:cs="Garamond"/>
          <w:b/>
          <w:sz w:val="24"/>
          <w:szCs w:val="24"/>
        </w:rPr>
      </w:pPr>
    </w:p>
    <w:p w14:paraId="0AF23F99" w14:textId="782CB79D" w:rsidR="00BB55B3" w:rsidRPr="00666A80" w:rsidRDefault="059C1F63" w:rsidP="57FDE627">
      <w:pPr>
        <w:widowControl w:val="0"/>
        <w:autoSpaceDE w:val="0"/>
        <w:autoSpaceDN w:val="0"/>
        <w:spacing w:after="0" w:line="276" w:lineRule="auto"/>
        <w:contextualSpacing/>
        <w:rPr>
          <w:rFonts w:ascii="Garamond" w:eastAsia="Garamond" w:hAnsi="Garamond" w:cs="Garamond"/>
          <w:b/>
          <w:bCs/>
          <w:sz w:val="24"/>
          <w:szCs w:val="24"/>
        </w:rPr>
      </w:pPr>
      <w:r w:rsidRPr="424DE57E">
        <w:rPr>
          <w:rFonts w:ascii="Garamond" w:eastAsia="Garamond" w:hAnsi="Garamond" w:cs="Garamond"/>
          <w:b/>
          <w:bCs/>
          <w:sz w:val="24"/>
          <w:szCs w:val="24"/>
          <w:u w:val="single"/>
        </w:rPr>
        <w:t>Participant Support Costs</w:t>
      </w:r>
      <w:r w:rsidRPr="424DE57E">
        <w:rPr>
          <w:rFonts w:ascii="Garamond" w:eastAsia="Garamond" w:hAnsi="Garamond" w:cs="Garamond"/>
          <w:b/>
          <w:bCs/>
          <w:sz w:val="24"/>
          <w:szCs w:val="24"/>
        </w:rPr>
        <w:t xml:space="preserve"> </w:t>
      </w:r>
      <w:r w:rsidR="57FDE627" w:rsidRPr="424DE57E">
        <w:rPr>
          <w:rFonts w:ascii="Garamond" w:eastAsia="Garamond" w:hAnsi="Garamond" w:cs="Garamond"/>
          <w:b/>
          <w:bCs/>
          <w:sz w:val="24"/>
          <w:szCs w:val="24"/>
        </w:rPr>
        <w:t>. . . . . . . . . . . . . . . . . . . . . . . . . . . . . . . . . . . . . . . . . . . . . . . . . $7,500</w:t>
      </w:r>
    </w:p>
    <w:p w14:paraId="638BB4FB" w14:textId="658DA1F8" w:rsidR="44776BAF" w:rsidRDefault="273FC78E" w:rsidP="59806C48">
      <w:pPr>
        <w:widowControl w:val="0"/>
        <w:spacing w:after="0" w:line="276" w:lineRule="auto"/>
        <w:rPr>
          <w:rFonts w:ascii="Garamond" w:eastAsia="Garamond" w:hAnsi="Garamond" w:cs="Garamond"/>
          <w:i/>
          <w:iCs/>
          <w:sz w:val="24"/>
          <w:szCs w:val="24"/>
        </w:rPr>
      </w:pPr>
      <w:r w:rsidRPr="59806C48">
        <w:rPr>
          <w:rFonts w:ascii="Garamond" w:eastAsia="Garamond" w:hAnsi="Garamond" w:cs="Garamond"/>
          <w:i/>
          <w:iCs/>
          <w:sz w:val="24"/>
          <w:szCs w:val="24"/>
        </w:rPr>
        <w:t xml:space="preserve">This section details all costs associated with supporting individuals and facilitating inclusive project participation (i.e., gift cards, food at meetings, childcare, facility rental, stipends, travel assistance, meeting translational services, etc.). For all expected participant support costs, include how the service or item will improve community engagement and ultimately benefit the purpose and goals of the project. </w:t>
      </w:r>
    </w:p>
    <w:p w14:paraId="62EE1802" w14:textId="1565E5AA" w:rsidR="44776BAF" w:rsidRDefault="44776BAF" w:rsidP="44776BAF">
      <w:pPr>
        <w:widowControl w:val="0"/>
        <w:spacing w:after="0" w:line="276" w:lineRule="auto"/>
        <w:rPr>
          <w:rFonts w:ascii="Garamond" w:eastAsia="Garamond" w:hAnsi="Garamond" w:cs="Garamond"/>
          <w:i/>
          <w:iCs/>
          <w:sz w:val="24"/>
          <w:szCs w:val="24"/>
        </w:rPr>
      </w:pPr>
    </w:p>
    <w:p w14:paraId="1291870E" w14:textId="733D4D87" w:rsidR="00BB55B3" w:rsidRPr="005E2CAF" w:rsidRDefault="21D6366C" w:rsidP="424DE57E">
      <w:pPr>
        <w:widowControl w:val="0"/>
        <w:autoSpaceDE w:val="0"/>
        <w:autoSpaceDN w:val="0"/>
        <w:spacing w:after="0" w:line="276" w:lineRule="auto"/>
        <w:contextualSpacing/>
        <w:rPr>
          <w:rFonts w:ascii="Garamond" w:eastAsia="Garamond" w:hAnsi="Garamond" w:cs="Garamond"/>
          <w:color w:val="FF0000"/>
          <w:sz w:val="24"/>
          <w:szCs w:val="24"/>
        </w:rPr>
      </w:pPr>
      <w:r w:rsidRPr="424DE57E">
        <w:rPr>
          <w:rFonts w:ascii="Garamond" w:eastAsia="Garamond" w:hAnsi="Garamond" w:cs="Garamond"/>
          <w:sz w:val="24"/>
          <w:szCs w:val="24"/>
        </w:rPr>
        <w:t>We request participant support costs of $</w:t>
      </w:r>
      <w:r w:rsidR="01300E51" w:rsidRPr="424DE57E">
        <w:rPr>
          <w:rFonts w:ascii="Garamond" w:eastAsia="Garamond" w:hAnsi="Garamond" w:cs="Garamond"/>
          <w:sz w:val="24"/>
          <w:szCs w:val="24"/>
        </w:rPr>
        <w:t>50</w:t>
      </w:r>
      <w:r w:rsidR="421A162B" w:rsidRPr="424DE57E">
        <w:rPr>
          <w:rFonts w:ascii="Garamond" w:eastAsia="Garamond" w:hAnsi="Garamond" w:cs="Garamond"/>
          <w:sz w:val="24"/>
          <w:szCs w:val="24"/>
        </w:rPr>
        <w:t>0</w:t>
      </w:r>
      <w:r w:rsidR="0FAEA6F9" w:rsidRPr="424DE57E">
        <w:rPr>
          <w:rFonts w:ascii="Garamond" w:eastAsia="Garamond" w:hAnsi="Garamond" w:cs="Garamond"/>
          <w:sz w:val="24"/>
          <w:szCs w:val="24"/>
        </w:rPr>
        <w:t>0</w:t>
      </w:r>
      <w:r w:rsidR="421A162B" w:rsidRPr="424DE57E">
        <w:rPr>
          <w:rFonts w:ascii="Garamond" w:eastAsia="Garamond" w:hAnsi="Garamond" w:cs="Garamond"/>
          <w:sz w:val="24"/>
          <w:szCs w:val="24"/>
        </w:rPr>
        <w:t xml:space="preserve"> </w:t>
      </w:r>
      <w:r w:rsidRPr="424DE57E">
        <w:rPr>
          <w:rFonts w:ascii="Garamond" w:eastAsia="Garamond" w:hAnsi="Garamond" w:cs="Garamond"/>
          <w:sz w:val="24"/>
          <w:szCs w:val="24"/>
        </w:rPr>
        <w:t>in Year 1 and $</w:t>
      </w:r>
      <w:r w:rsidR="52C72CD1" w:rsidRPr="424DE57E">
        <w:rPr>
          <w:rFonts w:ascii="Garamond" w:eastAsia="Garamond" w:hAnsi="Garamond" w:cs="Garamond"/>
          <w:sz w:val="24"/>
          <w:szCs w:val="24"/>
        </w:rPr>
        <w:t>2500</w:t>
      </w:r>
      <w:r w:rsidRPr="424DE57E">
        <w:rPr>
          <w:rFonts w:ascii="Garamond" w:eastAsia="Garamond" w:hAnsi="Garamond" w:cs="Garamond"/>
          <w:sz w:val="24"/>
          <w:szCs w:val="24"/>
        </w:rPr>
        <w:t xml:space="preserve"> in Year 2 ($7,500 total).  We will work in partnership with our subaward community organization to conduct a series of approximately </w:t>
      </w:r>
      <w:r w:rsidR="2FEAE415" w:rsidRPr="424DE57E">
        <w:rPr>
          <w:rFonts w:ascii="Garamond" w:eastAsia="Garamond" w:hAnsi="Garamond" w:cs="Garamond"/>
          <w:sz w:val="24"/>
          <w:szCs w:val="24"/>
        </w:rPr>
        <w:t>3</w:t>
      </w:r>
      <w:r w:rsidRPr="424DE57E">
        <w:rPr>
          <w:rFonts w:ascii="Garamond" w:eastAsia="Garamond" w:hAnsi="Garamond" w:cs="Garamond"/>
          <w:sz w:val="24"/>
          <w:szCs w:val="24"/>
        </w:rPr>
        <w:t xml:space="preserve"> workshop</w:t>
      </w:r>
      <w:r w:rsidR="09346FE0" w:rsidRPr="424DE57E">
        <w:rPr>
          <w:rFonts w:ascii="Garamond" w:eastAsia="Garamond" w:hAnsi="Garamond" w:cs="Garamond"/>
          <w:sz w:val="24"/>
          <w:szCs w:val="24"/>
        </w:rPr>
        <w:t>s</w:t>
      </w:r>
      <w:r w:rsidRPr="424DE57E">
        <w:rPr>
          <w:rFonts w:ascii="Garamond" w:eastAsia="Garamond" w:hAnsi="Garamond" w:cs="Garamond"/>
          <w:sz w:val="24"/>
          <w:szCs w:val="24"/>
        </w:rPr>
        <w:t>. In order to facilitate a high level of community participation, funds will be used to provide the following to workshop participants: food during the meeting</w:t>
      </w:r>
      <w:r w:rsidR="03520B9E" w:rsidRPr="424DE57E">
        <w:rPr>
          <w:rFonts w:ascii="Garamond" w:eastAsia="Garamond" w:hAnsi="Garamond" w:cs="Garamond"/>
          <w:sz w:val="24"/>
          <w:szCs w:val="24"/>
        </w:rPr>
        <w:t xml:space="preserve"> and</w:t>
      </w:r>
      <w:r w:rsidR="20493EEF" w:rsidRPr="424DE57E">
        <w:rPr>
          <w:rFonts w:ascii="Garamond" w:eastAsia="Garamond" w:hAnsi="Garamond" w:cs="Garamond"/>
          <w:sz w:val="24"/>
          <w:szCs w:val="24"/>
        </w:rPr>
        <w:t xml:space="preserve"> </w:t>
      </w:r>
      <w:r w:rsidRPr="424DE57E">
        <w:rPr>
          <w:rFonts w:ascii="Garamond" w:eastAsia="Garamond" w:hAnsi="Garamond" w:cs="Garamond"/>
          <w:sz w:val="24"/>
          <w:szCs w:val="24"/>
        </w:rPr>
        <w:t>on-site childcare.</w:t>
      </w:r>
      <w:r w:rsidR="6B5B3B31" w:rsidRPr="424DE57E">
        <w:rPr>
          <w:rFonts w:ascii="Garamond" w:eastAsia="Garamond" w:hAnsi="Garamond" w:cs="Garamond"/>
          <w:sz w:val="24"/>
          <w:szCs w:val="24"/>
        </w:rPr>
        <w:t xml:space="preserve"> We expect to have approximately 50 members of the public participate in each workshop at a cost of approximately $</w:t>
      </w:r>
      <w:r w:rsidR="6765F0B6" w:rsidRPr="424DE57E">
        <w:rPr>
          <w:rFonts w:ascii="Garamond" w:eastAsia="Garamond" w:hAnsi="Garamond" w:cs="Garamond"/>
          <w:sz w:val="24"/>
          <w:szCs w:val="24"/>
        </w:rPr>
        <w:t>50</w:t>
      </w:r>
      <w:r w:rsidR="6B5B3B31" w:rsidRPr="424DE57E">
        <w:rPr>
          <w:rFonts w:ascii="Garamond" w:eastAsia="Garamond" w:hAnsi="Garamond" w:cs="Garamond"/>
          <w:sz w:val="24"/>
          <w:szCs w:val="24"/>
        </w:rPr>
        <w:t xml:space="preserve"> per person, per workshop ($</w:t>
      </w:r>
      <w:r w:rsidR="44AD266C" w:rsidRPr="424DE57E">
        <w:rPr>
          <w:rFonts w:ascii="Garamond" w:eastAsia="Garamond" w:hAnsi="Garamond" w:cs="Garamond"/>
          <w:sz w:val="24"/>
          <w:szCs w:val="24"/>
        </w:rPr>
        <w:t>2500</w:t>
      </w:r>
      <w:r w:rsidR="6B5B3B31" w:rsidRPr="424DE57E">
        <w:rPr>
          <w:rFonts w:ascii="Garamond" w:eastAsia="Garamond" w:hAnsi="Garamond" w:cs="Garamond"/>
          <w:sz w:val="24"/>
          <w:szCs w:val="24"/>
        </w:rPr>
        <w:t xml:space="preserve"> per workshop x </w:t>
      </w:r>
      <w:r w:rsidR="612064E8" w:rsidRPr="424DE57E">
        <w:rPr>
          <w:rFonts w:ascii="Garamond" w:eastAsia="Garamond" w:hAnsi="Garamond" w:cs="Garamond"/>
          <w:sz w:val="24"/>
          <w:szCs w:val="24"/>
        </w:rPr>
        <w:t>3</w:t>
      </w:r>
      <w:r w:rsidR="6B5B3B31" w:rsidRPr="424DE57E">
        <w:rPr>
          <w:rFonts w:ascii="Garamond" w:eastAsia="Garamond" w:hAnsi="Garamond" w:cs="Garamond"/>
          <w:sz w:val="24"/>
          <w:szCs w:val="24"/>
        </w:rPr>
        <w:t>). Workshops are anticipated to be ½ day in duration and include a light breakfast, lunch, or dinner depending on time of day.</w:t>
      </w:r>
      <w:r w:rsidR="66986DAA" w:rsidRPr="424DE57E">
        <w:rPr>
          <w:rFonts w:ascii="Garamond" w:eastAsia="Garamond" w:hAnsi="Garamond" w:cs="Garamond"/>
          <w:sz w:val="24"/>
          <w:szCs w:val="24"/>
        </w:rPr>
        <w:t xml:space="preserve"> There are no facility rental fees for the workshops.</w:t>
      </w:r>
    </w:p>
    <w:p w14:paraId="324AEA81" w14:textId="7F8844F3" w:rsidR="00BB55B3" w:rsidRPr="005E2CAF" w:rsidRDefault="00BB55B3" w:rsidP="44776BAF">
      <w:pPr>
        <w:widowControl w:val="0"/>
        <w:autoSpaceDE w:val="0"/>
        <w:autoSpaceDN w:val="0"/>
        <w:spacing w:after="0" w:line="276" w:lineRule="auto"/>
        <w:contextualSpacing/>
        <w:rPr>
          <w:rFonts w:ascii="Garamond" w:eastAsia="Garamond" w:hAnsi="Garamond" w:cs="Garamond"/>
          <w:sz w:val="24"/>
          <w:szCs w:val="24"/>
        </w:rPr>
      </w:pPr>
    </w:p>
    <w:p w14:paraId="35744467" w14:textId="639F7BFD" w:rsidR="00BB55B3" w:rsidRPr="00666A80" w:rsidRDefault="6B5B3B31" w:rsidP="00BB55B3">
      <w:pPr>
        <w:widowControl w:val="0"/>
        <w:autoSpaceDE w:val="0"/>
        <w:autoSpaceDN w:val="0"/>
        <w:spacing w:after="0" w:line="276" w:lineRule="auto"/>
        <w:contextualSpacing/>
        <w:rPr>
          <w:rFonts w:ascii="Garamond" w:eastAsia="Garamond" w:hAnsi="Garamond" w:cs="Garamond"/>
          <w:sz w:val="24"/>
          <w:szCs w:val="24"/>
        </w:rPr>
      </w:pPr>
      <w:r w:rsidRPr="424DE57E">
        <w:rPr>
          <w:rFonts w:ascii="Garamond" w:eastAsia="Garamond" w:hAnsi="Garamond" w:cs="Garamond"/>
          <w:sz w:val="24"/>
          <w:szCs w:val="24"/>
        </w:rPr>
        <w:t>See subaward to the community organization for their costs associated with the workshops</w:t>
      </w:r>
      <w:r w:rsidR="3AAEB423" w:rsidRPr="424DE57E">
        <w:rPr>
          <w:rFonts w:ascii="Garamond" w:eastAsia="Garamond" w:hAnsi="Garamond" w:cs="Garamond"/>
          <w:sz w:val="24"/>
          <w:szCs w:val="24"/>
        </w:rPr>
        <w:t>, including community liaisons and stipends</w:t>
      </w:r>
      <w:r w:rsidRPr="424DE57E">
        <w:rPr>
          <w:rFonts w:ascii="Garamond" w:eastAsia="Garamond" w:hAnsi="Garamond" w:cs="Garamond"/>
          <w:sz w:val="24"/>
          <w:szCs w:val="24"/>
        </w:rPr>
        <w:t>.</w:t>
      </w:r>
    </w:p>
    <w:p w14:paraId="3D735CA7" w14:textId="48A97DD9" w:rsidR="424DE57E" w:rsidRDefault="424DE57E" w:rsidP="424DE57E">
      <w:pPr>
        <w:widowControl w:val="0"/>
        <w:spacing w:after="0" w:line="276" w:lineRule="auto"/>
        <w:rPr>
          <w:rFonts w:ascii="Garamond" w:eastAsia="Garamond" w:hAnsi="Garamond" w:cs="Garamond"/>
          <w:sz w:val="24"/>
          <w:szCs w:val="24"/>
        </w:rPr>
      </w:pPr>
    </w:p>
    <w:p w14:paraId="4870F5FD" w14:textId="7D158B02" w:rsidR="00BB55B3" w:rsidRPr="00666A80" w:rsidRDefault="079DF082" w:rsidP="57FDE627">
      <w:pPr>
        <w:widowControl w:val="0"/>
        <w:autoSpaceDE w:val="0"/>
        <w:autoSpaceDN w:val="0"/>
        <w:spacing w:after="0" w:line="276" w:lineRule="auto"/>
        <w:contextualSpacing/>
        <w:rPr>
          <w:rFonts w:ascii="Garamond" w:eastAsia="Garamond" w:hAnsi="Garamond" w:cs="Garamond"/>
          <w:b/>
          <w:bCs/>
          <w:sz w:val="24"/>
          <w:szCs w:val="24"/>
        </w:rPr>
      </w:pPr>
      <w:r w:rsidRPr="424DE57E">
        <w:rPr>
          <w:rFonts w:ascii="Garamond" w:eastAsia="Garamond" w:hAnsi="Garamond" w:cs="Garamond"/>
          <w:b/>
          <w:bCs/>
          <w:sz w:val="24"/>
          <w:szCs w:val="24"/>
          <w:u w:val="single"/>
        </w:rPr>
        <w:t>Other Direct Costs</w:t>
      </w:r>
      <w:r w:rsidRPr="424DE57E">
        <w:rPr>
          <w:rFonts w:ascii="Garamond" w:eastAsia="Garamond" w:hAnsi="Garamond" w:cs="Garamond"/>
          <w:b/>
          <w:bCs/>
          <w:sz w:val="24"/>
          <w:szCs w:val="24"/>
        </w:rPr>
        <w:t xml:space="preserve"> </w:t>
      </w:r>
      <w:r w:rsidR="28FA9BE0" w:rsidRPr="424DE57E">
        <w:rPr>
          <w:rFonts w:ascii="Garamond" w:eastAsia="Garamond" w:hAnsi="Garamond" w:cs="Garamond"/>
          <w:b/>
          <w:bCs/>
          <w:sz w:val="24"/>
          <w:szCs w:val="24"/>
        </w:rPr>
        <w:t>. . . . . . . . . . . . . . . . . . . . . . . . . . . . . . . . . . . . . . . . . . . . . . . . . . . . . $1</w:t>
      </w:r>
      <w:r w:rsidR="052A5A4E" w:rsidRPr="424DE57E">
        <w:rPr>
          <w:rFonts w:ascii="Garamond" w:eastAsia="Garamond" w:hAnsi="Garamond" w:cs="Garamond"/>
          <w:b/>
          <w:bCs/>
          <w:sz w:val="24"/>
          <w:szCs w:val="24"/>
        </w:rPr>
        <w:t>29</w:t>
      </w:r>
      <w:r w:rsidR="28FA9BE0" w:rsidRPr="424DE57E">
        <w:rPr>
          <w:rFonts w:ascii="Garamond" w:eastAsia="Garamond" w:hAnsi="Garamond" w:cs="Garamond"/>
          <w:b/>
          <w:bCs/>
          <w:sz w:val="24"/>
          <w:szCs w:val="24"/>
        </w:rPr>
        <w:t>,000</w:t>
      </w:r>
    </w:p>
    <w:p w14:paraId="49F8DAC9" w14:textId="04246919" w:rsidR="44776BAF" w:rsidRDefault="273FC78E" w:rsidP="57FDE627">
      <w:pPr>
        <w:widowControl w:val="0"/>
        <w:spacing w:after="0" w:line="276" w:lineRule="auto"/>
        <w:rPr>
          <w:rFonts w:ascii="Garamond" w:eastAsia="Garamond" w:hAnsi="Garamond" w:cs="Garamond"/>
          <w:i/>
          <w:iCs/>
          <w:sz w:val="24"/>
          <w:szCs w:val="24"/>
        </w:rPr>
      </w:pPr>
      <w:r w:rsidRPr="57FDE627">
        <w:rPr>
          <w:rFonts w:ascii="Garamond" w:eastAsia="Garamond" w:hAnsi="Garamond" w:cs="Garamond"/>
          <w:i/>
          <w:iCs/>
          <w:sz w:val="24"/>
          <w:szCs w:val="24"/>
        </w:rPr>
        <w:t>Include here all other direct costs related to project activities (i.e., subawards to partner organizations, contractual services agreements, publication costs, materials and supplies, printed translational services, etc.). Quantity and costs are not required but must include the name of each item or service and describe how it supports project purpose and goals. Any subawardee partner organizations on the project must complete a separate topline budget proposal and budget justification accounting for the subawarded amount.</w:t>
      </w:r>
    </w:p>
    <w:p w14:paraId="48956F46" w14:textId="60A8DE87" w:rsidR="44776BAF" w:rsidRDefault="44776BAF" w:rsidP="57FDE627">
      <w:pPr>
        <w:widowControl w:val="0"/>
        <w:spacing w:after="0" w:line="276" w:lineRule="auto"/>
        <w:rPr>
          <w:rFonts w:ascii="Garamond" w:eastAsia="Garamond" w:hAnsi="Garamond" w:cs="Garamond"/>
          <w:i/>
          <w:iCs/>
          <w:sz w:val="24"/>
          <w:szCs w:val="24"/>
        </w:rPr>
      </w:pPr>
    </w:p>
    <w:p w14:paraId="6466FFF5" w14:textId="3A5D9D70" w:rsidR="44776BAF" w:rsidRDefault="05944398" w:rsidP="6A9D9178">
      <w:pPr>
        <w:widowControl w:val="0"/>
        <w:spacing w:after="0" w:line="276" w:lineRule="auto"/>
        <w:ind w:left="720"/>
        <w:rPr>
          <w:rFonts w:ascii="Garamond" w:eastAsia="Garamond" w:hAnsi="Garamond" w:cs="Garamond"/>
          <w:b/>
          <w:bCs/>
          <w:sz w:val="24"/>
          <w:szCs w:val="24"/>
        </w:rPr>
      </w:pPr>
      <w:r w:rsidRPr="424DE57E">
        <w:rPr>
          <w:rFonts w:ascii="Garamond" w:eastAsia="Garamond" w:hAnsi="Garamond" w:cs="Garamond"/>
          <w:b/>
          <w:bCs/>
          <w:sz w:val="24"/>
          <w:szCs w:val="24"/>
        </w:rPr>
        <w:t xml:space="preserve">Subaward </w:t>
      </w:r>
      <w:r w:rsidR="0B070F82" w:rsidRPr="424DE57E">
        <w:rPr>
          <w:rFonts w:ascii="Garamond" w:eastAsia="Garamond" w:hAnsi="Garamond" w:cs="Garamond"/>
          <w:b/>
          <w:bCs/>
          <w:sz w:val="24"/>
          <w:szCs w:val="24"/>
        </w:rPr>
        <w:t>. . . . . . . . . . . . . . . . . . . . . . . . . . . . . . . . . . . . . . . . . . . . . . . . . . . . . .  $100,000</w:t>
      </w:r>
    </w:p>
    <w:p w14:paraId="2EDE7343" w14:textId="43D08F6A" w:rsidR="44776BAF" w:rsidRDefault="0D71A3AB" w:rsidP="6A9D9178">
      <w:pPr>
        <w:widowControl w:val="0"/>
        <w:spacing w:after="0" w:line="276" w:lineRule="auto"/>
        <w:ind w:left="720"/>
        <w:rPr>
          <w:rFonts w:ascii="Garamond" w:eastAsia="Garamond" w:hAnsi="Garamond" w:cs="Garamond"/>
          <w:sz w:val="24"/>
          <w:szCs w:val="24"/>
        </w:rPr>
      </w:pPr>
      <w:r w:rsidRPr="6A9D9178">
        <w:rPr>
          <w:rFonts w:ascii="Garamond" w:eastAsia="Garamond" w:hAnsi="Garamond" w:cs="Garamond"/>
          <w:i/>
          <w:iCs/>
          <w:sz w:val="24"/>
          <w:szCs w:val="24"/>
        </w:rPr>
        <w:t xml:space="preserve">Subawardees are partner organizations and community groups identified by the project team to assist in various project activities. Applicants are assumed and highly encouraged to have identified subawardees prior to </w:t>
      </w:r>
      <w:bookmarkStart w:id="0" w:name="_Int_EXVisvFs"/>
      <w:r w:rsidRPr="6A9D9178">
        <w:rPr>
          <w:rFonts w:ascii="Garamond" w:eastAsia="Garamond" w:hAnsi="Garamond" w:cs="Garamond"/>
          <w:i/>
          <w:iCs/>
          <w:sz w:val="24"/>
          <w:szCs w:val="24"/>
        </w:rPr>
        <w:t>submitting an application</w:t>
      </w:r>
      <w:bookmarkEnd w:id="0"/>
      <w:r w:rsidRPr="6A9D9178">
        <w:rPr>
          <w:rFonts w:ascii="Garamond" w:eastAsia="Garamond" w:hAnsi="Garamond" w:cs="Garamond"/>
          <w:i/>
          <w:iCs/>
          <w:sz w:val="24"/>
          <w:szCs w:val="24"/>
        </w:rPr>
        <w:t xml:space="preserve"> to DEEP. Provide a brief explanation of scope of services and total budget for subaward and how the subawardee’s services will benefit the goals and purpose of the project.</w:t>
      </w:r>
      <w:r w:rsidRPr="6A9D9178">
        <w:rPr>
          <w:rFonts w:ascii="Garamond" w:eastAsia="Garamond" w:hAnsi="Garamond" w:cs="Garamond"/>
          <w:b/>
          <w:bCs/>
          <w:i/>
          <w:iCs/>
          <w:sz w:val="24"/>
          <w:szCs w:val="24"/>
        </w:rPr>
        <w:t xml:space="preserve"> Applicant must include a complete budget and budget justification for each subaward. </w:t>
      </w:r>
    </w:p>
    <w:p w14:paraId="7AA0143D" w14:textId="02AE14BA" w:rsidR="44776BAF" w:rsidRDefault="44776BAF" w:rsidP="6A9D9178">
      <w:pPr>
        <w:widowControl w:val="0"/>
        <w:spacing w:after="0" w:line="276" w:lineRule="auto"/>
        <w:ind w:left="720"/>
        <w:rPr>
          <w:rFonts w:ascii="Garamond" w:eastAsia="Garamond" w:hAnsi="Garamond" w:cs="Garamond"/>
          <w:i/>
          <w:iCs/>
          <w:sz w:val="24"/>
          <w:szCs w:val="24"/>
        </w:rPr>
      </w:pPr>
    </w:p>
    <w:p w14:paraId="1FEAD615" w14:textId="388A626F" w:rsidR="44776BAF" w:rsidRDefault="31E28C5E" w:rsidP="6A9D9178">
      <w:pPr>
        <w:widowControl w:val="0"/>
        <w:spacing w:after="0" w:line="276" w:lineRule="auto"/>
        <w:ind w:left="720"/>
        <w:rPr>
          <w:rFonts w:ascii="Garamond" w:eastAsia="Garamond" w:hAnsi="Garamond" w:cs="Garamond"/>
          <w:sz w:val="24"/>
          <w:szCs w:val="24"/>
        </w:rPr>
      </w:pPr>
      <w:r w:rsidRPr="424DE57E">
        <w:rPr>
          <w:rFonts w:ascii="Garamond" w:eastAsia="Garamond" w:hAnsi="Garamond" w:cs="Garamond"/>
          <w:sz w:val="24"/>
          <w:szCs w:val="24"/>
        </w:rPr>
        <w:t>We request $100,000 to partner with [</w:t>
      </w:r>
      <w:r w:rsidRPr="424DE57E">
        <w:rPr>
          <w:rFonts w:ascii="Garamond" w:eastAsia="Garamond" w:hAnsi="Garamond" w:cs="Garamond"/>
          <w:sz w:val="24"/>
          <w:szCs w:val="24"/>
          <w:u w:val="single"/>
        </w:rPr>
        <w:t>X community organization]</w:t>
      </w:r>
      <w:r w:rsidRPr="424DE57E">
        <w:rPr>
          <w:rFonts w:ascii="Garamond" w:eastAsia="Garamond" w:hAnsi="Garamond" w:cs="Garamond"/>
          <w:sz w:val="24"/>
          <w:szCs w:val="24"/>
        </w:rPr>
        <w:t xml:space="preserve"> across Years 1 and 2. A budget justification for these funds is attached separately. This organization will use its understanding of the community to help facilitate an inclusive and engaging public feedback process that will ensure community voices and concerns are adequately represented and addressed in every step of the project. This organization will play a vital role in facilitating community workshops and supporting the community vulnerability assessment, using their </w:t>
      </w:r>
      <w:r w:rsidRPr="424DE57E">
        <w:rPr>
          <w:rFonts w:ascii="Garamond" w:eastAsia="Garamond" w:hAnsi="Garamond" w:cs="Garamond"/>
          <w:sz w:val="24"/>
          <w:szCs w:val="24"/>
        </w:rPr>
        <w:lastRenderedPageBreak/>
        <w:t>knowledge of the community and trusted status within it to identify local leaders and historically underrepresented groups.</w:t>
      </w:r>
    </w:p>
    <w:p w14:paraId="1EC39B22" w14:textId="60BC21D6" w:rsidR="57FDE627" w:rsidRDefault="57FDE627" w:rsidP="6A9D9178">
      <w:pPr>
        <w:widowControl w:val="0"/>
        <w:spacing w:after="0" w:line="276" w:lineRule="auto"/>
        <w:ind w:left="720"/>
        <w:rPr>
          <w:rFonts w:ascii="Garamond" w:eastAsia="Garamond" w:hAnsi="Garamond" w:cs="Garamond"/>
          <w:sz w:val="24"/>
          <w:szCs w:val="24"/>
        </w:rPr>
      </w:pPr>
    </w:p>
    <w:p w14:paraId="1D713AB4" w14:textId="287FDFF3" w:rsidR="0C8AEFDB" w:rsidRDefault="21D6366C" w:rsidP="6A9D9178">
      <w:pPr>
        <w:widowControl w:val="0"/>
        <w:spacing w:after="0" w:line="276" w:lineRule="auto"/>
        <w:ind w:left="720"/>
        <w:rPr>
          <w:rFonts w:ascii="Garamond" w:eastAsia="Garamond" w:hAnsi="Garamond" w:cs="Garamond"/>
          <w:b/>
          <w:bCs/>
          <w:sz w:val="24"/>
          <w:szCs w:val="24"/>
        </w:rPr>
      </w:pPr>
      <w:r w:rsidRPr="424DE57E">
        <w:rPr>
          <w:rFonts w:ascii="Garamond" w:eastAsia="Garamond" w:hAnsi="Garamond" w:cs="Garamond"/>
          <w:b/>
          <w:bCs/>
          <w:sz w:val="24"/>
          <w:szCs w:val="24"/>
        </w:rPr>
        <w:t>Contractual Services</w:t>
      </w:r>
      <w:r w:rsidRPr="424DE57E">
        <w:rPr>
          <w:rFonts w:ascii="Garamond" w:eastAsia="Garamond" w:hAnsi="Garamond" w:cs="Garamond"/>
          <w:sz w:val="24"/>
          <w:szCs w:val="24"/>
        </w:rPr>
        <w:t xml:space="preserve"> </w:t>
      </w:r>
      <w:r w:rsidRPr="424DE57E">
        <w:rPr>
          <w:rFonts w:ascii="Garamond" w:eastAsia="Garamond" w:hAnsi="Garamond" w:cs="Garamond"/>
          <w:b/>
          <w:bCs/>
          <w:sz w:val="24"/>
          <w:szCs w:val="24"/>
        </w:rPr>
        <w:t xml:space="preserve">. . . </w:t>
      </w:r>
      <w:r w:rsidR="6FB08D6D" w:rsidRPr="424DE57E">
        <w:rPr>
          <w:rFonts w:ascii="Garamond" w:eastAsia="Garamond" w:hAnsi="Garamond" w:cs="Garamond"/>
          <w:b/>
          <w:bCs/>
          <w:sz w:val="24"/>
          <w:szCs w:val="24"/>
        </w:rPr>
        <w:t>. . . . . . . . . . . . . . . . . . . . . . . . . . . . . . . . . . . . . . . . . . . $25,000</w:t>
      </w:r>
    </w:p>
    <w:p w14:paraId="6FD081C8" w14:textId="7CBF59BA" w:rsidR="44776BAF" w:rsidRDefault="21D6366C" w:rsidP="424DE57E">
      <w:pPr>
        <w:widowControl w:val="0"/>
        <w:spacing w:after="0" w:line="276" w:lineRule="auto"/>
        <w:ind w:left="720"/>
        <w:rPr>
          <w:rFonts w:ascii="Garamond" w:eastAsia="Garamond" w:hAnsi="Garamond" w:cs="Garamond"/>
          <w:i/>
          <w:iCs/>
          <w:sz w:val="24"/>
          <w:szCs w:val="24"/>
        </w:rPr>
      </w:pPr>
      <w:r w:rsidRPr="424DE57E">
        <w:rPr>
          <w:rFonts w:ascii="Garamond" w:eastAsia="Garamond" w:hAnsi="Garamond" w:cs="Garamond"/>
          <w:i/>
          <w:iCs/>
          <w:sz w:val="24"/>
          <w:szCs w:val="24"/>
        </w:rPr>
        <w:t xml:space="preserve">Applicants may choose to pursue contractual services to consult on various aspects of their project planning and development. Applicants are assumed to have identified project activities and services they plan to seek contractual services to assist in prior to submitting an application to DEEP. Provide an explanation of the general expected scope of services and budget estimate and how the contractual services will benefit the goals and purpose of the project. It is assumed that applicants will proceed with procurement of contractual services once they have been awarded the grant, and no additional budget justifications are required. </w:t>
      </w:r>
    </w:p>
    <w:p w14:paraId="6D943EB0" w14:textId="56037B1C" w:rsidR="59806C48" w:rsidRDefault="59806C48" w:rsidP="6A9D9178">
      <w:pPr>
        <w:widowControl w:val="0"/>
        <w:spacing w:after="0" w:line="276" w:lineRule="auto"/>
        <w:ind w:left="720"/>
        <w:rPr>
          <w:rFonts w:ascii="Garamond" w:eastAsia="Garamond" w:hAnsi="Garamond" w:cs="Garamond"/>
          <w:i/>
          <w:iCs/>
          <w:sz w:val="24"/>
          <w:szCs w:val="24"/>
          <w:highlight w:val="yellow"/>
        </w:rPr>
      </w:pPr>
    </w:p>
    <w:p w14:paraId="4DC1CB78" w14:textId="102841D8" w:rsidR="44776BAF" w:rsidRDefault="0D71A3AB" w:rsidP="6A9D9178">
      <w:pPr>
        <w:widowControl w:val="0"/>
        <w:spacing w:after="0" w:line="276" w:lineRule="auto"/>
        <w:ind w:left="720"/>
        <w:rPr>
          <w:rFonts w:ascii="Garamond" w:eastAsia="Garamond" w:hAnsi="Garamond" w:cs="Garamond"/>
          <w:sz w:val="24"/>
          <w:szCs w:val="24"/>
        </w:rPr>
      </w:pPr>
      <w:r w:rsidRPr="6A9D9178">
        <w:rPr>
          <w:rFonts w:ascii="Garamond" w:eastAsia="Garamond" w:hAnsi="Garamond" w:cs="Garamond"/>
          <w:sz w:val="24"/>
          <w:szCs w:val="24"/>
        </w:rPr>
        <w:t>We request $25,000 to contract an undetermined consulting group to assist in grant writing, proposing evidence-based community engagement strategies and workshop design, and conducting the community vulnerability assessment in collaboration with [</w:t>
      </w:r>
      <w:r w:rsidRPr="6A9D9178">
        <w:rPr>
          <w:rFonts w:ascii="Garamond" w:eastAsia="Garamond" w:hAnsi="Garamond" w:cs="Garamond"/>
          <w:sz w:val="24"/>
          <w:szCs w:val="24"/>
          <w:u w:val="single"/>
        </w:rPr>
        <w:t>X community organization</w:t>
      </w:r>
      <w:r w:rsidRPr="6A9D9178">
        <w:rPr>
          <w:rFonts w:ascii="Garamond" w:eastAsia="Garamond" w:hAnsi="Garamond" w:cs="Garamond"/>
          <w:sz w:val="24"/>
          <w:szCs w:val="24"/>
        </w:rPr>
        <w:t>]. We expect to contract these services early in the project, so $25,000 is only estimated in the budget for Year 1.</w:t>
      </w:r>
    </w:p>
    <w:p w14:paraId="6B1053C6" w14:textId="5AD82CDD" w:rsidR="57FDE627" w:rsidRDefault="57FDE627" w:rsidP="6A9D9178">
      <w:pPr>
        <w:widowControl w:val="0"/>
        <w:spacing w:after="0" w:line="276" w:lineRule="auto"/>
        <w:ind w:left="720"/>
        <w:rPr>
          <w:rFonts w:ascii="Garamond" w:eastAsia="Garamond" w:hAnsi="Garamond" w:cs="Garamond"/>
          <w:sz w:val="24"/>
          <w:szCs w:val="24"/>
        </w:rPr>
      </w:pPr>
    </w:p>
    <w:p w14:paraId="57768A16" w14:textId="1CEDF668" w:rsidR="4F2BE482" w:rsidRDefault="471C5A2F" w:rsidP="6A9D9178">
      <w:pPr>
        <w:widowControl w:val="0"/>
        <w:spacing w:after="0" w:line="276" w:lineRule="auto"/>
        <w:ind w:left="720"/>
        <w:rPr>
          <w:rFonts w:ascii="Garamond" w:eastAsia="Garamond" w:hAnsi="Garamond" w:cs="Garamond"/>
          <w:b/>
          <w:bCs/>
          <w:sz w:val="24"/>
          <w:szCs w:val="24"/>
        </w:rPr>
      </w:pPr>
      <w:r w:rsidRPr="424DE57E">
        <w:rPr>
          <w:rFonts w:ascii="Garamond" w:eastAsia="Garamond" w:hAnsi="Garamond" w:cs="Garamond"/>
          <w:b/>
          <w:bCs/>
          <w:sz w:val="24"/>
          <w:szCs w:val="24"/>
        </w:rPr>
        <w:t xml:space="preserve">Materials and Supplies </w:t>
      </w:r>
      <w:r w:rsidR="6FB08D6D" w:rsidRPr="424DE57E">
        <w:rPr>
          <w:rFonts w:ascii="Garamond" w:eastAsia="Garamond" w:hAnsi="Garamond" w:cs="Garamond"/>
          <w:b/>
          <w:bCs/>
          <w:sz w:val="24"/>
          <w:szCs w:val="24"/>
        </w:rPr>
        <w:t>. . . . . . . . . . . . . . . . . . . . . . . . . . . . . . . . . . . . . . . . . . . . . $</w:t>
      </w:r>
      <w:r w:rsidR="43049939" w:rsidRPr="424DE57E">
        <w:rPr>
          <w:rFonts w:ascii="Garamond" w:eastAsia="Garamond" w:hAnsi="Garamond" w:cs="Garamond"/>
          <w:b/>
          <w:bCs/>
          <w:sz w:val="24"/>
          <w:szCs w:val="24"/>
        </w:rPr>
        <w:t>4</w:t>
      </w:r>
      <w:r w:rsidR="6FB08D6D" w:rsidRPr="424DE57E">
        <w:rPr>
          <w:rFonts w:ascii="Garamond" w:eastAsia="Garamond" w:hAnsi="Garamond" w:cs="Garamond"/>
          <w:b/>
          <w:bCs/>
          <w:sz w:val="24"/>
          <w:szCs w:val="24"/>
        </w:rPr>
        <w:t>,000</w:t>
      </w:r>
    </w:p>
    <w:p w14:paraId="360C6912" w14:textId="768DD5A9" w:rsidR="08412558" w:rsidRDefault="5DF33A01" w:rsidP="424DE57E">
      <w:pPr>
        <w:widowControl w:val="0"/>
        <w:spacing w:after="0" w:line="276" w:lineRule="auto"/>
        <w:ind w:left="720"/>
        <w:rPr>
          <w:rFonts w:ascii="Garamond" w:eastAsia="Garamond" w:hAnsi="Garamond" w:cs="Garamond"/>
          <w:i/>
          <w:iCs/>
        </w:rPr>
      </w:pPr>
      <w:r w:rsidRPr="424DE57E">
        <w:rPr>
          <w:rFonts w:ascii="Garamond" w:eastAsia="Garamond" w:hAnsi="Garamond" w:cs="Garamond"/>
          <w:i/>
          <w:iCs/>
        </w:rPr>
        <w:t>Include in this section the direct costs of materials, services, and equipment required to conduct project activities and building the project team’s capacity necessary for the project’s success (</w:t>
      </w:r>
      <w:r w:rsidR="647CCCE6" w:rsidRPr="424DE57E">
        <w:rPr>
          <w:rFonts w:ascii="Garamond" w:eastAsia="Garamond" w:hAnsi="Garamond" w:cs="Garamond"/>
          <w:i/>
          <w:iCs/>
        </w:rPr>
        <w:t>i</w:t>
      </w:r>
      <w:r w:rsidRPr="424DE57E">
        <w:rPr>
          <w:rFonts w:ascii="Garamond" w:eastAsia="Garamond" w:hAnsi="Garamond" w:cs="Garamond"/>
          <w:i/>
          <w:iCs/>
        </w:rPr>
        <w:t>.e., outreach material printing and shipping costs, written translation services, laptops for hired personnel, etc.). The quantity and individual costs of items or services is not required, but please provide the name of the requests item or service and how it will benefit project goals and purpose.</w:t>
      </w:r>
    </w:p>
    <w:p w14:paraId="03CFA6E5" w14:textId="56490400" w:rsidR="08412558" w:rsidRDefault="08412558" w:rsidP="6A9D9178">
      <w:pPr>
        <w:widowControl w:val="0"/>
        <w:spacing w:after="0" w:line="276" w:lineRule="auto"/>
        <w:ind w:left="720"/>
        <w:rPr>
          <w:rFonts w:ascii="Garamond" w:eastAsia="Garamond" w:hAnsi="Garamond" w:cs="Garamond"/>
          <w:b/>
          <w:bCs/>
          <w:sz w:val="24"/>
          <w:szCs w:val="24"/>
        </w:rPr>
      </w:pPr>
    </w:p>
    <w:p w14:paraId="60384DF3" w14:textId="7C0DD949" w:rsidR="44776BAF" w:rsidRDefault="30E6F3B9" w:rsidP="6A9D9178">
      <w:pPr>
        <w:widowControl w:val="0"/>
        <w:spacing w:after="0" w:line="276" w:lineRule="auto"/>
        <w:ind w:left="720"/>
        <w:rPr>
          <w:rFonts w:ascii="Garamond" w:eastAsia="Garamond" w:hAnsi="Garamond" w:cs="Garamond"/>
          <w:sz w:val="24"/>
          <w:szCs w:val="24"/>
        </w:rPr>
      </w:pPr>
      <w:r w:rsidRPr="6A9D9178">
        <w:rPr>
          <w:rFonts w:ascii="Garamond" w:eastAsia="Garamond" w:hAnsi="Garamond" w:cs="Garamond"/>
          <w:sz w:val="24"/>
          <w:szCs w:val="24"/>
        </w:rPr>
        <w:t>We request $</w:t>
      </w:r>
      <w:r w:rsidR="6046CB34" w:rsidRPr="6A9D9178">
        <w:rPr>
          <w:rFonts w:ascii="Garamond" w:eastAsia="Garamond" w:hAnsi="Garamond" w:cs="Garamond"/>
          <w:sz w:val="24"/>
          <w:szCs w:val="24"/>
        </w:rPr>
        <w:t>1,000</w:t>
      </w:r>
      <w:r w:rsidRPr="6A9D9178">
        <w:rPr>
          <w:rFonts w:ascii="Garamond" w:eastAsia="Garamond" w:hAnsi="Garamond" w:cs="Garamond"/>
          <w:sz w:val="24"/>
          <w:szCs w:val="24"/>
        </w:rPr>
        <w:t xml:space="preserve"> in Year 1 and Year 2 ($</w:t>
      </w:r>
      <w:r w:rsidR="03CBB15E" w:rsidRPr="6A9D9178">
        <w:rPr>
          <w:rFonts w:ascii="Garamond" w:eastAsia="Garamond" w:hAnsi="Garamond" w:cs="Garamond"/>
          <w:sz w:val="24"/>
          <w:szCs w:val="24"/>
        </w:rPr>
        <w:t>2</w:t>
      </w:r>
      <w:r w:rsidRPr="6A9D9178">
        <w:rPr>
          <w:rFonts w:ascii="Garamond" w:eastAsia="Garamond" w:hAnsi="Garamond" w:cs="Garamond"/>
          <w:sz w:val="24"/>
          <w:szCs w:val="24"/>
        </w:rPr>
        <w:t xml:space="preserve">,000 total) to design, publish, and distribute outreach materials related to the resilience project. These will include factsheets about the climate impacts effecting the project area, solicitations for feedback and participation in the resilience project, and summary fliers detailing the final product of the community’s resilience project and how it benefits the community. These materials will be distributed via USPS to all households within the scope of the project area. </w:t>
      </w:r>
    </w:p>
    <w:p w14:paraId="1659F2F3" w14:textId="7934ADEB" w:rsidR="44776BAF" w:rsidRDefault="44776BAF" w:rsidP="6A9D9178">
      <w:pPr>
        <w:widowControl w:val="0"/>
        <w:spacing w:after="0" w:line="276" w:lineRule="auto"/>
        <w:ind w:left="720"/>
        <w:rPr>
          <w:rFonts w:ascii="Garamond" w:eastAsia="Garamond" w:hAnsi="Garamond" w:cs="Garamond"/>
          <w:sz w:val="24"/>
          <w:szCs w:val="24"/>
        </w:rPr>
      </w:pPr>
    </w:p>
    <w:p w14:paraId="5E0F892E" w14:textId="287DE694" w:rsidR="00BB55B3" w:rsidRPr="00666A80" w:rsidRDefault="21D6366C" w:rsidP="6A9D9178">
      <w:pPr>
        <w:widowControl w:val="0"/>
        <w:autoSpaceDE w:val="0"/>
        <w:autoSpaceDN w:val="0"/>
        <w:spacing w:after="0" w:line="276" w:lineRule="auto"/>
        <w:ind w:left="720"/>
        <w:contextualSpacing/>
        <w:rPr>
          <w:rFonts w:ascii="Garamond" w:eastAsia="Garamond" w:hAnsi="Garamond" w:cs="Garamond"/>
          <w:sz w:val="24"/>
          <w:szCs w:val="24"/>
        </w:rPr>
      </w:pPr>
      <w:r w:rsidRPr="6A9D9178">
        <w:rPr>
          <w:rFonts w:ascii="Garamond" w:eastAsia="Garamond" w:hAnsi="Garamond" w:cs="Garamond"/>
          <w:sz w:val="24"/>
          <w:szCs w:val="24"/>
        </w:rPr>
        <w:t>We request an additional $</w:t>
      </w:r>
      <w:r w:rsidR="054ABF9E" w:rsidRPr="6A9D9178">
        <w:rPr>
          <w:rFonts w:ascii="Garamond" w:eastAsia="Garamond" w:hAnsi="Garamond" w:cs="Garamond"/>
          <w:sz w:val="24"/>
          <w:szCs w:val="24"/>
        </w:rPr>
        <w:t>1</w:t>
      </w:r>
      <w:r w:rsidRPr="6A9D9178">
        <w:rPr>
          <w:rFonts w:ascii="Garamond" w:eastAsia="Garamond" w:hAnsi="Garamond" w:cs="Garamond"/>
          <w:sz w:val="24"/>
          <w:szCs w:val="24"/>
        </w:rPr>
        <w:t>,000 for translation services in both Years 1 and 2 each ($</w:t>
      </w:r>
      <w:r w:rsidR="093B1E52" w:rsidRPr="6A9D9178">
        <w:rPr>
          <w:rFonts w:ascii="Garamond" w:eastAsia="Garamond" w:hAnsi="Garamond" w:cs="Garamond"/>
          <w:sz w:val="24"/>
          <w:szCs w:val="24"/>
        </w:rPr>
        <w:t>2</w:t>
      </w:r>
      <w:r w:rsidRPr="6A9D9178">
        <w:rPr>
          <w:rFonts w:ascii="Garamond" w:eastAsia="Garamond" w:hAnsi="Garamond" w:cs="Garamond"/>
          <w:sz w:val="24"/>
          <w:szCs w:val="24"/>
        </w:rPr>
        <w:t>,000 total) to translate English language program outreach materials to Spanish. We anticipate initial materials will be developed in Year 1 and updates of a similar scope will be needed in Year 2.</w:t>
      </w:r>
    </w:p>
    <w:p w14:paraId="2188A88B" w14:textId="4F4A3F1E" w:rsidR="00BB55B3" w:rsidRPr="00666A80" w:rsidRDefault="00BB55B3" w:rsidP="57FDE627">
      <w:pPr>
        <w:widowControl w:val="0"/>
        <w:autoSpaceDE w:val="0"/>
        <w:autoSpaceDN w:val="0"/>
        <w:spacing w:after="0" w:line="276" w:lineRule="auto"/>
        <w:contextualSpacing/>
        <w:rPr>
          <w:rFonts w:ascii="Garamond" w:eastAsia="Garamond" w:hAnsi="Garamond" w:cs="Garamond"/>
          <w:sz w:val="24"/>
          <w:szCs w:val="24"/>
        </w:rPr>
      </w:pPr>
    </w:p>
    <w:p w14:paraId="5B43F7E5" w14:textId="786332FD" w:rsidR="00BB55B3" w:rsidRDefault="65359570" w:rsidP="4A581D86">
      <w:pPr>
        <w:widowControl w:val="0"/>
        <w:autoSpaceDE w:val="0"/>
        <w:autoSpaceDN w:val="0"/>
        <w:spacing w:after="0" w:line="276" w:lineRule="auto"/>
        <w:contextualSpacing/>
        <w:rPr>
          <w:rFonts w:ascii="Garamond" w:eastAsia="Garamond" w:hAnsi="Garamond" w:cs="Garamond"/>
          <w:b/>
          <w:bCs/>
          <w:sz w:val="24"/>
          <w:szCs w:val="24"/>
        </w:rPr>
      </w:pPr>
      <w:r w:rsidRPr="6A9D9178">
        <w:rPr>
          <w:rFonts w:ascii="Garamond" w:eastAsia="Garamond" w:hAnsi="Garamond" w:cs="Garamond"/>
          <w:b/>
          <w:bCs/>
          <w:sz w:val="24"/>
          <w:szCs w:val="24"/>
          <w:u w:val="single"/>
        </w:rPr>
        <w:t>Indirect Costs</w:t>
      </w:r>
      <w:r w:rsidRPr="6A9D9178">
        <w:rPr>
          <w:rFonts w:ascii="Garamond" w:eastAsia="Garamond" w:hAnsi="Garamond" w:cs="Garamond"/>
          <w:b/>
          <w:bCs/>
          <w:sz w:val="24"/>
          <w:szCs w:val="24"/>
        </w:rPr>
        <w:t xml:space="preserve"> </w:t>
      </w:r>
      <w:r w:rsidR="0B070F82" w:rsidRPr="6A9D9178">
        <w:rPr>
          <w:rFonts w:ascii="Garamond" w:eastAsia="Garamond" w:hAnsi="Garamond" w:cs="Garamond"/>
          <w:b/>
          <w:bCs/>
          <w:sz w:val="24"/>
          <w:szCs w:val="24"/>
        </w:rPr>
        <w:t>. . . . . . . . . . . . . . . . . . . . . . . . . . . . . . . . . . . . . . . . . . . . . . . . . . . . . . . . . $20,</w:t>
      </w:r>
      <w:r w:rsidR="78DB0D59" w:rsidRPr="6A9D9178">
        <w:rPr>
          <w:rFonts w:ascii="Garamond" w:eastAsia="Garamond" w:hAnsi="Garamond" w:cs="Garamond"/>
          <w:b/>
          <w:bCs/>
          <w:sz w:val="24"/>
          <w:szCs w:val="24"/>
        </w:rPr>
        <w:t>4</w:t>
      </w:r>
      <w:r w:rsidR="0B070F82" w:rsidRPr="6A9D9178">
        <w:rPr>
          <w:rFonts w:ascii="Garamond" w:eastAsia="Garamond" w:hAnsi="Garamond" w:cs="Garamond"/>
          <w:b/>
          <w:bCs/>
          <w:sz w:val="24"/>
          <w:szCs w:val="24"/>
        </w:rPr>
        <w:t>49</w:t>
      </w:r>
    </w:p>
    <w:p w14:paraId="1597F5B7" w14:textId="69AB96C1" w:rsidR="4F2BE482" w:rsidRDefault="0E83432C" w:rsidP="6A9D9178">
      <w:pPr>
        <w:spacing w:after="0" w:line="276" w:lineRule="auto"/>
        <w:rPr>
          <w:rFonts w:ascii="Garamond" w:eastAsia="Garamond" w:hAnsi="Garamond" w:cs="Garamond"/>
          <w:sz w:val="24"/>
          <w:szCs w:val="24"/>
        </w:rPr>
      </w:pPr>
      <w:r w:rsidRPr="424DE57E">
        <w:rPr>
          <w:rFonts w:ascii="Garamond" w:eastAsia="Garamond" w:hAnsi="Garamond" w:cs="Garamond"/>
          <w:i/>
          <w:iCs/>
          <w:sz w:val="24"/>
          <w:szCs w:val="24"/>
        </w:rPr>
        <w:t>Indirect Costs are incurred for a common purpose, benefiting more than one objective project, or program, and cannot be easily assignable to the outcome, project or program specifically attaining the related benefits.</w:t>
      </w:r>
      <w:r w:rsidR="02C4308F" w:rsidRPr="424DE57E">
        <w:rPr>
          <w:rFonts w:ascii="Garamond" w:eastAsia="Garamond" w:hAnsi="Garamond" w:cs="Garamond"/>
          <w:i/>
          <w:iCs/>
          <w:sz w:val="24"/>
          <w:szCs w:val="24"/>
        </w:rPr>
        <w:t xml:space="preserve"> Applicants/subawardees should first use any previously negotiated Indirect Cost Rate with the State of Connecticut. The budget justification should include a reference for the Indirect Cost Rate used.</w:t>
      </w:r>
    </w:p>
    <w:p w14:paraId="3D44CD44" w14:textId="6E8A66AF" w:rsidR="4F2BE482" w:rsidRDefault="02C4308F" w:rsidP="6A9D9178">
      <w:pPr>
        <w:spacing w:after="0" w:line="276" w:lineRule="auto"/>
        <w:rPr>
          <w:rFonts w:ascii="Garamond" w:eastAsia="Garamond" w:hAnsi="Garamond" w:cs="Garamond"/>
          <w:i/>
          <w:iCs/>
          <w:sz w:val="24"/>
          <w:szCs w:val="24"/>
        </w:rPr>
      </w:pPr>
      <w:r w:rsidRPr="6A9D9178">
        <w:rPr>
          <w:rFonts w:ascii="Garamond" w:eastAsia="Garamond" w:hAnsi="Garamond" w:cs="Garamond"/>
          <w:i/>
          <w:iCs/>
          <w:sz w:val="24"/>
          <w:szCs w:val="24"/>
        </w:rPr>
        <w:lastRenderedPageBreak/>
        <w:t>Applicant/subawardees that do not have a rate negotiated with the state, but do have an approved federally recognized and valid Negotiated Indirect Cost Rate (or Recovery) Agreement (NICRA) from their cognizant agency can charge indirect costs to projects based on their negotiated indirect cost rate and modified total direct cost (MTDC) base, both as listed in their NICRA.</w:t>
      </w:r>
    </w:p>
    <w:p w14:paraId="6C1E69E5" w14:textId="4A026A28" w:rsidR="4F2BE482" w:rsidRDefault="02C4308F" w:rsidP="6A9D9178">
      <w:pPr>
        <w:spacing w:after="0" w:line="276" w:lineRule="auto"/>
        <w:rPr>
          <w:rFonts w:ascii="Garamond" w:eastAsia="Garamond" w:hAnsi="Garamond" w:cs="Garamond"/>
          <w:i/>
          <w:iCs/>
          <w:sz w:val="24"/>
          <w:szCs w:val="24"/>
        </w:rPr>
      </w:pPr>
      <w:r w:rsidRPr="6A9D9178">
        <w:rPr>
          <w:rFonts w:ascii="Garamond" w:eastAsia="Garamond" w:hAnsi="Garamond" w:cs="Garamond"/>
          <w:i/>
          <w:iCs/>
          <w:sz w:val="24"/>
          <w:szCs w:val="24"/>
        </w:rPr>
        <w:t>An approved and valid NICRA is one in which the rate has been authorized by a cognizant agency and the effective period has not expired. Valid provisional, final or fixed NICRAs will be accepted. Applicants/subrecipients must provide a copy of their approved and valid NICRA with their application in order for indirect cost reimbursements to be considered.</w:t>
      </w:r>
    </w:p>
    <w:p w14:paraId="2A2A7842" w14:textId="77777777" w:rsidR="00692DED" w:rsidRDefault="00692DED" w:rsidP="6A9D9178">
      <w:pPr>
        <w:spacing w:after="0" w:line="276" w:lineRule="auto"/>
        <w:rPr>
          <w:rFonts w:ascii="Garamond" w:eastAsia="Garamond" w:hAnsi="Garamond" w:cs="Garamond"/>
          <w:i/>
          <w:iCs/>
          <w:sz w:val="24"/>
          <w:szCs w:val="24"/>
        </w:rPr>
      </w:pPr>
    </w:p>
    <w:p w14:paraId="26D0A1C5" w14:textId="1B68435F" w:rsidR="4F2BE482" w:rsidRDefault="02C4308F" w:rsidP="6A9D9178">
      <w:pPr>
        <w:spacing w:after="0" w:line="276" w:lineRule="auto"/>
        <w:rPr>
          <w:rFonts w:ascii="Garamond" w:eastAsia="Garamond" w:hAnsi="Garamond" w:cs="Garamond"/>
          <w:i/>
          <w:iCs/>
          <w:sz w:val="24"/>
          <w:szCs w:val="24"/>
        </w:rPr>
      </w:pPr>
      <w:r w:rsidRPr="6A9D9178">
        <w:rPr>
          <w:rFonts w:ascii="Garamond" w:eastAsia="Garamond" w:hAnsi="Garamond" w:cs="Garamond"/>
          <w:i/>
          <w:iCs/>
          <w:sz w:val="24"/>
          <w:szCs w:val="24"/>
        </w:rPr>
        <w:t>The federal government has determined that a de minimis 10% indirect rate is an acceptable minimum for organizations without a NICRA, as such CT DEEP reserves the right to scrutinize ALL proposals with indirect rates above 10% for cost-effectiveness.</w:t>
      </w:r>
      <w:r w:rsidR="00692DED">
        <w:rPr>
          <w:rFonts w:ascii="Garamond" w:eastAsia="Garamond" w:hAnsi="Garamond" w:cs="Garamond"/>
          <w:i/>
          <w:iCs/>
          <w:sz w:val="24"/>
          <w:szCs w:val="24"/>
        </w:rPr>
        <w:t xml:space="preserve"> If you are using the 10% indirect rate, your Indirect Cost Base (MTDC) [the value against which the 10% is calculated] should be the total of your salary, fringe, travel, and materials and supplies. Multiply this total by 10% to get your indirect costs. DO NOT include participant support costs, subwards, or contractual services in your Indirect Cost Base (MTDC). Note the example in this budget justification uses this methodology.</w:t>
      </w:r>
    </w:p>
    <w:p w14:paraId="33807801" w14:textId="77777777" w:rsidR="00692DED" w:rsidRDefault="00692DED" w:rsidP="424DE57E">
      <w:pPr>
        <w:spacing w:after="0" w:line="276" w:lineRule="auto"/>
        <w:rPr>
          <w:rFonts w:ascii="Garamond" w:eastAsia="Garamond" w:hAnsi="Garamond" w:cs="Garamond"/>
          <w:i/>
          <w:iCs/>
          <w:sz w:val="24"/>
          <w:szCs w:val="24"/>
        </w:rPr>
      </w:pPr>
    </w:p>
    <w:p w14:paraId="3B2BF6DD" w14:textId="66BE744C" w:rsidR="4F2BE482" w:rsidRDefault="02C4308F" w:rsidP="424DE57E">
      <w:pPr>
        <w:spacing w:after="0" w:line="276" w:lineRule="auto"/>
        <w:rPr>
          <w:rFonts w:ascii="Garamond" w:eastAsia="Garamond" w:hAnsi="Garamond" w:cs="Garamond"/>
          <w:i/>
          <w:iCs/>
          <w:sz w:val="24"/>
          <w:szCs w:val="24"/>
        </w:rPr>
      </w:pPr>
      <w:r w:rsidRPr="424DE57E">
        <w:rPr>
          <w:rFonts w:ascii="Garamond" w:eastAsia="Garamond" w:hAnsi="Garamond" w:cs="Garamond"/>
          <w:i/>
          <w:iCs/>
          <w:sz w:val="24"/>
          <w:szCs w:val="24"/>
        </w:rPr>
        <w:t xml:space="preserve">If you are including indirect costs in your budget request that are above 10% and you do NOT have NICRA or previously negotiated indirect cost rate with the State of Connecticut, please provide a narrative description identifying what the indirect request will be supporting (e.g., CEO salary, rent for </w:t>
      </w:r>
      <w:r w:rsidR="43CF3F7F" w:rsidRPr="424DE57E">
        <w:rPr>
          <w:rFonts w:ascii="Garamond" w:eastAsia="Garamond" w:hAnsi="Garamond" w:cs="Garamond"/>
          <w:i/>
          <w:iCs/>
          <w:sz w:val="24"/>
          <w:szCs w:val="24"/>
        </w:rPr>
        <w:t xml:space="preserve">organization </w:t>
      </w:r>
      <w:r w:rsidR="5DA43980" w:rsidRPr="424DE57E">
        <w:rPr>
          <w:rFonts w:ascii="Garamond" w:eastAsia="Garamond" w:hAnsi="Garamond" w:cs="Garamond"/>
          <w:i/>
          <w:iCs/>
          <w:sz w:val="24"/>
          <w:szCs w:val="24"/>
        </w:rPr>
        <w:t>s</w:t>
      </w:r>
      <w:r w:rsidRPr="424DE57E">
        <w:rPr>
          <w:rFonts w:ascii="Garamond" w:eastAsia="Garamond" w:hAnsi="Garamond" w:cs="Garamond"/>
          <w:i/>
          <w:iCs/>
          <w:sz w:val="24"/>
          <w:szCs w:val="24"/>
        </w:rPr>
        <w:t>pace</w:t>
      </w:r>
      <w:r w:rsidR="3AFB079D" w:rsidRPr="424DE57E">
        <w:rPr>
          <w:rFonts w:ascii="Garamond" w:eastAsia="Garamond" w:hAnsi="Garamond" w:cs="Garamond"/>
          <w:i/>
          <w:iCs/>
          <w:sz w:val="24"/>
          <w:szCs w:val="24"/>
        </w:rPr>
        <w:t>,</w:t>
      </w:r>
      <w:r w:rsidRPr="424DE57E">
        <w:rPr>
          <w:rFonts w:ascii="Garamond" w:eastAsia="Garamond" w:hAnsi="Garamond" w:cs="Garamond"/>
          <w:i/>
          <w:iCs/>
          <w:sz w:val="24"/>
          <w:szCs w:val="24"/>
        </w:rPr>
        <w:t xml:space="preserve"> etc.). Indirect cost narratives should include a statement of whether the applicant has ever had a NICRA. If the applicant has a NICRA, it shall include supporting documentation. Budgets without narrative descriptions for indirect costs may be rejected and/or returned to the applicant for further details and clarification.</w:t>
      </w:r>
    </w:p>
    <w:p w14:paraId="4BD3DFD9" w14:textId="68A9515F" w:rsidR="4F2BE482" w:rsidRDefault="4F2BE482" w:rsidP="6A9D9178">
      <w:pPr>
        <w:rPr>
          <w:rFonts w:ascii="Garamond" w:eastAsia="Garamond" w:hAnsi="Garamond" w:cs="Garamond"/>
          <w:i/>
          <w:iCs/>
          <w:sz w:val="24"/>
          <w:szCs w:val="24"/>
        </w:rPr>
      </w:pPr>
    </w:p>
    <w:p w14:paraId="5C0347BF" w14:textId="4AB87242" w:rsidR="0E83432C" w:rsidRDefault="0E83432C" w:rsidP="424DE57E">
      <w:pPr>
        <w:rPr>
          <w:rFonts w:ascii="Garamond" w:eastAsia="Garamond" w:hAnsi="Garamond" w:cs="Garamond"/>
          <w:sz w:val="24"/>
          <w:szCs w:val="24"/>
        </w:rPr>
      </w:pPr>
      <w:r w:rsidRPr="424DE57E">
        <w:rPr>
          <w:rFonts w:ascii="Garamond" w:eastAsia="Garamond" w:hAnsi="Garamond" w:cs="Garamond"/>
          <w:sz w:val="24"/>
          <w:szCs w:val="24"/>
        </w:rPr>
        <w:t>The</w:t>
      </w:r>
      <w:r w:rsidR="6DD5B5C4" w:rsidRPr="424DE57E">
        <w:rPr>
          <w:rFonts w:ascii="Garamond" w:eastAsia="Garamond" w:hAnsi="Garamond" w:cs="Garamond"/>
          <w:sz w:val="24"/>
          <w:szCs w:val="24"/>
        </w:rPr>
        <w:t xml:space="preserve"> project team does not have a previously negotiated indirect rate with the state of Connect</w:t>
      </w:r>
      <w:r w:rsidR="05F4CEFB" w:rsidRPr="424DE57E">
        <w:rPr>
          <w:rFonts w:ascii="Garamond" w:eastAsia="Garamond" w:hAnsi="Garamond" w:cs="Garamond"/>
          <w:sz w:val="24"/>
          <w:szCs w:val="24"/>
        </w:rPr>
        <w:t>icut</w:t>
      </w:r>
      <w:r w:rsidR="6DD5B5C4" w:rsidRPr="424DE57E">
        <w:rPr>
          <w:rFonts w:ascii="Garamond" w:eastAsia="Garamond" w:hAnsi="Garamond" w:cs="Garamond"/>
          <w:sz w:val="24"/>
          <w:szCs w:val="24"/>
        </w:rPr>
        <w:t xml:space="preserve"> or a NICRA and is therefore using the federally de minimus 10% indirect rate</w:t>
      </w:r>
      <w:r w:rsidRPr="424DE57E">
        <w:rPr>
          <w:rFonts w:ascii="Garamond" w:eastAsia="Garamond" w:hAnsi="Garamond" w:cs="Garamond"/>
          <w:sz w:val="24"/>
          <w:szCs w:val="24"/>
        </w:rPr>
        <w:t xml:space="preserve"> ($</w:t>
      </w:r>
      <w:r w:rsidR="000E7BCD">
        <w:rPr>
          <w:rFonts w:ascii="Garamond" w:eastAsia="Garamond" w:hAnsi="Garamond" w:cs="Garamond"/>
          <w:sz w:val="24"/>
          <w:szCs w:val="24"/>
        </w:rPr>
        <w:t>5,088</w:t>
      </w:r>
      <w:r w:rsidRPr="424DE57E">
        <w:rPr>
          <w:rFonts w:ascii="Garamond" w:eastAsia="Garamond" w:hAnsi="Garamond" w:cs="Garamond"/>
          <w:sz w:val="24"/>
          <w:szCs w:val="24"/>
        </w:rPr>
        <w:t xml:space="preserve"> in Year 1 and $</w:t>
      </w:r>
      <w:r w:rsidR="000E7BCD">
        <w:rPr>
          <w:rFonts w:ascii="Garamond" w:eastAsia="Garamond" w:hAnsi="Garamond" w:cs="Garamond"/>
          <w:sz w:val="24"/>
          <w:szCs w:val="24"/>
        </w:rPr>
        <w:t>2,861</w:t>
      </w:r>
      <w:r w:rsidRPr="424DE57E">
        <w:rPr>
          <w:rFonts w:ascii="Garamond" w:eastAsia="Garamond" w:hAnsi="Garamond" w:cs="Garamond"/>
          <w:sz w:val="24"/>
          <w:szCs w:val="24"/>
        </w:rPr>
        <w:t xml:space="preserve"> in Year 2)</w:t>
      </w:r>
      <w:r w:rsidR="11AF71D1" w:rsidRPr="424DE57E">
        <w:rPr>
          <w:rFonts w:ascii="Garamond" w:eastAsia="Garamond" w:hAnsi="Garamond" w:cs="Garamond"/>
          <w:sz w:val="24"/>
          <w:szCs w:val="24"/>
        </w:rPr>
        <w:t>.</w:t>
      </w:r>
    </w:p>
    <w:sectPr w:rsidR="0E8343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7E9D" w14:textId="77777777" w:rsidR="00F926BB" w:rsidRDefault="00F926BB" w:rsidP="00D90D1D">
      <w:pPr>
        <w:spacing w:after="0" w:line="240" w:lineRule="auto"/>
      </w:pPr>
      <w:r>
        <w:separator/>
      </w:r>
    </w:p>
  </w:endnote>
  <w:endnote w:type="continuationSeparator" w:id="0">
    <w:p w14:paraId="26C27ED0" w14:textId="77777777" w:rsidR="00F926BB" w:rsidRDefault="00F926BB" w:rsidP="00D9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527D" w14:textId="77777777" w:rsidR="00F926BB" w:rsidRDefault="00F926BB" w:rsidP="00D90D1D">
      <w:pPr>
        <w:spacing w:after="0" w:line="240" w:lineRule="auto"/>
      </w:pPr>
      <w:r>
        <w:separator/>
      </w:r>
    </w:p>
  </w:footnote>
  <w:footnote w:type="continuationSeparator" w:id="0">
    <w:p w14:paraId="59DC0F0A" w14:textId="77777777" w:rsidR="00F926BB" w:rsidRDefault="00F926BB" w:rsidP="00D9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F664" w14:textId="19626997" w:rsidR="00D90D1D" w:rsidRDefault="00D90D1D">
    <w:pPr>
      <w:pStyle w:val="Header"/>
    </w:pPr>
    <w:r>
      <w:rPr>
        <w:noProof/>
      </w:rPr>
      <w:drawing>
        <wp:inline distT="0" distB="0" distL="0" distR="0" wp14:anchorId="6A64F6C5" wp14:editId="3E5BC220">
          <wp:extent cx="790650" cy="387350"/>
          <wp:effectExtent l="0" t="0" r="9525" b="0"/>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30" cy="390524"/>
                  </a:xfrm>
                  <a:prstGeom prst="rect">
                    <a:avLst/>
                  </a:prstGeom>
                </pic:spPr>
              </pic:pic>
            </a:graphicData>
          </a:graphic>
        </wp:inline>
      </w:drawing>
    </w:r>
    <w:r w:rsidR="00DD299C">
      <w:tab/>
    </w:r>
    <w:r w:rsidR="00DD299C">
      <w:tab/>
      <w:t>last updated 11-20-2022</w:t>
    </w:r>
  </w:p>
</w:hdr>
</file>

<file path=word/intelligence2.xml><?xml version="1.0" encoding="utf-8"?>
<int2:intelligence xmlns:int2="http://schemas.microsoft.com/office/intelligence/2020/intelligence" xmlns:oel="http://schemas.microsoft.com/office/2019/extlst">
  <int2:observations>
    <int2:bookmark int2:bookmarkName="_Int_EXVisvFs" int2:invalidationBookmarkName="" int2:hashCode="pcB56VP3YYFa72" int2:id="dIrQZ9kl">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B3"/>
    <w:rsid w:val="000E7BCD"/>
    <w:rsid w:val="001553E6"/>
    <w:rsid w:val="00167ACC"/>
    <w:rsid w:val="00180D38"/>
    <w:rsid w:val="006562C3"/>
    <w:rsid w:val="0069093E"/>
    <w:rsid w:val="00692C32"/>
    <w:rsid w:val="00692DED"/>
    <w:rsid w:val="00758BBE"/>
    <w:rsid w:val="00844BE8"/>
    <w:rsid w:val="008AF628"/>
    <w:rsid w:val="008EDA35"/>
    <w:rsid w:val="00A004AB"/>
    <w:rsid w:val="00AD05AB"/>
    <w:rsid w:val="00B36BDA"/>
    <w:rsid w:val="00BB55B3"/>
    <w:rsid w:val="00BE2CA6"/>
    <w:rsid w:val="00D33DA6"/>
    <w:rsid w:val="00D90D1D"/>
    <w:rsid w:val="00D93FED"/>
    <w:rsid w:val="00DD299C"/>
    <w:rsid w:val="00E47365"/>
    <w:rsid w:val="00EE552C"/>
    <w:rsid w:val="00F15D26"/>
    <w:rsid w:val="00F926BB"/>
    <w:rsid w:val="01300E51"/>
    <w:rsid w:val="018252F2"/>
    <w:rsid w:val="01911613"/>
    <w:rsid w:val="01A56399"/>
    <w:rsid w:val="0221E39E"/>
    <w:rsid w:val="0275DEB4"/>
    <w:rsid w:val="027778F0"/>
    <w:rsid w:val="027A5BCA"/>
    <w:rsid w:val="02C4308F"/>
    <w:rsid w:val="02C6B4AE"/>
    <w:rsid w:val="02D61850"/>
    <w:rsid w:val="02DC2C54"/>
    <w:rsid w:val="02EB1AD3"/>
    <w:rsid w:val="02F97703"/>
    <w:rsid w:val="03054B79"/>
    <w:rsid w:val="03379FB6"/>
    <w:rsid w:val="033847CF"/>
    <w:rsid w:val="035095AA"/>
    <w:rsid w:val="03520B9E"/>
    <w:rsid w:val="03AE1CC9"/>
    <w:rsid w:val="03CBB15E"/>
    <w:rsid w:val="04162C2B"/>
    <w:rsid w:val="043952FD"/>
    <w:rsid w:val="043971D4"/>
    <w:rsid w:val="044F687F"/>
    <w:rsid w:val="04B16639"/>
    <w:rsid w:val="04E43A42"/>
    <w:rsid w:val="0517AA07"/>
    <w:rsid w:val="05286F2F"/>
    <w:rsid w:val="052A5A4E"/>
    <w:rsid w:val="054ABF9E"/>
    <w:rsid w:val="05562F83"/>
    <w:rsid w:val="05944398"/>
    <w:rsid w:val="059C1F63"/>
    <w:rsid w:val="05B5C46C"/>
    <w:rsid w:val="05BDD54F"/>
    <w:rsid w:val="05F4CEFB"/>
    <w:rsid w:val="06248CEE"/>
    <w:rsid w:val="063D1D7A"/>
    <w:rsid w:val="06A2B322"/>
    <w:rsid w:val="0715FE2A"/>
    <w:rsid w:val="0756EE1A"/>
    <w:rsid w:val="079DF082"/>
    <w:rsid w:val="07CF2960"/>
    <w:rsid w:val="07D964E1"/>
    <w:rsid w:val="07E08FEB"/>
    <w:rsid w:val="08412558"/>
    <w:rsid w:val="084BE61F"/>
    <w:rsid w:val="08FDB798"/>
    <w:rsid w:val="09346FE0"/>
    <w:rsid w:val="093B1E52"/>
    <w:rsid w:val="09A75222"/>
    <w:rsid w:val="09D87727"/>
    <w:rsid w:val="0A128198"/>
    <w:rsid w:val="0A5D3C4B"/>
    <w:rsid w:val="0AA33AEC"/>
    <w:rsid w:val="0AD2D8DD"/>
    <w:rsid w:val="0B070F82"/>
    <w:rsid w:val="0B079019"/>
    <w:rsid w:val="0BC16018"/>
    <w:rsid w:val="0C48D155"/>
    <w:rsid w:val="0C56CB6E"/>
    <w:rsid w:val="0C5CB3E2"/>
    <w:rsid w:val="0C8AEFDB"/>
    <w:rsid w:val="0C92CC05"/>
    <w:rsid w:val="0C9AF2C7"/>
    <w:rsid w:val="0CA907A0"/>
    <w:rsid w:val="0CBC88D7"/>
    <w:rsid w:val="0CFBCE96"/>
    <w:rsid w:val="0D599E6C"/>
    <w:rsid w:val="0D6C97AF"/>
    <w:rsid w:val="0D71A3AB"/>
    <w:rsid w:val="0D76D18D"/>
    <w:rsid w:val="0D9FF0B2"/>
    <w:rsid w:val="0DA124CE"/>
    <w:rsid w:val="0DA2C3F3"/>
    <w:rsid w:val="0E26801B"/>
    <w:rsid w:val="0E2E9C66"/>
    <w:rsid w:val="0E58487F"/>
    <w:rsid w:val="0E83432C"/>
    <w:rsid w:val="0E97539E"/>
    <w:rsid w:val="0E99D25E"/>
    <w:rsid w:val="0E9E57C6"/>
    <w:rsid w:val="0EB1C70B"/>
    <w:rsid w:val="0F937356"/>
    <w:rsid w:val="0F95C239"/>
    <w:rsid w:val="0FAEA6F9"/>
    <w:rsid w:val="0FBE58E3"/>
    <w:rsid w:val="0FDB013C"/>
    <w:rsid w:val="0FFEBF5C"/>
    <w:rsid w:val="105847B7"/>
    <w:rsid w:val="10BFE192"/>
    <w:rsid w:val="11003746"/>
    <w:rsid w:val="114ABAF7"/>
    <w:rsid w:val="115E20DD"/>
    <w:rsid w:val="11AF71D1"/>
    <w:rsid w:val="11E3F510"/>
    <w:rsid w:val="122429DD"/>
    <w:rsid w:val="125B6D94"/>
    <w:rsid w:val="12CD62FB"/>
    <w:rsid w:val="13027825"/>
    <w:rsid w:val="130B4CD8"/>
    <w:rsid w:val="13482DCA"/>
    <w:rsid w:val="13815FAD"/>
    <w:rsid w:val="13844287"/>
    <w:rsid w:val="13A4567E"/>
    <w:rsid w:val="13DB1799"/>
    <w:rsid w:val="13EE558E"/>
    <w:rsid w:val="143BF0BD"/>
    <w:rsid w:val="144475F9"/>
    <w:rsid w:val="144F959E"/>
    <w:rsid w:val="1477E527"/>
    <w:rsid w:val="14CF9C26"/>
    <w:rsid w:val="14D2307F"/>
    <w:rsid w:val="151022F2"/>
    <w:rsid w:val="15378E2D"/>
    <w:rsid w:val="154AEC1C"/>
    <w:rsid w:val="154C6833"/>
    <w:rsid w:val="1573F39D"/>
    <w:rsid w:val="1576E7FA"/>
    <w:rsid w:val="159D7FFF"/>
    <w:rsid w:val="15B1FC65"/>
    <w:rsid w:val="15BB4CF6"/>
    <w:rsid w:val="15CD2B02"/>
    <w:rsid w:val="15FA1606"/>
    <w:rsid w:val="15FD8AD6"/>
    <w:rsid w:val="1626E2EE"/>
    <w:rsid w:val="167FCE8C"/>
    <w:rsid w:val="16AD864E"/>
    <w:rsid w:val="178A1343"/>
    <w:rsid w:val="17C2B34F"/>
    <w:rsid w:val="187D08F5"/>
    <w:rsid w:val="18837BC4"/>
    <w:rsid w:val="188408F5"/>
    <w:rsid w:val="18973069"/>
    <w:rsid w:val="18AE88BC"/>
    <w:rsid w:val="18C81FA5"/>
    <w:rsid w:val="18EE1BB9"/>
    <w:rsid w:val="193403E9"/>
    <w:rsid w:val="194D2C46"/>
    <w:rsid w:val="196AE10E"/>
    <w:rsid w:val="1981E382"/>
    <w:rsid w:val="19E91375"/>
    <w:rsid w:val="19F039A4"/>
    <w:rsid w:val="1A32008E"/>
    <w:rsid w:val="1A4B1AB7"/>
    <w:rsid w:val="1A62253E"/>
    <w:rsid w:val="1A654B5D"/>
    <w:rsid w:val="1A70F122"/>
    <w:rsid w:val="1A8EBE19"/>
    <w:rsid w:val="1AEE3298"/>
    <w:rsid w:val="1B122032"/>
    <w:rsid w:val="1B5254E6"/>
    <w:rsid w:val="1B5E8772"/>
    <w:rsid w:val="1B6FA008"/>
    <w:rsid w:val="1B74DA5D"/>
    <w:rsid w:val="1B917A3C"/>
    <w:rsid w:val="1BA3A909"/>
    <w:rsid w:val="1BBA3200"/>
    <w:rsid w:val="1BBB650D"/>
    <w:rsid w:val="1C7ECC1F"/>
    <w:rsid w:val="1CC88828"/>
    <w:rsid w:val="1D3F796A"/>
    <w:rsid w:val="1D6DB8F6"/>
    <w:rsid w:val="1D73CCFA"/>
    <w:rsid w:val="1D7B6E1A"/>
    <w:rsid w:val="1DBD0E4A"/>
    <w:rsid w:val="1DC9AAA6"/>
    <w:rsid w:val="1DE440EE"/>
    <w:rsid w:val="1DF3C9A5"/>
    <w:rsid w:val="1E211786"/>
    <w:rsid w:val="1EB70538"/>
    <w:rsid w:val="1EE98488"/>
    <w:rsid w:val="1EE9FD15"/>
    <w:rsid w:val="1EF34A79"/>
    <w:rsid w:val="1EF80626"/>
    <w:rsid w:val="1F1479B7"/>
    <w:rsid w:val="1F424604"/>
    <w:rsid w:val="1F577483"/>
    <w:rsid w:val="1FA2DAA5"/>
    <w:rsid w:val="1FD32CA1"/>
    <w:rsid w:val="1FE59155"/>
    <w:rsid w:val="20225AB4"/>
    <w:rsid w:val="20493EEF"/>
    <w:rsid w:val="204D5FF8"/>
    <w:rsid w:val="205029F1"/>
    <w:rsid w:val="2052D599"/>
    <w:rsid w:val="206CE2DB"/>
    <w:rsid w:val="206EF27D"/>
    <w:rsid w:val="20F6CF27"/>
    <w:rsid w:val="213ED124"/>
    <w:rsid w:val="21D6366C"/>
    <w:rsid w:val="21ED69D1"/>
    <w:rsid w:val="221AFAF1"/>
    <w:rsid w:val="2221254A"/>
    <w:rsid w:val="2237DBCD"/>
    <w:rsid w:val="2256FB88"/>
    <w:rsid w:val="228F1B67"/>
    <w:rsid w:val="22C94090"/>
    <w:rsid w:val="22EAF9B5"/>
    <w:rsid w:val="230409BA"/>
    <w:rsid w:val="2330B34E"/>
    <w:rsid w:val="233FFE25"/>
    <w:rsid w:val="235D66CB"/>
    <w:rsid w:val="23635C56"/>
    <w:rsid w:val="2395583E"/>
    <w:rsid w:val="241339BA"/>
    <w:rsid w:val="242CF303"/>
    <w:rsid w:val="246510F1"/>
    <w:rsid w:val="24764BC8"/>
    <w:rsid w:val="247671E6"/>
    <w:rsid w:val="24E1BDEC"/>
    <w:rsid w:val="252646BC"/>
    <w:rsid w:val="2545D77A"/>
    <w:rsid w:val="25559F7D"/>
    <w:rsid w:val="2558C60C"/>
    <w:rsid w:val="256A7983"/>
    <w:rsid w:val="25A5C6CB"/>
    <w:rsid w:val="25AEF7D2"/>
    <w:rsid w:val="25D7E7B5"/>
    <w:rsid w:val="260D899D"/>
    <w:rsid w:val="264C2118"/>
    <w:rsid w:val="2654D2D9"/>
    <w:rsid w:val="26B498D1"/>
    <w:rsid w:val="26C0DAF4"/>
    <w:rsid w:val="26D082BA"/>
    <w:rsid w:val="26D84781"/>
    <w:rsid w:val="26DC245F"/>
    <w:rsid w:val="270CBF6B"/>
    <w:rsid w:val="273FC78E"/>
    <w:rsid w:val="2776938A"/>
    <w:rsid w:val="277F40BC"/>
    <w:rsid w:val="2792F613"/>
    <w:rsid w:val="27AE12A8"/>
    <w:rsid w:val="27D4A326"/>
    <w:rsid w:val="281F9D17"/>
    <w:rsid w:val="28A21A45"/>
    <w:rsid w:val="28A88FCC"/>
    <w:rsid w:val="28BE20C1"/>
    <w:rsid w:val="28C6A7A8"/>
    <w:rsid w:val="28DD678D"/>
    <w:rsid w:val="28FA9BE0"/>
    <w:rsid w:val="29212F8C"/>
    <w:rsid w:val="292585AA"/>
    <w:rsid w:val="295AB5CF"/>
    <w:rsid w:val="296C9365"/>
    <w:rsid w:val="29DFCC42"/>
    <w:rsid w:val="29E60565"/>
    <w:rsid w:val="29EA7889"/>
    <w:rsid w:val="2A3C14AA"/>
    <w:rsid w:val="2A5B5D8E"/>
    <w:rsid w:val="2A778837"/>
    <w:rsid w:val="2AED7AD2"/>
    <w:rsid w:val="2B0C43E8"/>
    <w:rsid w:val="2B3BD917"/>
    <w:rsid w:val="2B944C17"/>
    <w:rsid w:val="2BD9BB07"/>
    <w:rsid w:val="2BDFCB34"/>
    <w:rsid w:val="2BE4B571"/>
    <w:rsid w:val="2BF1C9EA"/>
    <w:rsid w:val="2C1873A4"/>
    <w:rsid w:val="2C1E3956"/>
    <w:rsid w:val="2C1F2D0E"/>
    <w:rsid w:val="2C369E84"/>
    <w:rsid w:val="2C413593"/>
    <w:rsid w:val="2C6A4097"/>
    <w:rsid w:val="2CBDA740"/>
    <w:rsid w:val="2CD2F964"/>
    <w:rsid w:val="2D5D8ABA"/>
    <w:rsid w:val="2D62B4BE"/>
    <w:rsid w:val="2D9A18CB"/>
    <w:rsid w:val="2E139100"/>
    <w:rsid w:val="2E54CC65"/>
    <w:rsid w:val="2E5732FD"/>
    <w:rsid w:val="2E579AE4"/>
    <w:rsid w:val="2E5977A1"/>
    <w:rsid w:val="2E6C2C7A"/>
    <w:rsid w:val="2E865ADB"/>
    <w:rsid w:val="2EB6154B"/>
    <w:rsid w:val="2F673CCC"/>
    <w:rsid w:val="2FEAE415"/>
    <w:rsid w:val="30BE3D8D"/>
    <w:rsid w:val="30C53B0D"/>
    <w:rsid w:val="30D1202C"/>
    <w:rsid w:val="30E6F3B9"/>
    <w:rsid w:val="30F11426"/>
    <w:rsid w:val="3102E890"/>
    <w:rsid w:val="311C358A"/>
    <w:rsid w:val="311F5CB8"/>
    <w:rsid w:val="315CBC56"/>
    <w:rsid w:val="3177F006"/>
    <w:rsid w:val="31AA0C8C"/>
    <w:rsid w:val="31E28C5E"/>
    <w:rsid w:val="321AFA28"/>
    <w:rsid w:val="32610B6E"/>
    <w:rsid w:val="3337FC7D"/>
    <w:rsid w:val="333A7BD3"/>
    <w:rsid w:val="335018C8"/>
    <w:rsid w:val="33C4A1A9"/>
    <w:rsid w:val="33E46224"/>
    <w:rsid w:val="33EF9891"/>
    <w:rsid w:val="344316CD"/>
    <w:rsid w:val="344C675E"/>
    <w:rsid w:val="344FD448"/>
    <w:rsid w:val="349541FD"/>
    <w:rsid w:val="34CB81A1"/>
    <w:rsid w:val="3517487C"/>
    <w:rsid w:val="358DF22D"/>
    <w:rsid w:val="35C435D2"/>
    <w:rsid w:val="35F7FA80"/>
    <w:rsid w:val="3651CE46"/>
    <w:rsid w:val="3698BC64"/>
    <w:rsid w:val="3699F080"/>
    <w:rsid w:val="36DEA348"/>
    <w:rsid w:val="37273953"/>
    <w:rsid w:val="372AD0BB"/>
    <w:rsid w:val="37584C79"/>
    <w:rsid w:val="37591270"/>
    <w:rsid w:val="376B6939"/>
    <w:rsid w:val="37CBFDDA"/>
    <w:rsid w:val="37CCE2BF"/>
    <w:rsid w:val="37FC0B50"/>
    <w:rsid w:val="38186A59"/>
    <w:rsid w:val="3854AEF0"/>
    <w:rsid w:val="38C6A11C"/>
    <w:rsid w:val="3907399A"/>
    <w:rsid w:val="396D1A40"/>
    <w:rsid w:val="3997DBB1"/>
    <w:rsid w:val="39BE1A06"/>
    <w:rsid w:val="3A76335B"/>
    <w:rsid w:val="3A90B332"/>
    <w:rsid w:val="3AAEB423"/>
    <w:rsid w:val="3AFB079D"/>
    <w:rsid w:val="3B037269"/>
    <w:rsid w:val="3B5FE046"/>
    <w:rsid w:val="3B850561"/>
    <w:rsid w:val="3C1A35AC"/>
    <w:rsid w:val="3CA50FB6"/>
    <w:rsid w:val="3CBD6B29"/>
    <w:rsid w:val="3CD973EC"/>
    <w:rsid w:val="3CE67FE3"/>
    <w:rsid w:val="3D1E8548"/>
    <w:rsid w:val="3D659A55"/>
    <w:rsid w:val="3DBF80C0"/>
    <w:rsid w:val="3E56730E"/>
    <w:rsid w:val="3E595EEE"/>
    <w:rsid w:val="3E8A3DCA"/>
    <w:rsid w:val="3EACEFEB"/>
    <w:rsid w:val="3EBC8910"/>
    <w:rsid w:val="3F112E9C"/>
    <w:rsid w:val="3F16DC21"/>
    <w:rsid w:val="3F477BFC"/>
    <w:rsid w:val="3F642455"/>
    <w:rsid w:val="3F89893A"/>
    <w:rsid w:val="3F99B021"/>
    <w:rsid w:val="3FAB6EC7"/>
    <w:rsid w:val="3FBC4718"/>
    <w:rsid w:val="3FD2E204"/>
    <w:rsid w:val="3FD70FBF"/>
    <w:rsid w:val="4078C439"/>
    <w:rsid w:val="409D3B17"/>
    <w:rsid w:val="40A506DF"/>
    <w:rsid w:val="40ACFEFD"/>
    <w:rsid w:val="40D73A51"/>
    <w:rsid w:val="40FFF4B6"/>
    <w:rsid w:val="411C5825"/>
    <w:rsid w:val="4161A549"/>
    <w:rsid w:val="41B111FE"/>
    <w:rsid w:val="41DCA327"/>
    <w:rsid w:val="41F0D78C"/>
    <w:rsid w:val="421A162B"/>
    <w:rsid w:val="4223BFF9"/>
    <w:rsid w:val="42390B78"/>
    <w:rsid w:val="42483E5E"/>
    <w:rsid w:val="424DE57E"/>
    <w:rsid w:val="424F32BD"/>
    <w:rsid w:val="42831457"/>
    <w:rsid w:val="4285D7CD"/>
    <w:rsid w:val="429BC517"/>
    <w:rsid w:val="42F130E6"/>
    <w:rsid w:val="43049939"/>
    <w:rsid w:val="437C06D3"/>
    <w:rsid w:val="43CF3F7F"/>
    <w:rsid w:val="4414CEBB"/>
    <w:rsid w:val="44379578"/>
    <w:rsid w:val="4442BD9D"/>
    <w:rsid w:val="44776BAF"/>
    <w:rsid w:val="44AD266C"/>
    <w:rsid w:val="44BAE6D8"/>
    <w:rsid w:val="44C949F8"/>
    <w:rsid w:val="4546410F"/>
    <w:rsid w:val="45471186"/>
    <w:rsid w:val="457AAF3B"/>
    <w:rsid w:val="45DF3B75"/>
    <w:rsid w:val="4635166C"/>
    <w:rsid w:val="465DD831"/>
    <w:rsid w:val="46A5E7A8"/>
    <w:rsid w:val="46ACA8F5"/>
    <w:rsid w:val="471C5A2F"/>
    <w:rsid w:val="477F8FF0"/>
    <w:rsid w:val="47B1DC31"/>
    <w:rsid w:val="47C8F947"/>
    <w:rsid w:val="47DD5D2F"/>
    <w:rsid w:val="480D2C0E"/>
    <w:rsid w:val="4837ABD5"/>
    <w:rsid w:val="485066DC"/>
    <w:rsid w:val="48848941"/>
    <w:rsid w:val="48DE5D07"/>
    <w:rsid w:val="493BAAB9"/>
    <w:rsid w:val="498392BE"/>
    <w:rsid w:val="498D31BE"/>
    <w:rsid w:val="49C7CEA7"/>
    <w:rsid w:val="49D37C36"/>
    <w:rsid w:val="49E0EBDE"/>
    <w:rsid w:val="4A2ED1DE"/>
    <w:rsid w:val="4A575072"/>
    <w:rsid w:val="4A581D86"/>
    <w:rsid w:val="4A61AB18"/>
    <w:rsid w:val="4AECD58A"/>
    <w:rsid w:val="4B142D79"/>
    <w:rsid w:val="4B1F631F"/>
    <w:rsid w:val="4B3FAC18"/>
    <w:rsid w:val="4B4F9875"/>
    <w:rsid w:val="4B56243A"/>
    <w:rsid w:val="4B89EE54"/>
    <w:rsid w:val="4BF2F1C8"/>
    <w:rsid w:val="4C0D8559"/>
    <w:rsid w:val="4C1E551C"/>
    <w:rsid w:val="4C2E6555"/>
    <w:rsid w:val="4D049133"/>
    <w:rsid w:val="4D17E0B5"/>
    <w:rsid w:val="4D25BEB5"/>
    <w:rsid w:val="4D57FA64"/>
    <w:rsid w:val="4D7BBE1F"/>
    <w:rsid w:val="4E2C411E"/>
    <w:rsid w:val="4E36EFEA"/>
    <w:rsid w:val="4E79ABF3"/>
    <w:rsid w:val="4E7AF17B"/>
    <w:rsid w:val="4E8AACCB"/>
    <w:rsid w:val="4E98C074"/>
    <w:rsid w:val="4EC313B5"/>
    <w:rsid w:val="4F024301"/>
    <w:rsid w:val="4F2BE482"/>
    <w:rsid w:val="4F3F8FFA"/>
    <w:rsid w:val="4FA2411D"/>
    <w:rsid w:val="4FDBF8B2"/>
    <w:rsid w:val="4FFC3CD6"/>
    <w:rsid w:val="505D5F77"/>
    <w:rsid w:val="50FBFF84"/>
    <w:rsid w:val="516A4AC7"/>
    <w:rsid w:val="517B0A46"/>
    <w:rsid w:val="51E01EA1"/>
    <w:rsid w:val="51E871A8"/>
    <w:rsid w:val="51EBFDC3"/>
    <w:rsid w:val="5209CABA"/>
    <w:rsid w:val="523173E4"/>
    <w:rsid w:val="525F0AF9"/>
    <w:rsid w:val="52A7A1CD"/>
    <w:rsid w:val="52C72CD1"/>
    <w:rsid w:val="530A3688"/>
    <w:rsid w:val="53125D4B"/>
    <w:rsid w:val="532FB658"/>
    <w:rsid w:val="5332628A"/>
    <w:rsid w:val="53F8D884"/>
    <w:rsid w:val="54210FAE"/>
    <w:rsid w:val="54224FB7"/>
    <w:rsid w:val="546EE309"/>
    <w:rsid w:val="54AF6EE8"/>
    <w:rsid w:val="54D55E1F"/>
    <w:rsid w:val="54E0E9C6"/>
    <w:rsid w:val="54E5AE2D"/>
    <w:rsid w:val="550BAB7F"/>
    <w:rsid w:val="5515C187"/>
    <w:rsid w:val="555B1728"/>
    <w:rsid w:val="55CB6646"/>
    <w:rsid w:val="56238DF6"/>
    <w:rsid w:val="5649FE0D"/>
    <w:rsid w:val="56585B50"/>
    <w:rsid w:val="565EC4B9"/>
    <w:rsid w:val="566959C6"/>
    <w:rsid w:val="567CBA27"/>
    <w:rsid w:val="56CCA0FB"/>
    <w:rsid w:val="56EB76C4"/>
    <w:rsid w:val="5725D4CC"/>
    <w:rsid w:val="57609DF6"/>
    <w:rsid w:val="57935C9F"/>
    <w:rsid w:val="57FD3AFB"/>
    <w:rsid w:val="57FDE627"/>
    <w:rsid w:val="5805D3AD"/>
    <w:rsid w:val="58267A5D"/>
    <w:rsid w:val="5883B2BA"/>
    <w:rsid w:val="58C1A52D"/>
    <w:rsid w:val="597D3D7A"/>
    <w:rsid w:val="59806C48"/>
    <w:rsid w:val="5A0A2808"/>
    <w:rsid w:val="5A74511E"/>
    <w:rsid w:val="5AA8D617"/>
    <w:rsid w:val="5AC14639"/>
    <w:rsid w:val="5AE060F2"/>
    <w:rsid w:val="5AEA07DD"/>
    <w:rsid w:val="5B089F92"/>
    <w:rsid w:val="5B1A17D2"/>
    <w:rsid w:val="5B3CA785"/>
    <w:rsid w:val="5B6B7EB6"/>
    <w:rsid w:val="5B96CF65"/>
    <w:rsid w:val="5B9C7BB1"/>
    <w:rsid w:val="5C70D878"/>
    <w:rsid w:val="5C8B36CF"/>
    <w:rsid w:val="5CCDA854"/>
    <w:rsid w:val="5CD0AC1E"/>
    <w:rsid w:val="5CDA9143"/>
    <w:rsid w:val="5CDFDF04"/>
    <w:rsid w:val="5CF94606"/>
    <w:rsid w:val="5D384C12"/>
    <w:rsid w:val="5D55CFCA"/>
    <w:rsid w:val="5D7667C5"/>
    <w:rsid w:val="5D951650"/>
    <w:rsid w:val="5DA43980"/>
    <w:rsid w:val="5DBC818B"/>
    <w:rsid w:val="5DF33A01"/>
    <w:rsid w:val="5DFC9CF2"/>
    <w:rsid w:val="5E1801B4"/>
    <w:rsid w:val="5E631808"/>
    <w:rsid w:val="5E9D5D01"/>
    <w:rsid w:val="5EDFA066"/>
    <w:rsid w:val="5F11DC15"/>
    <w:rsid w:val="5F13C910"/>
    <w:rsid w:val="5F17BE54"/>
    <w:rsid w:val="5F47C241"/>
    <w:rsid w:val="5F60EA9E"/>
    <w:rsid w:val="5F6CE748"/>
    <w:rsid w:val="5F7E6B1B"/>
    <w:rsid w:val="5F911FF4"/>
    <w:rsid w:val="5FC2C606"/>
    <w:rsid w:val="5FE4179D"/>
    <w:rsid w:val="6025C77C"/>
    <w:rsid w:val="60304E5A"/>
    <w:rsid w:val="6046CB34"/>
    <w:rsid w:val="607CF561"/>
    <w:rsid w:val="60A0924B"/>
    <w:rsid w:val="60B38EB5"/>
    <w:rsid w:val="60FCBAFF"/>
    <w:rsid w:val="612064E8"/>
    <w:rsid w:val="612CF055"/>
    <w:rsid w:val="617B2CE1"/>
    <w:rsid w:val="618ED1C2"/>
    <w:rsid w:val="6194553E"/>
    <w:rsid w:val="619AB8CA"/>
    <w:rsid w:val="61A16E5A"/>
    <w:rsid w:val="61AFC8CE"/>
    <w:rsid w:val="61C197DD"/>
    <w:rsid w:val="61EA2E87"/>
    <w:rsid w:val="62A3509D"/>
    <w:rsid w:val="635EB393"/>
    <w:rsid w:val="6384AEDC"/>
    <w:rsid w:val="638C4E53"/>
    <w:rsid w:val="63E013DC"/>
    <w:rsid w:val="64477851"/>
    <w:rsid w:val="647A61BA"/>
    <w:rsid w:val="647CCCE6"/>
    <w:rsid w:val="64C67284"/>
    <w:rsid w:val="64F9389F"/>
    <w:rsid w:val="651B17D0"/>
    <w:rsid w:val="652AF66B"/>
    <w:rsid w:val="65359570"/>
    <w:rsid w:val="6551D61D"/>
    <w:rsid w:val="65E348B2"/>
    <w:rsid w:val="66087DC3"/>
    <w:rsid w:val="664B5239"/>
    <w:rsid w:val="6692A4FE"/>
    <w:rsid w:val="66986DAA"/>
    <w:rsid w:val="66DF2AEE"/>
    <w:rsid w:val="66F6AB72"/>
    <w:rsid w:val="6765F0B6"/>
    <w:rsid w:val="676EF073"/>
    <w:rsid w:val="67A4BFC1"/>
    <w:rsid w:val="67D687B8"/>
    <w:rsid w:val="67E8BA91"/>
    <w:rsid w:val="68135EC5"/>
    <w:rsid w:val="68262DB9"/>
    <w:rsid w:val="6827CE03"/>
    <w:rsid w:val="68B8F503"/>
    <w:rsid w:val="68D628AD"/>
    <w:rsid w:val="6934F4A1"/>
    <w:rsid w:val="6938023A"/>
    <w:rsid w:val="69607A0D"/>
    <w:rsid w:val="69794008"/>
    <w:rsid w:val="69C4092C"/>
    <w:rsid w:val="69FEC39F"/>
    <w:rsid w:val="6A22530D"/>
    <w:rsid w:val="6A9D9178"/>
    <w:rsid w:val="6AAAE145"/>
    <w:rsid w:val="6AFC4A6E"/>
    <w:rsid w:val="6B076BFF"/>
    <w:rsid w:val="6B220F27"/>
    <w:rsid w:val="6B43D870"/>
    <w:rsid w:val="6B5B3B31"/>
    <w:rsid w:val="6BC409B9"/>
    <w:rsid w:val="6BF095C5"/>
    <w:rsid w:val="6BF6415C"/>
    <w:rsid w:val="6C085722"/>
    <w:rsid w:val="6C0DC96F"/>
    <w:rsid w:val="6C468E42"/>
    <w:rsid w:val="6C6BAB63"/>
    <w:rsid w:val="6C792CC0"/>
    <w:rsid w:val="6CDFA8D1"/>
    <w:rsid w:val="6CF9B196"/>
    <w:rsid w:val="6D03E822"/>
    <w:rsid w:val="6D0C380A"/>
    <w:rsid w:val="6D5FDA1A"/>
    <w:rsid w:val="6D796907"/>
    <w:rsid w:val="6DC215AA"/>
    <w:rsid w:val="6DCA0330"/>
    <w:rsid w:val="6DD5B5C4"/>
    <w:rsid w:val="6DF58BC3"/>
    <w:rsid w:val="6E14FD21"/>
    <w:rsid w:val="6E1615F2"/>
    <w:rsid w:val="6E59AFE9"/>
    <w:rsid w:val="6E7B7932"/>
    <w:rsid w:val="6E99C0B5"/>
    <w:rsid w:val="6FB08D6D"/>
    <w:rsid w:val="6FF399A5"/>
    <w:rsid w:val="6FFB86E8"/>
    <w:rsid w:val="702B41C5"/>
    <w:rsid w:val="706CE4D7"/>
    <w:rsid w:val="710F0CF5"/>
    <w:rsid w:val="711436F9"/>
    <w:rsid w:val="712488C2"/>
    <w:rsid w:val="714C9DE3"/>
    <w:rsid w:val="718E882F"/>
    <w:rsid w:val="719C0CE2"/>
    <w:rsid w:val="71ACE312"/>
    <w:rsid w:val="71DFA92D"/>
    <w:rsid w:val="722F4811"/>
    <w:rsid w:val="724AD27F"/>
    <w:rsid w:val="724F7031"/>
    <w:rsid w:val="7281C7D3"/>
    <w:rsid w:val="729D7453"/>
    <w:rsid w:val="72D60578"/>
    <w:rsid w:val="732AD09A"/>
    <w:rsid w:val="7331E764"/>
    <w:rsid w:val="73794E7F"/>
    <w:rsid w:val="737B798E"/>
    <w:rsid w:val="73913746"/>
    <w:rsid w:val="73C0CC75"/>
    <w:rsid w:val="73E6A2E0"/>
    <w:rsid w:val="74890EC0"/>
    <w:rsid w:val="749D6702"/>
    <w:rsid w:val="74A32CB4"/>
    <w:rsid w:val="74C628F1"/>
    <w:rsid w:val="74E89622"/>
    <w:rsid w:val="75251A21"/>
    <w:rsid w:val="75671EB5"/>
    <w:rsid w:val="75780198"/>
    <w:rsid w:val="761CA3B1"/>
    <w:rsid w:val="76200F06"/>
    <w:rsid w:val="76393763"/>
    <w:rsid w:val="769D6B7C"/>
    <w:rsid w:val="76BCCF85"/>
    <w:rsid w:val="771E43A2"/>
    <w:rsid w:val="7758A60A"/>
    <w:rsid w:val="77BBDF67"/>
    <w:rsid w:val="77D507C4"/>
    <w:rsid w:val="7800922F"/>
    <w:rsid w:val="7824EF8E"/>
    <w:rsid w:val="783B7316"/>
    <w:rsid w:val="78DAAE7A"/>
    <w:rsid w:val="78DB0D59"/>
    <w:rsid w:val="79375579"/>
    <w:rsid w:val="796DFE53"/>
    <w:rsid w:val="79980C72"/>
    <w:rsid w:val="79CBC88A"/>
    <w:rsid w:val="7A035081"/>
    <w:rsid w:val="7A1201B0"/>
    <w:rsid w:val="7A2C0BF5"/>
    <w:rsid w:val="7A3A8FD8"/>
    <w:rsid w:val="7A749F4B"/>
    <w:rsid w:val="7A94BF82"/>
    <w:rsid w:val="7A962C21"/>
    <w:rsid w:val="7A9FED86"/>
    <w:rsid w:val="7AC3C211"/>
    <w:rsid w:val="7AEA54EA"/>
    <w:rsid w:val="7B070329"/>
    <w:rsid w:val="7B5AFC41"/>
    <w:rsid w:val="7B6457B8"/>
    <w:rsid w:val="7B8320CE"/>
    <w:rsid w:val="7BAB4CF3"/>
    <w:rsid w:val="7BC36A79"/>
    <w:rsid w:val="7C0B28FD"/>
    <w:rsid w:val="7C97191C"/>
    <w:rsid w:val="7CB8BBD5"/>
    <w:rsid w:val="7D471D54"/>
    <w:rsid w:val="7DBAC787"/>
    <w:rsid w:val="7DD467A0"/>
    <w:rsid w:val="7DE5684E"/>
    <w:rsid w:val="7E27B596"/>
    <w:rsid w:val="7E709807"/>
    <w:rsid w:val="7ED31D03"/>
    <w:rsid w:val="7EFFC925"/>
    <w:rsid w:val="7F3F306E"/>
    <w:rsid w:val="7F979B1B"/>
    <w:rsid w:val="7FDD3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B57F"/>
  <w15:chartTrackingRefBased/>
  <w15:docId w15:val="{9D5629E3-C789-422E-AC7A-0B792EF3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05AB"/>
    <w:rPr>
      <w:sz w:val="16"/>
      <w:szCs w:val="16"/>
    </w:rPr>
  </w:style>
  <w:style w:type="paragraph" w:styleId="CommentText">
    <w:name w:val="annotation text"/>
    <w:basedOn w:val="Normal"/>
    <w:link w:val="CommentTextChar"/>
    <w:uiPriority w:val="99"/>
    <w:semiHidden/>
    <w:unhideWhenUsed/>
    <w:rsid w:val="00AD05AB"/>
    <w:pPr>
      <w:spacing w:line="240" w:lineRule="auto"/>
    </w:pPr>
    <w:rPr>
      <w:sz w:val="20"/>
      <w:szCs w:val="20"/>
    </w:rPr>
  </w:style>
  <w:style w:type="character" w:customStyle="1" w:styleId="CommentTextChar">
    <w:name w:val="Comment Text Char"/>
    <w:basedOn w:val="DefaultParagraphFont"/>
    <w:link w:val="CommentText"/>
    <w:uiPriority w:val="99"/>
    <w:semiHidden/>
    <w:rsid w:val="00AD05AB"/>
    <w:rPr>
      <w:sz w:val="20"/>
      <w:szCs w:val="20"/>
    </w:rPr>
  </w:style>
  <w:style w:type="paragraph" w:styleId="CommentSubject">
    <w:name w:val="annotation subject"/>
    <w:basedOn w:val="CommentText"/>
    <w:next w:val="CommentText"/>
    <w:link w:val="CommentSubjectChar"/>
    <w:uiPriority w:val="99"/>
    <w:semiHidden/>
    <w:unhideWhenUsed/>
    <w:rsid w:val="00AD05AB"/>
    <w:rPr>
      <w:b/>
      <w:bCs/>
    </w:rPr>
  </w:style>
  <w:style w:type="character" w:customStyle="1" w:styleId="CommentSubjectChar">
    <w:name w:val="Comment Subject Char"/>
    <w:basedOn w:val="CommentTextChar"/>
    <w:link w:val="CommentSubject"/>
    <w:uiPriority w:val="99"/>
    <w:semiHidden/>
    <w:rsid w:val="00AD05A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0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D1D"/>
  </w:style>
  <w:style w:type="paragraph" w:styleId="Footer">
    <w:name w:val="footer"/>
    <w:basedOn w:val="Normal"/>
    <w:link w:val="FooterChar"/>
    <w:uiPriority w:val="99"/>
    <w:unhideWhenUsed/>
    <w:rsid w:val="00D90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Ian</dc:creator>
  <cp:keywords/>
  <dc:description/>
  <cp:lastModifiedBy>French, Rebecca</cp:lastModifiedBy>
  <cp:revision>5</cp:revision>
  <dcterms:created xsi:type="dcterms:W3CDTF">2022-11-21T18:49:00Z</dcterms:created>
  <dcterms:modified xsi:type="dcterms:W3CDTF">2022-11-21T18:52:00Z</dcterms:modified>
</cp:coreProperties>
</file>