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BD5CA" w14:textId="683969E8" w:rsidR="009F2B83" w:rsidRPr="009F2B83" w:rsidRDefault="00E1705A" w:rsidP="009F2B83">
      <w:pPr>
        <w:pBdr>
          <w:bottom w:val="single" w:sz="4" w:space="1" w:color="auto"/>
        </w:pBdr>
        <w:jc w:val="center"/>
        <w:rPr>
          <w:b/>
          <w:bCs/>
        </w:rPr>
      </w:pPr>
      <w:r w:rsidRPr="009F2B83">
        <w:rPr>
          <w:b/>
          <w:bCs/>
        </w:rPr>
        <w:t>NON-DISCRIMINATION CONTRACT LANGUAGE</w:t>
      </w:r>
    </w:p>
    <w:p w14:paraId="78E7DE74" w14:textId="73178FFB" w:rsidR="0016123E" w:rsidRDefault="0016123E" w:rsidP="0016123E">
      <w:pPr>
        <w:jc w:val="both"/>
      </w:pPr>
      <w:r>
        <w:t xml:space="preserve">Pursuant to Connecticut General Statutes Section 4a-60 and except as provided in section 10a-151i of the General Statutes, every contract to which </w:t>
      </w:r>
      <w:r w:rsidRPr="0016123E">
        <w:t>a state agency or political subdivision of the state, including a municipality or quasi-public agency</w:t>
      </w:r>
      <w:r w:rsidR="006135BE">
        <w:t>,</w:t>
      </w:r>
      <w:r>
        <w:t xml:space="preserve"> is a party </w:t>
      </w:r>
      <w:proofErr w:type="gramStart"/>
      <w:r>
        <w:t>to shall</w:t>
      </w:r>
      <w:proofErr w:type="gramEnd"/>
      <w:r>
        <w:t xml:space="preserve"> contain the following provisions:</w:t>
      </w:r>
    </w:p>
    <w:p w14:paraId="262E1BE8" w14:textId="656BF020" w:rsidR="0016123E" w:rsidRPr="0016123E" w:rsidRDefault="0016123E" w:rsidP="0016123E">
      <w:pPr>
        <w:jc w:val="both"/>
      </w:pPr>
      <w:r w:rsidRPr="0016123E">
        <w:t>(1) The contractor agrees and warrants that in the performance of the contract such contractor will not discriminate or permit discrimination against any person or group of persons on the grounds of race, color, religious creed, age, marital status, national origin, ancestry, sex, sexual orientation, gender identity or expression, status as a veteran, status as a victim of domestic violence, status as a victim of sexual assault or status as a victim of trafficking in persons,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sexual orientation, status as a veteran, status as a victim of domestic violence, status as a victim of sexual assault or status as a victim of trafficking in persons, intellectual disability, mental disability or physical disability, including, but not limited to, blindness, unless it is shown by such contractor that such disability prevents performance of the work involved;</w:t>
      </w:r>
    </w:p>
    <w:p w14:paraId="51F14F99" w14:textId="77777777" w:rsidR="0016123E" w:rsidRPr="0016123E" w:rsidRDefault="0016123E" w:rsidP="0016123E">
      <w:pPr>
        <w:jc w:val="both"/>
      </w:pPr>
      <w:r w:rsidRPr="0016123E">
        <w:t xml:space="preserve">(2) The contractor agrees, in all solicitations or advertisements for employees placed by or on behalf of the contractor, to state that it is an “affirmative action-equal opportunity employer” in accordance with regulations adopted by the Commission on Human Rights and </w:t>
      </w:r>
      <w:proofErr w:type="gramStart"/>
      <w:r w:rsidRPr="0016123E">
        <w:t>Opportunities;</w:t>
      </w:r>
      <w:proofErr w:type="gramEnd"/>
    </w:p>
    <w:p w14:paraId="318782E4" w14:textId="77777777" w:rsidR="0016123E" w:rsidRPr="0016123E" w:rsidRDefault="0016123E" w:rsidP="0016123E">
      <w:pPr>
        <w:jc w:val="both"/>
      </w:pPr>
      <w:r w:rsidRPr="0016123E">
        <w:t>(3)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w:t>
      </w:r>
    </w:p>
    <w:p w14:paraId="36B5244B" w14:textId="22DA99AD" w:rsidR="0016123E" w:rsidRPr="0016123E" w:rsidRDefault="0016123E" w:rsidP="0016123E">
      <w:pPr>
        <w:jc w:val="both"/>
      </w:pPr>
      <w:r w:rsidRPr="0016123E">
        <w:t>(4) The contractor agrees to comply with each provision of this section and sections 46a-68e and 46a-68f and with each regulation or relevant order issued by said commission pursuant to sections 46a-56, 46a-68e, 46a-68f and 46a-86; and</w:t>
      </w:r>
    </w:p>
    <w:p w14:paraId="5E3E2550" w14:textId="1F105971" w:rsidR="0016123E" w:rsidRPr="0016123E" w:rsidRDefault="0016123E" w:rsidP="0016123E">
      <w:pPr>
        <w:jc w:val="both"/>
      </w:pPr>
      <w:r w:rsidRPr="0016123E">
        <w:lastRenderedPageBreak/>
        <w:t xml:space="preserve">(5) The contractor agrees to provide the Commission on Human Rights and Opportunities with such </w:t>
      </w:r>
      <w:proofErr w:type="gramStart"/>
      <w:r w:rsidRPr="0016123E">
        <w:t>information</w:t>
      </w:r>
      <w:proofErr w:type="gramEnd"/>
      <w:r w:rsidRPr="0016123E">
        <w:t xml:space="preserve"> requested by the commission, and </w:t>
      </w:r>
      <w:proofErr w:type="gramStart"/>
      <w:r w:rsidRPr="0016123E">
        <w:t>permit</w:t>
      </w:r>
      <w:proofErr w:type="gramEnd"/>
      <w:r w:rsidRPr="0016123E">
        <w:t xml:space="preserve"> access to pertinent books, records and </w:t>
      </w:r>
      <w:proofErr w:type="gramStart"/>
      <w:r w:rsidRPr="0016123E">
        <w:t>accounts,</w:t>
      </w:r>
      <w:proofErr w:type="gramEnd"/>
      <w:r w:rsidRPr="0016123E">
        <w:t xml:space="preserve"> concerning the employment practices and procedures of the </w:t>
      </w:r>
      <w:proofErr w:type="gramStart"/>
      <w:r w:rsidRPr="0016123E">
        <w:t>contractor as</w:t>
      </w:r>
      <w:proofErr w:type="gramEnd"/>
      <w:r w:rsidRPr="0016123E">
        <w:t xml:space="preserve"> relate to the provisions of this section and section 46a-56.</w:t>
      </w:r>
    </w:p>
    <w:p w14:paraId="079C84BF" w14:textId="42DAE17F" w:rsidR="0016123E" w:rsidRDefault="0016123E" w:rsidP="0016123E">
      <w:pPr>
        <w:jc w:val="both"/>
      </w:pPr>
      <w:r>
        <w:t xml:space="preserve"> </w:t>
      </w:r>
    </w:p>
    <w:sectPr w:rsidR="00161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23E"/>
    <w:rsid w:val="00035581"/>
    <w:rsid w:val="0016123E"/>
    <w:rsid w:val="006135BE"/>
    <w:rsid w:val="006812BA"/>
    <w:rsid w:val="00687A13"/>
    <w:rsid w:val="009F2B83"/>
    <w:rsid w:val="00B85EE1"/>
    <w:rsid w:val="00C010EC"/>
    <w:rsid w:val="00D404A4"/>
    <w:rsid w:val="00E1705A"/>
    <w:rsid w:val="00E26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32314"/>
  <w15:chartTrackingRefBased/>
  <w15:docId w15:val="{9159E76E-36BB-4965-B687-E8315A17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2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2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2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2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2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2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2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2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2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2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2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2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2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2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2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2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23E"/>
    <w:rPr>
      <w:rFonts w:eastAsiaTheme="majorEastAsia" w:cstheme="majorBidi"/>
      <w:color w:val="272727" w:themeColor="text1" w:themeTint="D8"/>
    </w:rPr>
  </w:style>
  <w:style w:type="paragraph" w:styleId="Title">
    <w:name w:val="Title"/>
    <w:basedOn w:val="Normal"/>
    <w:next w:val="Normal"/>
    <w:link w:val="TitleChar"/>
    <w:uiPriority w:val="10"/>
    <w:qFormat/>
    <w:rsid w:val="00161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2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2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2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23E"/>
    <w:pPr>
      <w:spacing w:before="160"/>
      <w:jc w:val="center"/>
    </w:pPr>
    <w:rPr>
      <w:i/>
      <w:iCs/>
      <w:color w:val="404040" w:themeColor="text1" w:themeTint="BF"/>
    </w:rPr>
  </w:style>
  <w:style w:type="character" w:customStyle="1" w:styleId="QuoteChar">
    <w:name w:val="Quote Char"/>
    <w:basedOn w:val="DefaultParagraphFont"/>
    <w:link w:val="Quote"/>
    <w:uiPriority w:val="29"/>
    <w:rsid w:val="0016123E"/>
    <w:rPr>
      <w:i/>
      <w:iCs/>
      <w:color w:val="404040" w:themeColor="text1" w:themeTint="BF"/>
    </w:rPr>
  </w:style>
  <w:style w:type="paragraph" w:styleId="ListParagraph">
    <w:name w:val="List Paragraph"/>
    <w:basedOn w:val="Normal"/>
    <w:uiPriority w:val="34"/>
    <w:qFormat/>
    <w:rsid w:val="0016123E"/>
    <w:pPr>
      <w:ind w:left="720"/>
      <w:contextualSpacing/>
    </w:pPr>
  </w:style>
  <w:style w:type="character" w:styleId="IntenseEmphasis">
    <w:name w:val="Intense Emphasis"/>
    <w:basedOn w:val="DefaultParagraphFont"/>
    <w:uiPriority w:val="21"/>
    <w:qFormat/>
    <w:rsid w:val="0016123E"/>
    <w:rPr>
      <w:i/>
      <w:iCs/>
      <w:color w:val="0F4761" w:themeColor="accent1" w:themeShade="BF"/>
    </w:rPr>
  </w:style>
  <w:style w:type="paragraph" w:styleId="IntenseQuote">
    <w:name w:val="Intense Quote"/>
    <w:basedOn w:val="Normal"/>
    <w:next w:val="Normal"/>
    <w:link w:val="IntenseQuoteChar"/>
    <w:uiPriority w:val="30"/>
    <w:qFormat/>
    <w:rsid w:val="001612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23E"/>
    <w:rPr>
      <w:i/>
      <w:iCs/>
      <w:color w:val="0F4761" w:themeColor="accent1" w:themeShade="BF"/>
    </w:rPr>
  </w:style>
  <w:style w:type="character" w:styleId="IntenseReference">
    <w:name w:val="Intense Reference"/>
    <w:basedOn w:val="DefaultParagraphFont"/>
    <w:uiPriority w:val="32"/>
    <w:qFormat/>
    <w:rsid w:val="0016123E"/>
    <w:rPr>
      <w:b/>
      <w:bCs/>
      <w:smallCaps/>
      <w:color w:val="0F4761" w:themeColor="accent1" w:themeShade="BF"/>
      <w:spacing w:val="5"/>
    </w:rPr>
  </w:style>
  <w:style w:type="character" w:styleId="Hyperlink">
    <w:name w:val="Hyperlink"/>
    <w:basedOn w:val="DefaultParagraphFont"/>
    <w:uiPriority w:val="99"/>
    <w:unhideWhenUsed/>
    <w:rsid w:val="0016123E"/>
    <w:rPr>
      <w:color w:val="467886" w:themeColor="hyperlink"/>
      <w:u w:val="single"/>
    </w:rPr>
  </w:style>
  <w:style w:type="character" w:styleId="UnresolvedMention">
    <w:name w:val="Unresolved Mention"/>
    <w:basedOn w:val="DefaultParagraphFont"/>
    <w:uiPriority w:val="99"/>
    <w:semiHidden/>
    <w:unhideWhenUsed/>
    <w:rsid w:val="00161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Spencer</dc:creator>
  <cp:keywords/>
  <dc:description/>
  <cp:lastModifiedBy>Hill, Spencer</cp:lastModifiedBy>
  <cp:revision>2</cp:revision>
  <dcterms:created xsi:type="dcterms:W3CDTF">2025-12-12T20:28:00Z</dcterms:created>
  <dcterms:modified xsi:type="dcterms:W3CDTF">2025-12-12T20:28:00Z</dcterms:modified>
</cp:coreProperties>
</file>