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6F72" w14:textId="77777777" w:rsidR="00B27258" w:rsidRPr="00641C36" w:rsidRDefault="00B27258" w:rsidP="00B27258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641C3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Post-Scoping Notice </w:t>
      </w:r>
    </w:p>
    <w:p w14:paraId="0B233DD6" w14:textId="0E07DDC2" w:rsidR="00B27258" w:rsidRPr="00657E49" w:rsidRDefault="00B27258" w:rsidP="00B27258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hAnsi="Verdana"/>
          <w:color w:val="0A0A0A"/>
          <w:sz w:val="20"/>
        </w:rPr>
      </w:pPr>
      <w:r w:rsidRPr="00657E49">
        <w:rPr>
          <w:rFonts w:ascii="Verdana" w:hAnsi="Verdana"/>
          <w:b/>
          <w:color w:val="0A0A0A"/>
          <w:sz w:val="20"/>
        </w:rPr>
        <w:t>[</w:t>
      </w:r>
      <w:r w:rsidR="003A709F" w:rsidRPr="00657E49">
        <w:rPr>
          <w:rFonts w:ascii="Verdana" w:hAnsi="Verdana"/>
          <w:b/>
          <w:color w:val="0A0A0A"/>
          <w:sz w:val="20"/>
        </w:rPr>
        <w:t xml:space="preserve">NOTE – The </w:t>
      </w:r>
      <w:r w:rsidRPr="00657E49">
        <w:rPr>
          <w:rFonts w:ascii="Verdana" w:hAnsi="Verdana"/>
          <w:b/>
          <w:color w:val="0A0A0A"/>
          <w:sz w:val="20"/>
        </w:rPr>
        <w:t>instructions in the brackets are meant to assist agency staff complete the notice. Please delete all instructions and brackets prior to submitting for publication - including this note.</w:t>
      </w:r>
      <w:r w:rsidR="00741657" w:rsidRPr="00EB15AF">
        <w:rPr>
          <w:iCs/>
        </w:rPr>
        <w:t xml:space="preserve"> </w:t>
      </w:r>
      <w:r w:rsidR="00741657" w:rsidRPr="00657E49">
        <w:rPr>
          <w:rFonts w:ascii="Verdana" w:hAnsi="Verdana"/>
          <w:b/>
          <w:color w:val="0A0A0A"/>
          <w:sz w:val="20"/>
        </w:rPr>
        <w:t>If pasting text from MS Word, always paste as plain text</w:t>
      </w:r>
      <w:r w:rsidR="009F76ED">
        <w:rPr>
          <w:rFonts w:ascii="Verdana" w:hAnsi="Verdana"/>
          <w:b/>
          <w:color w:val="0A0A0A"/>
          <w:sz w:val="20"/>
        </w:rPr>
        <w:t>.</w:t>
      </w:r>
      <w:r w:rsidR="009F76ED" w:rsidRPr="009F76ED">
        <w:rPr>
          <w:rFonts w:ascii="Verdana" w:hAnsi="Verdana"/>
          <w:b/>
          <w:color w:val="0A0A0A"/>
          <w:sz w:val="20"/>
        </w:rPr>
        <w:t xml:space="preserve"> </w:t>
      </w:r>
      <w:r w:rsidR="009F76ED" w:rsidRPr="009F76ED">
        <w:rPr>
          <w:rFonts w:ascii="Verdana" w:eastAsia="Times New Roman" w:hAnsi="Verdana" w:cs="Helvetica"/>
          <w:b/>
          <w:iCs/>
          <w:color w:val="0A0A0A"/>
          <w:sz w:val="20"/>
          <w:szCs w:val="20"/>
        </w:rPr>
        <w:t>Ensure that linked files meet accessibility requirements</w:t>
      </w:r>
      <w:r w:rsidRPr="009F76ED">
        <w:rPr>
          <w:rFonts w:ascii="Verdana" w:hAnsi="Verdana"/>
          <w:b/>
          <w:color w:val="0A0A0A"/>
          <w:sz w:val="20"/>
        </w:rPr>
        <w:t>]</w:t>
      </w:r>
    </w:p>
    <w:p w14:paraId="6207F0EA" w14:textId="619D5058" w:rsidR="00B27258" w:rsidRPr="00620AFF" w:rsidRDefault="00B27258" w:rsidP="00B27258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620AFF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Post-Scoping Notice for [</w:t>
      </w:r>
      <w:r w:rsidRPr="00F640A8">
        <w:rPr>
          <w:rFonts w:ascii="Verdana" w:eastAsia="Times New Roman" w:hAnsi="Verdana" w:cs="Helvetica"/>
          <w:b/>
          <w:bCs/>
          <w:iCs/>
          <w:color w:val="0A0A0A"/>
          <w:sz w:val="28"/>
          <w:szCs w:val="28"/>
        </w:rPr>
        <w:t>name of action</w:t>
      </w:r>
      <w:r w:rsidRPr="00620AFF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]</w:t>
      </w:r>
      <w:r w:rsidR="00657E49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[H5]</w:t>
      </w:r>
    </w:p>
    <w:p w14:paraId="651C6B6C" w14:textId="3BFD89C1" w:rsidR="00EB15AF" w:rsidRPr="00472DB6" w:rsidRDefault="00EB15AF" w:rsidP="00EB15A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Title</w:t>
      </w:r>
      <w:r w:rsidRPr="00657E49">
        <w:rPr>
          <w:rFonts w:ascii="Verdana" w:hAnsi="Verdana"/>
          <w:color w:val="0A0A0A"/>
          <w:sz w:val="20"/>
        </w:rPr>
        <w:t>: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line only if the sponsoring agency's title</w:t>
      </w:r>
      <w:r w:rsidR="006B11A4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is different than the project/action name above.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0E5204B3" w14:textId="35D19D1E" w:rsidR="00EB15AF" w:rsidRPr="00657E49" w:rsidRDefault="00EB15AF" w:rsidP="00EB15AF">
      <w:pPr>
        <w:shd w:val="clear" w:color="auto" w:fill="FEFEFE"/>
        <w:spacing w:before="100" w:beforeAutospacing="1" w:after="100" w:afterAutospacing="1" w:line="240" w:lineRule="auto"/>
        <w:rPr>
          <w:rFonts w:ascii="Verdana" w:hAnsi="Verdana"/>
          <w:color w:val="0A0A0A"/>
          <w:sz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Address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"es"</w:t>
      </w:r>
      <w:r w:rsidRPr="00657E49">
        <w:rPr>
          <w:rFonts w:ascii="Verdana" w:hAnsi="Verdana"/>
          <w:color w:val="0A0A0A"/>
          <w:sz w:val="20"/>
        </w:rPr>
        <w:t xml:space="preserve"> if multiple]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of possible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action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location: </w:t>
      </w:r>
      <w:r w:rsidRPr="00657E49">
        <w:rPr>
          <w:rFonts w:ascii="Verdana" w:hAnsi="Verdana"/>
          <w:color w:val="0A0A0A"/>
          <w:sz w:val="20"/>
        </w:rPr>
        <w:t>["s"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:</w:t>
      </w:r>
    </w:p>
    <w:p w14:paraId="7B8B012B" w14:textId="44D26394" w:rsidR="00EB15AF" w:rsidRDefault="00EB15AF" w:rsidP="00EB15A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[Use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</w:t>
      </w:r>
      <w:proofErr w:type="spellStart"/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ies</w:t>
      </w:r>
      <w:proofErr w:type="spellEnd"/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657E49">
        <w:rPr>
          <w:rFonts w:ascii="Verdana" w:hAnsi="Verdana"/>
          <w:color w:val="0A0A0A"/>
          <w:sz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where 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 might be located</w:t>
      </w:r>
      <w:r w:rsidRPr="00657E49">
        <w:rPr>
          <w:rFonts w:ascii="Verdana" w:hAnsi="Verdana"/>
          <w:color w:val="0A0A0A"/>
          <w:sz w:val="20"/>
        </w:rPr>
        <w:t>: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26B278B" w14:textId="122357FA" w:rsidR="00391811" w:rsidRPr="00657E49" w:rsidRDefault="00A40B65" w:rsidP="00B27258">
      <w:pPr>
        <w:shd w:val="clear" w:color="auto" w:fill="FEFEFE"/>
        <w:spacing w:before="100" w:beforeAutospacing="1" w:after="100" w:afterAutospacing="1" w:line="240" w:lineRule="auto"/>
        <w:rPr>
          <w:rFonts w:ascii="Verdana" w:hAnsi="Verdana"/>
          <w:i/>
          <w:color w:val="0A0A0A"/>
          <w:sz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Connecticut Environmental Policy Act (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CEPA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)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Determination: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97988">
        <w:rPr>
          <w:rFonts w:ascii="Verdana" w:eastAsia="Times New Roman" w:hAnsi="Verdana" w:cs="Helvetica"/>
          <w:color w:val="0A0A0A"/>
          <w:sz w:val="20"/>
          <w:szCs w:val="20"/>
        </w:rPr>
        <w:t>T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he [sponsoring agency] published a </w:t>
      </w:r>
      <w:r w:rsidR="00EB15AF"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Notice of Scoping</w:t>
      </w:r>
      <w:r w:rsidR="0029798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on [Date]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 [L</w:t>
      </w:r>
      <w:r w:rsidR="007C0A83">
        <w:rPr>
          <w:rFonts w:ascii="Verdana" w:eastAsia="Times New Roman" w:hAnsi="Verdana" w:cs="Helvetica"/>
          <w:color w:val="0A0A0A"/>
          <w:sz w:val="20"/>
          <w:szCs w:val="20"/>
        </w:rPr>
        <w:t>ink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 to the </w:t>
      </w:r>
      <w:r w:rsidR="00EB15AF" w:rsidRPr="00657E49">
        <w:rPr>
          <w:rFonts w:ascii="Verdana" w:hAnsi="Verdana"/>
          <w:i/>
          <w:color w:val="0A0A0A"/>
          <w:sz w:val="20"/>
        </w:rPr>
        <w:t>Environmental Monitor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 archive for the first date the </w:t>
      </w:r>
      <w:r w:rsidR="007C0A83">
        <w:rPr>
          <w:rFonts w:ascii="Verdana" w:eastAsia="Times New Roman" w:hAnsi="Verdana" w:cs="Helvetica"/>
          <w:color w:val="0A0A0A"/>
          <w:sz w:val="20"/>
          <w:szCs w:val="20"/>
        </w:rPr>
        <w:t>S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coping </w:t>
      </w:r>
      <w:r w:rsidR="007C0A83">
        <w:rPr>
          <w:rFonts w:ascii="Verdana" w:eastAsia="Times New Roman" w:hAnsi="Verdana" w:cs="Helvetica"/>
          <w:color w:val="0A0A0A"/>
          <w:sz w:val="20"/>
          <w:szCs w:val="20"/>
        </w:rPr>
        <w:t>N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>otice was published; underline linked text] to solicit public comments for this action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in the </w:t>
      </w:r>
      <w:r w:rsidR="00EB15AF" w:rsidRPr="007C0A83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4216077B" w14:textId="53857BA7" w:rsidR="00B27258" w:rsidRPr="00802B57" w:rsidRDefault="00B27258" w:rsidP="00B27258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A public scoping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meeting was held on [</w:t>
      </w:r>
      <w:r w:rsidRPr="00657E49">
        <w:rPr>
          <w:rFonts w:ascii="Verdana" w:hAnsi="Verdana"/>
          <w:b/>
          <w:color w:val="0A0A0A"/>
          <w:sz w:val="20"/>
        </w:rPr>
        <w:t>DATE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-</w:t>
      </w:r>
      <w:r w:rsidR="003A709F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="00F640A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if meeting was held. If not, 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delete this line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663EE0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36A2E1E4" w14:textId="42E591D4" w:rsidR="00EF65BF" w:rsidRPr="00802B57" w:rsidRDefault="00EF65BF" w:rsidP="0065209C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No comments were received during the public comment period or at the </w:t>
      </w:r>
      <w:r w:rsidR="007C0A83">
        <w:rPr>
          <w:rFonts w:ascii="Verdana" w:eastAsia="Times New Roman" w:hAnsi="Verdana" w:cs="Helvetica"/>
          <w:color w:val="0A0A0A"/>
          <w:sz w:val="20"/>
          <w:szCs w:val="20"/>
        </w:rPr>
        <w:t>p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ublic </w:t>
      </w:r>
      <w:r w:rsidR="007C0A83">
        <w:rPr>
          <w:rFonts w:ascii="Verdana" w:eastAsia="Times New Roman" w:hAnsi="Verdana" w:cs="Helvetica"/>
          <w:color w:val="0A0A0A"/>
          <w:sz w:val="20"/>
          <w:szCs w:val="20"/>
        </w:rPr>
        <w:t>s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coping </w:t>
      </w:r>
      <w:r w:rsidR="007C0A83">
        <w:rPr>
          <w:rFonts w:ascii="Verdana" w:eastAsia="Times New Roman" w:hAnsi="Verdana" w:cs="Helvetica"/>
          <w:color w:val="0A0A0A"/>
          <w:sz w:val="20"/>
          <w:szCs w:val="20"/>
        </w:rPr>
        <w:t>m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eeting.</w:t>
      </w:r>
      <w:r w:rsidR="007B3681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[Delete if comments were received]</w:t>
      </w:r>
    </w:p>
    <w:p w14:paraId="1923234F" w14:textId="6CA5B2CE" w:rsidR="00EF65BF" w:rsidRPr="00FD0FB2" w:rsidRDefault="00EF65BF" w:rsidP="0065209C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[OR]</w:t>
      </w:r>
      <w:r w:rsidR="007B3681"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  <w:r w:rsidR="00FA5E6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</w:p>
    <w:p w14:paraId="306F22D6" w14:textId="32DCE3D2" w:rsidR="007B3681" w:rsidRPr="00FA5E66" w:rsidRDefault="00FD0FB2" w:rsidP="007B3681">
      <w:pPr>
        <w:shd w:val="clear" w:color="auto" w:fill="FEFEFE"/>
        <w:spacing w:after="0" w:line="240" w:lineRule="auto"/>
        <w:rPr>
          <w:rFonts w:ascii="Verdana" w:eastAsia="Times New Roman" w:hAnsi="Verdana" w:cs="Helvetica"/>
          <w:sz w:val="20"/>
          <w:szCs w:val="20"/>
        </w:rPr>
      </w:pPr>
      <w:bookmarkStart w:id="0" w:name="_Hlk106265296"/>
      <w:r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Comments</w:t>
      </w:r>
      <w:r w:rsidR="00FA5E66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for [name of action]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 xml:space="preserve"> were received during the public comment period </w:t>
      </w:r>
      <w:r w:rsidR="00657E49">
        <w:rPr>
          <w:rFonts w:ascii="Verdana" w:eastAsia="Times New Roman" w:hAnsi="Verdana" w:cs="Helvetica"/>
          <w:color w:val="0A0A0A"/>
          <w:sz w:val="20"/>
          <w:szCs w:val="20"/>
        </w:rPr>
        <w:t>and/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 xml:space="preserve">or at the public scoping meeting. </w:t>
      </w:r>
      <w:bookmarkEnd w:id="0"/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>[Link descriptive text for the comments received</w:t>
      </w:r>
      <w:r w:rsidR="00FA5E6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 xml:space="preserve">or link to </w:t>
      </w:r>
      <w:r w:rsidR="003F41DD">
        <w:rPr>
          <w:rFonts w:ascii="Verdana" w:eastAsia="Times New Roman" w:hAnsi="Verdana" w:cs="Helvetica"/>
          <w:color w:val="0A0A0A"/>
          <w:sz w:val="20"/>
          <w:szCs w:val="20"/>
        </w:rPr>
        <w:t>a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657E49">
        <w:rPr>
          <w:rFonts w:ascii="Verdana" w:eastAsia="Times New Roman" w:hAnsi="Verdana" w:cs="Helvetica"/>
          <w:color w:val="0A0A0A"/>
          <w:sz w:val="20"/>
          <w:szCs w:val="20"/>
        </w:rPr>
        <w:t>“</w:t>
      </w:r>
      <w:r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summary</w:t>
      </w:r>
      <w:r w:rsidR="003F41DD"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of the comments received</w:t>
      </w:r>
      <w:r w:rsidR="00FA5E66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for [name of action]</w:t>
      </w:r>
      <w:r w:rsidR="00657E49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”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>; underline linked text]</w:t>
      </w:r>
      <w:r w:rsidR="00657E49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40369D">
        <w:rPr>
          <w:rFonts w:ascii="Verdana" w:eastAsia="Times New Roman" w:hAnsi="Verdana" w:cs="Helvetica"/>
          <w:color w:val="0A0A0A"/>
          <w:sz w:val="20"/>
          <w:szCs w:val="20"/>
        </w:rPr>
        <w:t>Access t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 xml:space="preserve">he [sponsoring agency]’s </w:t>
      </w:r>
      <w:r w:rsidRPr="009F76ED">
        <w:rPr>
          <w:rFonts w:ascii="Verdana" w:hAnsi="Verdana"/>
          <w:color w:val="4472C4" w:themeColor="accent5"/>
          <w:sz w:val="20"/>
          <w:u w:val="single"/>
        </w:rPr>
        <w:t xml:space="preserve">responses to </w:t>
      </w:r>
      <w:r w:rsidR="00B27258"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the </w:t>
      </w:r>
      <w:r w:rsidRPr="009F76ED">
        <w:rPr>
          <w:rFonts w:ascii="Verdana" w:hAnsi="Verdana"/>
          <w:color w:val="4472C4" w:themeColor="accent5"/>
          <w:sz w:val="20"/>
          <w:u w:val="single"/>
        </w:rPr>
        <w:t xml:space="preserve">comments </w:t>
      </w:r>
      <w:r w:rsidR="00FA5E66">
        <w:rPr>
          <w:rFonts w:ascii="Verdana" w:hAnsi="Verdana"/>
          <w:color w:val="4472C4" w:themeColor="accent5"/>
          <w:sz w:val="20"/>
          <w:u w:val="single"/>
        </w:rPr>
        <w:t>received for [name of action]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 xml:space="preserve">. [Link; underline linked text: - Note - the responses can be included with the comments received (above) </w:t>
      </w:r>
      <w:r w:rsidR="00333215">
        <w:rPr>
          <w:rFonts w:ascii="Verdana" w:eastAsia="Times New Roman" w:hAnsi="Verdana" w:cs="Helvetica"/>
          <w:color w:val="0A0A0A"/>
          <w:sz w:val="20"/>
          <w:szCs w:val="20"/>
        </w:rPr>
        <w:t xml:space="preserve">or summary 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>or included separately in the “</w:t>
      </w:r>
      <w:r w:rsidRPr="00FA5E66">
        <w:rPr>
          <w:rFonts w:ascii="Verdana" w:eastAsia="Times New Roman" w:hAnsi="Verdana" w:cs="Helvetica"/>
          <w:sz w:val="20"/>
          <w:szCs w:val="20"/>
          <w:u w:val="single"/>
        </w:rPr>
        <w:t>responses to comments</w:t>
      </w:r>
      <w:r w:rsidR="00FA5E66" w:rsidRPr="00FA5E66">
        <w:rPr>
          <w:rFonts w:ascii="Verdana" w:eastAsia="Times New Roman" w:hAnsi="Verdana" w:cs="Helvetica"/>
          <w:sz w:val="20"/>
          <w:szCs w:val="20"/>
          <w:u w:val="single"/>
        </w:rPr>
        <w:t xml:space="preserve"> </w:t>
      </w:r>
      <w:r w:rsidR="00333215">
        <w:rPr>
          <w:rFonts w:ascii="Verdana" w:eastAsia="Times New Roman" w:hAnsi="Verdana" w:cs="Helvetica"/>
          <w:sz w:val="20"/>
          <w:szCs w:val="20"/>
          <w:u w:val="single"/>
        </w:rPr>
        <w:t xml:space="preserve">received </w:t>
      </w:r>
      <w:r w:rsidR="00FA5E66" w:rsidRPr="00FA5E66">
        <w:rPr>
          <w:rFonts w:ascii="Verdana" w:eastAsia="Times New Roman" w:hAnsi="Verdana" w:cs="Helvetica"/>
          <w:sz w:val="20"/>
          <w:szCs w:val="20"/>
          <w:u w:val="single"/>
        </w:rPr>
        <w:t>for [name of action]</w:t>
      </w:r>
      <w:r w:rsidRPr="00FA5E66">
        <w:rPr>
          <w:rFonts w:ascii="Verdana" w:eastAsia="Times New Roman" w:hAnsi="Verdana" w:cs="Helvetica"/>
          <w:sz w:val="20"/>
          <w:szCs w:val="20"/>
        </w:rPr>
        <w:t>”- submitter's choice.]</w:t>
      </w:r>
    </w:p>
    <w:p w14:paraId="4102BCD5" w14:textId="77777777" w:rsidR="00FD0FB2" w:rsidRPr="00FA5E66" w:rsidRDefault="00FD0FB2" w:rsidP="007B3681">
      <w:pPr>
        <w:shd w:val="clear" w:color="auto" w:fill="FEFEFE"/>
        <w:spacing w:after="0" w:line="240" w:lineRule="auto"/>
        <w:rPr>
          <w:rFonts w:ascii="Verdana" w:eastAsia="Times New Roman" w:hAnsi="Verdana" w:cs="Helvetica"/>
          <w:sz w:val="20"/>
          <w:szCs w:val="20"/>
        </w:rPr>
      </w:pPr>
    </w:p>
    <w:p w14:paraId="795410F8" w14:textId="1012B38A" w:rsidR="00B27258" w:rsidRPr="00802B57" w:rsidRDefault="00B27258" w:rsidP="007B3681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After consideration of the comments received</w:t>
      </w:r>
      <w:r w:rsidR="007B3681" w:rsidRPr="00802B57">
        <w:rPr>
          <w:rFonts w:ascii="Verdana" w:eastAsia="Times New Roman" w:hAnsi="Verdana" w:cs="Helvetica"/>
          <w:color w:val="0A0A0A"/>
          <w:sz w:val="20"/>
          <w:szCs w:val="20"/>
        </w:rPr>
        <w:t>, [delete if no comments], the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sponsoring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agency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 has determined</w:t>
      </w:r>
      <w:r w:rsidR="00904A2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Choose one and delete the others.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p w14:paraId="291BFA26" w14:textId="31DDE247" w:rsidR="00B27258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657E49">
        <w:rPr>
          <w:rFonts w:ascii="Verdana" w:hAnsi="Verdana"/>
          <w:color w:val="0A0A0A"/>
          <w:sz w:val="20"/>
        </w:rPr>
        <w:t>[1]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not to proceed with 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this </w:t>
      </w:r>
      <w:r w:rsidR="00EB15A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as d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escribed in the Scoping Notice,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at this time.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br/>
      </w:r>
    </w:p>
    <w:p w14:paraId="3158479E" w14:textId="77777777" w:rsidR="00B27258" w:rsidRPr="00802B57" w:rsidRDefault="00B27258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802B57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OR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p w14:paraId="22C03AA3" w14:textId="77777777" w:rsidR="00B27258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657E49">
        <w:rPr>
          <w:rFonts w:ascii="Verdana" w:hAnsi="Verdana"/>
          <w:color w:val="0A0A0A"/>
          <w:sz w:val="20"/>
        </w:rPr>
        <w:t>[2]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t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 proceed with the preparation of an Environmental Impact Evaluation (EIE).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br/>
      </w:r>
    </w:p>
    <w:p w14:paraId="43964892" w14:textId="68996D29" w:rsidR="00B27258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B27258" w:rsidRPr="00802B57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OR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  <w:r w:rsidRPr="00657E49">
        <w:rPr>
          <w:rFonts w:ascii="Verdana" w:hAnsi="Verdana"/>
          <w:color w:val="0A0A0A"/>
          <w:sz w:val="20"/>
        </w:rPr>
        <w:t>[3]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="00EB15A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does not require the preparation of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an 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Environmental Impact Evaluation (EIE)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under 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CEPA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section only if no EIE is planned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The agency’s conclusion is documented in a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Memo of Findings and Determination</w:t>
      </w:r>
      <w:r w:rsidR="0029798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for [name of action]</w:t>
      </w:r>
      <w:r w:rsidRPr="009F76ED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and an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Environmental Review Checklist</w:t>
      </w:r>
      <w:r w:rsidR="0029798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for [name of action</w:t>
      </w:r>
      <w:r w:rsidR="00FA5E66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]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. [</w:t>
      </w:r>
      <w:r w:rsidR="00282EE2">
        <w:rPr>
          <w:rFonts w:ascii="Verdana" w:eastAsia="Times New Roman" w:hAnsi="Verdana" w:cs="Helvetica"/>
          <w:color w:val="0A0A0A"/>
          <w:sz w:val="20"/>
          <w:szCs w:val="20"/>
        </w:rPr>
        <w:t>for each, l</w:t>
      </w:r>
      <w:r w:rsidR="00AF20D3" w:rsidRPr="00AF20D3">
        <w:rPr>
          <w:rFonts w:ascii="Verdana" w:eastAsia="Times New Roman" w:hAnsi="Verdana" w:cs="Helvetica"/>
          <w:iCs/>
          <w:color w:val="0A0A0A"/>
          <w:sz w:val="20"/>
          <w:szCs w:val="20"/>
        </w:rPr>
        <w:t>ink to media file</w:t>
      </w:r>
      <w:r w:rsidR="00D55931" w:rsidRPr="00D55931">
        <w:rPr>
          <w:rFonts w:ascii="Verdana" w:eastAsia="Times New Roman" w:hAnsi="Verdana" w:cs="Helvetica"/>
          <w:iCs/>
          <w:color w:val="0A0A0A"/>
          <w:sz w:val="20"/>
          <w:szCs w:val="20"/>
        </w:rPr>
        <w:t>; underline linked text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– 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Include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supporting discussion and analysis of the action’s effects on the environment in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consideration of all factors listed in Section 22a-1a-3 of the CEPA Regulations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657E49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776ADC35" w14:textId="77777777" w:rsidR="00B27258" w:rsidRPr="00802B57" w:rsidRDefault="00B27258" w:rsidP="00B27258">
      <w:pPr>
        <w:shd w:val="clear" w:color="auto" w:fill="FEFEFE"/>
        <w:spacing w:after="8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598ECEEB" w14:textId="77777777" w:rsidR="00B27258" w:rsidRPr="00802B57" w:rsidRDefault="00B27258" w:rsidP="00B27258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 contact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14:paraId="0B556638" w14:textId="77777777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1" w:name="_Hlk106179146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663F18DB" w14:textId="77777777" w:rsidR="00AF20D3" w:rsidRPr="00335ABF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1DA97156" w14:textId="67233413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4B67B1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086DB9AD" w14:textId="77777777" w:rsidR="00AF20D3" w:rsidRPr="00335ABF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lastRenderedPageBreak/>
        <w:t>Phone: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phone – not bold]</w:t>
      </w:r>
    </w:p>
    <w:p w14:paraId="14E909D8" w14:textId="16197A4C" w:rsidR="00B27258" w:rsidRPr="00802B57" w:rsidRDefault="00B27258" w:rsidP="00B27258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="003A709F" w:rsidRPr="00802B57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</w:p>
    <w:bookmarkEnd w:id="1"/>
    <w:p w14:paraId="7F38F9C0" w14:textId="2C176E36" w:rsidR="00AF20D3" w:rsidRPr="00472DB6" w:rsidRDefault="00B27258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="00A60990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AF20D3"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AF20D3" w:rsidRPr="00F34106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="00AF20D3" w:rsidRPr="00F34106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AF20D3"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F34106">
        <w:rPr>
          <w:rFonts w:ascii="Verdana" w:eastAsia="Times New Roman" w:hAnsi="Verdana" w:cs="Helvetica"/>
          <w:color w:val="0A0A0A"/>
          <w:sz w:val="20"/>
          <w:szCs w:val="20"/>
        </w:rPr>
        <w:t xml:space="preserve">, </w:t>
      </w:r>
      <w:r w:rsidR="00F34106" w:rsidRPr="00F34106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="00AF20D3"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391811"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p w14:paraId="51A75BD5" w14:textId="6A10DFC7" w:rsidR="00A60990" w:rsidRPr="00802B57" w:rsidRDefault="00B27258" w:rsidP="00657E49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Inquiries and requests to view and or copy documents, pursuant to the Freedom of Information Act, must be submitted to the sponsoring </w:t>
      </w:r>
      <w:r w:rsidR="00AF20D3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s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tate </w:t>
      </w:r>
      <w:r w:rsidR="009523E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gency.</w:t>
      </w:r>
      <w:r w:rsidR="00A60990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br/>
      </w:r>
    </w:p>
    <w:p w14:paraId="68BE385B" w14:textId="77777777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6484DB1D" w14:textId="77777777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57D6E27E" w14:textId="2465D68C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4B67B1">
        <w:rPr>
          <w:rFonts w:ascii="Verdana" w:eastAsia="Times New Roman" w:hAnsi="Verdana" w:cs="Helvetica"/>
          <w:color w:val="0A0A0A"/>
          <w:sz w:val="20"/>
          <w:szCs w:val="20"/>
        </w:rPr>
        <w:t>mailing ad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dress – not bold]</w:t>
      </w:r>
    </w:p>
    <w:p w14:paraId="69BBD862" w14:textId="68547C19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666914EB" w14:textId="184F1C75" w:rsidR="00AF20D3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F34106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F34106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F34106">
        <w:rPr>
          <w:rFonts w:ascii="Verdana" w:eastAsia="Times New Roman" w:hAnsi="Verdana" w:cs="Helvetica"/>
          <w:color w:val="0A0A0A"/>
          <w:sz w:val="20"/>
          <w:szCs w:val="20"/>
        </w:rPr>
        <w:t xml:space="preserve">, </w:t>
      </w:r>
      <w:r w:rsidR="00F34106" w:rsidRPr="00F34106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0959C3B9" w14:textId="77777777" w:rsidR="00DD2F48" w:rsidRPr="00335ABF" w:rsidRDefault="00DD2F48" w:rsidP="00DD2F48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A5547D">
        <w:rPr>
          <w:rFonts w:ascii="Verdana" w:eastAsia="Times New Roman" w:hAnsi="Verdana" w:cs="Helvetica"/>
          <w:color w:val="0A0A0A"/>
          <w:sz w:val="20"/>
          <w:szCs w:val="20"/>
        </w:rPr>
        <w:t>[If using a webpage form for FOIA requests, insert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E31396">
        <w:rPr>
          <w:rFonts w:ascii="Verdana" w:eastAsia="Times New Roman" w:hAnsi="Verdana" w:cs="Helvetica"/>
          <w:b/>
          <w:bCs/>
          <w:color w:val="0A0A0A"/>
          <w:sz w:val="20"/>
          <w:szCs w:val="20"/>
          <w:u w:val="single"/>
        </w:rPr>
        <w:t>Freedom of Information Act request webpage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A5547D">
        <w:rPr>
          <w:rFonts w:ascii="Verdana" w:eastAsia="Times New Roman" w:hAnsi="Verdana" w:cs="Helvetica"/>
          <w:color w:val="0A0A0A"/>
          <w:sz w:val="20"/>
          <w:szCs w:val="20"/>
        </w:rPr>
        <w:t>and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color w:val="0A0A0A"/>
          <w:sz w:val="20"/>
          <w:szCs w:val="20"/>
        </w:rPr>
        <w:t>Link to FOIA request webpage, underline linked text]</w:t>
      </w:r>
    </w:p>
    <w:p w14:paraId="717AA6B1" w14:textId="77777777" w:rsidR="00DD2F48" w:rsidRPr="00335ABF" w:rsidRDefault="00DD2F48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49154B27" w14:textId="6F2FB3F4" w:rsidR="003A709F" w:rsidRPr="00802B57" w:rsidRDefault="00B27258" w:rsidP="00657E49">
      <w:pPr>
        <w:shd w:val="clear" w:color="auto" w:fill="FEFEFE"/>
        <w:spacing w:before="100" w:beforeAutospacing="1"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Next: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8536D"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08536D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Choose one and delete the other</w:t>
      </w:r>
      <w:r w:rsidR="00A60990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s</w:t>
      </w:r>
      <w:r w:rsidR="0008536D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.</w:t>
      </w:r>
      <w:r w:rsidR="0008536D"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50F0E05F" w14:textId="54A5E403" w:rsidR="003A709F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[1] The [</w:t>
      </w:r>
      <w:r w:rsidRPr="00802B57">
        <w:rPr>
          <w:rFonts w:ascii="Verdana" w:eastAsia="Times New Roman" w:hAnsi="Verdana" w:cs="Helvetica"/>
          <w:sz w:val="20"/>
          <w:szCs w:val="20"/>
        </w:rPr>
        <w:t>sponsoring agency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] will not proceed with the </w:t>
      </w:r>
      <w:r w:rsidR="00EB15AF">
        <w:rPr>
          <w:rFonts w:ascii="Verdana" w:eastAsia="Times New Roman" w:hAnsi="Verdana" w:cs="Helvetica"/>
          <w:color w:val="0A0A0A"/>
          <w:sz w:val="20"/>
          <w:szCs w:val="20"/>
        </w:rPr>
        <w:t>action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as described in the Scoping Notice, at this time. If the </w:t>
      </w:r>
      <w:r w:rsidR="00EB15AF" w:rsidRPr="00657E49">
        <w:rPr>
          <w:rFonts w:ascii="Verdana" w:hAnsi="Verdana"/>
          <w:color w:val="0A0A0A"/>
          <w:sz w:val="20"/>
        </w:rPr>
        <w:t>action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described above </w:t>
      </w:r>
      <w:r w:rsidR="00904A28" w:rsidRPr="00802B57">
        <w:rPr>
          <w:rFonts w:ascii="Verdana" w:eastAsia="Times New Roman" w:hAnsi="Verdana" w:cs="Helvetica"/>
          <w:color w:val="0A0A0A"/>
          <w:sz w:val="20"/>
          <w:szCs w:val="20"/>
        </w:rPr>
        <w:t>requires public scoping</w:t>
      </w:r>
      <w:r w:rsidR="00844620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again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, a new Scoping Notice will be published in </w:t>
      </w:r>
      <w:r w:rsidR="00904A2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a future edition of the </w:t>
      </w:r>
      <w:r w:rsidRPr="00802B57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43DC881C" w14:textId="77777777" w:rsidR="003A709F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7E5E6DB7" w14:textId="6E69EAA5" w:rsidR="00B27258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[2] </w:t>
      </w:r>
      <w:bookmarkStart w:id="2" w:name="_Hlk106179305"/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The [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sponsoring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agency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] </w:t>
      </w:r>
      <w:bookmarkEnd w:id="2"/>
      <w:r w:rsidR="00EF65BF" w:rsidRPr="00802B57">
        <w:rPr>
          <w:rFonts w:ascii="Verdana" w:eastAsia="Times New Roman" w:hAnsi="Verdana" w:cs="Helvetica"/>
          <w:color w:val="0A0A0A"/>
          <w:sz w:val="20"/>
          <w:szCs w:val="20"/>
        </w:rPr>
        <w:t>will proceed with the preparation of an EIE for the</w:t>
      </w:r>
      <w:r w:rsid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 action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. </w:t>
      </w:r>
      <w:r w:rsidR="00A60990" w:rsidRPr="00802B57">
        <w:rPr>
          <w:rFonts w:ascii="Verdana" w:eastAsia="Times New Roman" w:hAnsi="Verdana" w:cs="Helvetica"/>
          <w:color w:val="0A0A0A"/>
          <w:sz w:val="20"/>
          <w:szCs w:val="20"/>
        </w:rPr>
        <w:t>When</w:t>
      </w:r>
      <w:r w:rsidR="00904A2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an EIE is completed, </w:t>
      </w:r>
      <w:r w:rsidR="00A40B65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a notice of the availability of the EIE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will be published in a future edition of the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07A3F3A1" w14:textId="2A65E04E" w:rsidR="00171723" w:rsidRPr="00802B57" w:rsidRDefault="00A60990">
      <w:pPr>
        <w:rPr>
          <w:rFonts w:ascii="Verdana" w:hAnsi="Verdana"/>
          <w:sz w:val="20"/>
          <w:szCs w:val="20"/>
        </w:rPr>
      </w:pPr>
      <w:r w:rsidRPr="00802B57">
        <w:rPr>
          <w:rFonts w:ascii="Verdana" w:hAnsi="Verdana"/>
          <w:sz w:val="20"/>
          <w:szCs w:val="20"/>
        </w:rPr>
        <w:br/>
        <w:t xml:space="preserve">[3] The [sponsoring agency] expects the </w:t>
      </w:r>
      <w:r w:rsidR="00EB15AF">
        <w:rPr>
          <w:rFonts w:ascii="Verdana" w:hAnsi="Verdana"/>
          <w:sz w:val="20"/>
          <w:szCs w:val="20"/>
        </w:rPr>
        <w:t>action</w:t>
      </w:r>
      <w:r w:rsidRPr="00802B57">
        <w:rPr>
          <w:rFonts w:ascii="Verdana" w:hAnsi="Verdana"/>
          <w:sz w:val="20"/>
          <w:szCs w:val="20"/>
        </w:rPr>
        <w:t xml:space="preserve"> to go forward. This is expected to be the final notice </w:t>
      </w:r>
      <w:r w:rsidR="00657E49">
        <w:rPr>
          <w:rFonts w:ascii="Verdana" w:hAnsi="Verdana"/>
          <w:sz w:val="20"/>
          <w:szCs w:val="20"/>
        </w:rPr>
        <w:t>for</w:t>
      </w:r>
      <w:r w:rsidRPr="00802B57">
        <w:rPr>
          <w:rFonts w:ascii="Verdana" w:hAnsi="Verdana"/>
          <w:sz w:val="20"/>
          <w:szCs w:val="20"/>
        </w:rPr>
        <w:t xml:space="preserve"> </w:t>
      </w:r>
      <w:r w:rsidR="00EB15AF">
        <w:rPr>
          <w:rFonts w:ascii="Verdana" w:hAnsi="Verdana"/>
          <w:sz w:val="20"/>
          <w:szCs w:val="20"/>
        </w:rPr>
        <w:t>this action</w:t>
      </w:r>
      <w:r w:rsidRPr="00802B57">
        <w:rPr>
          <w:rFonts w:ascii="Verdana" w:hAnsi="Verdana"/>
          <w:sz w:val="20"/>
          <w:szCs w:val="20"/>
        </w:rPr>
        <w:t xml:space="preserve"> to be published in the </w:t>
      </w:r>
      <w:r w:rsidRPr="00984EE6">
        <w:rPr>
          <w:rFonts w:ascii="Verdana" w:hAnsi="Verdana"/>
          <w:i/>
          <w:iCs/>
          <w:sz w:val="20"/>
          <w:szCs w:val="20"/>
        </w:rPr>
        <w:t>Environmental Monitor</w:t>
      </w:r>
      <w:r w:rsidRPr="00802B57">
        <w:rPr>
          <w:rFonts w:ascii="Verdana" w:hAnsi="Verdana"/>
          <w:sz w:val="20"/>
          <w:szCs w:val="20"/>
        </w:rPr>
        <w:t>.</w:t>
      </w:r>
    </w:p>
    <w:sectPr w:rsidR="00171723" w:rsidRPr="00802B57" w:rsidSect="00B272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58"/>
    <w:rsid w:val="00016306"/>
    <w:rsid w:val="00034156"/>
    <w:rsid w:val="000471C9"/>
    <w:rsid w:val="00060D05"/>
    <w:rsid w:val="0006112D"/>
    <w:rsid w:val="00071848"/>
    <w:rsid w:val="0008536D"/>
    <w:rsid w:val="000856D9"/>
    <w:rsid w:val="00093F0B"/>
    <w:rsid w:val="000A4748"/>
    <w:rsid w:val="000F26CA"/>
    <w:rsid w:val="00171723"/>
    <w:rsid w:val="00183372"/>
    <w:rsid w:val="001D0D77"/>
    <w:rsid w:val="001F3AF6"/>
    <w:rsid w:val="001F643F"/>
    <w:rsid w:val="00221163"/>
    <w:rsid w:val="002454D5"/>
    <w:rsid w:val="00282EE2"/>
    <w:rsid w:val="00297988"/>
    <w:rsid w:val="002B2A66"/>
    <w:rsid w:val="002D5C62"/>
    <w:rsid w:val="00333215"/>
    <w:rsid w:val="003915A6"/>
    <w:rsid w:val="00391811"/>
    <w:rsid w:val="003A68F3"/>
    <w:rsid w:val="003A709F"/>
    <w:rsid w:val="003C03A0"/>
    <w:rsid w:val="003D25B1"/>
    <w:rsid w:val="003D27B6"/>
    <w:rsid w:val="003F18BA"/>
    <w:rsid w:val="003F41DD"/>
    <w:rsid w:val="0040369D"/>
    <w:rsid w:val="004B67B1"/>
    <w:rsid w:val="004E6D71"/>
    <w:rsid w:val="0052681A"/>
    <w:rsid w:val="005A69AC"/>
    <w:rsid w:val="005A6B41"/>
    <w:rsid w:val="005C6402"/>
    <w:rsid w:val="005D2B9C"/>
    <w:rsid w:val="00620AFF"/>
    <w:rsid w:val="00624362"/>
    <w:rsid w:val="00641C36"/>
    <w:rsid w:val="006475A3"/>
    <w:rsid w:val="0065209C"/>
    <w:rsid w:val="00657E49"/>
    <w:rsid w:val="00663EE0"/>
    <w:rsid w:val="006B11A4"/>
    <w:rsid w:val="00707DEC"/>
    <w:rsid w:val="00741657"/>
    <w:rsid w:val="00747909"/>
    <w:rsid w:val="007B3681"/>
    <w:rsid w:val="007B7C09"/>
    <w:rsid w:val="007C0A83"/>
    <w:rsid w:val="00802B57"/>
    <w:rsid w:val="00844620"/>
    <w:rsid w:val="008D6E45"/>
    <w:rsid w:val="00904A28"/>
    <w:rsid w:val="009523E6"/>
    <w:rsid w:val="00953BA5"/>
    <w:rsid w:val="00984EE6"/>
    <w:rsid w:val="009F76ED"/>
    <w:rsid w:val="00A07D1B"/>
    <w:rsid w:val="00A40B65"/>
    <w:rsid w:val="00A60990"/>
    <w:rsid w:val="00AA6370"/>
    <w:rsid w:val="00AF20D3"/>
    <w:rsid w:val="00AF4D39"/>
    <w:rsid w:val="00B27258"/>
    <w:rsid w:val="00B9641C"/>
    <w:rsid w:val="00C1500F"/>
    <w:rsid w:val="00CC6660"/>
    <w:rsid w:val="00D55931"/>
    <w:rsid w:val="00DC5738"/>
    <w:rsid w:val="00DD2F48"/>
    <w:rsid w:val="00E229B0"/>
    <w:rsid w:val="00E52554"/>
    <w:rsid w:val="00E53686"/>
    <w:rsid w:val="00EB15AF"/>
    <w:rsid w:val="00EF65BF"/>
    <w:rsid w:val="00EF7180"/>
    <w:rsid w:val="00F34106"/>
    <w:rsid w:val="00F63EF4"/>
    <w:rsid w:val="00F640A8"/>
    <w:rsid w:val="00FA5E66"/>
    <w:rsid w:val="00FC3B3B"/>
    <w:rsid w:val="00F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465E"/>
  <w15:chartTrackingRefBased/>
  <w15:docId w15:val="{05A3C616-4532-47DA-ADF5-CF40F62B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6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E4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57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7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Paul Aresta</cp:lastModifiedBy>
  <cp:revision>3</cp:revision>
  <dcterms:created xsi:type="dcterms:W3CDTF">2026-04-01T14:36:00Z</dcterms:created>
  <dcterms:modified xsi:type="dcterms:W3CDTF">2026-04-01T15:40:00Z</dcterms:modified>
</cp:coreProperties>
</file>