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484" w:rsidRPr="001047B3" w:rsidRDefault="00A015FA" w:rsidP="00A015FA">
      <w:pPr>
        <w:jc w:val="center"/>
        <w:rPr>
          <w:rFonts w:asciiTheme="minorHAnsi" w:hAnsiTheme="minorHAnsi"/>
        </w:rPr>
      </w:pPr>
      <w:r w:rsidRPr="001047B3">
        <w:rPr>
          <w:rFonts w:asciiTheme="minorHAnsi" w:hAnsiTheme="minorHAnsi"/>
        </w:rPr>
        <w:t>STATE OF CONNECTICUT</w:t>
      </w:r>
    </w:p>
    <w:p w:rsidR="00A015FA" w:rsidRPr="001047B3" w:rsidRDefault="00A015FA" w:rsidP="00A015FA">
      <w:pPr>
        <w:jc w:val="center"/>
        <w:rPr>
          <w:rFonts w:asciiTheme="minorHAnsi" w:hAnsiTheme="minorHAnsi"/>
        </w:rPr>
      </w:pPr>
      <w:r w:rsidRPr="001047B3">
        <w:rPr>
          <w:rFonts w:asciiTheme="minorHAnsi" w:hAnsiTheme="minorHAnsi"/>
        </w:rPr>
        <w:t>DEPARTMENT OF ENE</w:t>
      </w:r>
      <w:r w:rsidR="00852C99">
        <w:rPr>
          <w:rFonts w:asciiTheme="minorHAnsi" w:hAnsiTheme="minorHAnsi"/>
        </w:rPr>
        <w:t>RGY AND ENVIRONMENTAL PROTECTION</w:t>
      </w:r>
    </w:p>
    <w:p w:rsidR="00A015FA" w:rsidRPr="001047B3" w:rsidRDefault="00A015FA" w:rsidP="00A015FA">
      <w:pPr>
        <w:jc w:val="center"/>
        <w:rPr>
          <w:rFonts w:asciiTheme="minorHAnsi" w:hAnsiTheme="minorHAnsi"/>
        </w:rPr>
      </w:pPr>
    </w:p>
    <w:p w:rsidR="00A015FA" w:rsidRPr="001047B3" w:rsidRDefault="00A015FA" w:rsidP="00A015FA">
      <w:pPr>
        <w:jc w:val="center"/>
        <w:rPr>
          <w:rFonts w:asciiTheme="minorHAnsi" w:hAnsiTheme="minorHAnsi"/>
          <w:b/>
        </w:rPr>
      </w:pPr>
      <w:r w:rsidRPr="001047B3">
        <w:rPr>
          <w:rFonts w:asciiTheme="minorHAnsi" w:hAnsiTheme="minorHAnsi"/>
          <w:b/>
        </w:rPr>
        <w:t>ENVIRONMENTAL ASSESSMENT CHECKLIST</w:t>
      </w:r>
    </w:p>
    <w:p w:rsidR="00A015FA" w:rsidRPr="001047B3" w:rsidRDefault="00A015FA" w:rsidP="00A015FA">
      <w:pPr>
        <w:jc w:val="center"/>
        <w:rPr>
          <w:rFonts w:asciiTheme="minorHAnsi" w:hAnsiTheme="minorHAnsi"/>
          <w:b/>
        </w:rPr>
      </w:pPr>
    </w:p>
    <w:p w:rsidR="00A015FA" w:rsidRPr="00D72C82" w:rsidRDefault="00A015FA" w:rsidP="00A015FA">
      <w:pPr>
        <w:rPr>
          <w:rFonts w:asciiTheme="minorHAnsi" w:hAnsiTheme="minorHAnsi"/>
        </w:rPr>
      </w:pPr>
      <w:r w:rsidRPr="001047B3">
        <w:rPr>
          <w:rFonts w:asciiTheme="minorHAnsi" w:hAnsiTheme="minorHAnsi"/>
          <w:b/>
        </w:rPr>
        <w:t xml:space="preserve">Date: </w:t>
      </w:r>
      <w:r w:rsidR="0035497B">
        <w:rPr>
          <w:rFonts w:asciiTheme="minorHAnsi" w:hAnsiTheme="minorHAnsi"/>
        </w:rPr>
        <w:t>March 6</w:t>
      </w:r>
      <w:r w:rsidR="0003126E">
        <w:rPr>
          <w:rFonts w:asciiTheme="minorHAnsi" w:hAnsiTheme="minorHAnsi"/>
        </w:rPr>
        <w:t>, 2019</w:t>
      </w:r>
    </w:p>
    <w:p w:rsidR="00A015FA" w:rsidRPr="00D72C82" w:rsidRDefault="00D72C82" w:rsidP="00A015FA">
      <w:pPr>
        <w:rPr>
          <w:rFonts w:asciiTheme="minorHAnsi" w:hAnsiTheme="minorHAnsi"/>
        </w:rPr>
      </w:pPr>
      <w:r>
        <w:rPr>
          <w:rFonts w:asciiTheme="minorHAnsi" w:hAnsiTheme="minorHAnsi"/>
          <w:b/>
        </w:rPr>
        <w:t xml:space="preserve">Municipality: </w:t>
      </w:r>
      <w:proofErr w:type="spellStart"/>
      <w:r w:rsidR="0003126E">
        <w:rPr>
          <w:rFonts w:asciiTheme="minorHAnsi" w:hAnsiTheme="minorHAnsi"/>
        </w:rPr>
        <w:t>Voluntown</w:t>
      </w:r>
      <w:proofErr w:type="spellEnd"/>
      <w:r w:rsidR="0003126E">
        <w:rPr>
          <w:rFonts w:asciiTheme="minorHAnsi" w:hAnsiTheme="minorHAnsi"/>
        </w:rPr>
        <w:t xml:space="preserve"> and Gri</w:t>
      </w:r>
      <w:r w:rsidR="00C56E74">
        <w:rPr>
          <w:rFonts w:asciiTheme="minorHAnsi" w:hAnsiTheme="minorHAnsi"/>
        </w:rPr>
        <w:t>s</w:t>
      </w:r>
      <w:r w:rsidR="0003126E">
        <w:rPr>
          <w:rFonts w:asciiTheme="minorHAnsi" w:hAnsiTheme="minorHAnsi"/>
        </w:rPr>
        <w:t>wold</w:t>
      </w:r>
    </w:p>
    <w:p w:rsidR="00A015FA" w:rsidRPr="001047B3" w:rsidRDefault="00A015FA" w:rsidP="00A015FA">
      <w:pPr>
        <w:rPr>
          <w:rFonts w:asciiTheme="minorHAnsi" w:hAnsiTheme="minorHAnsi"/>
        </w:rPr>
      </w:pPr>
      <w:r w:rsidRPr="001047B3">
        <w:rPr>
          <w:rFonts w:asciiTheme="minorHAnsi" w:hAnsiTheme="minorHAnsi"/>
          <w:b/>
        </w:rPr>
        <w:t xml:space="preserve">Staff Contact: </w:t>
      </w:r>
      <w:r w:rsidR="00D72C82" w:rsidRPr="00D72C82">
        <w:rPr>
          <w:rFonts w:asciiTheme="minorHAnsi" w:hAnsiTheme="minorHAnsi"/>
        </w:rPr>
        <w:t>Emery Gluck</w:t>
      </w:r>
    </w:p>
    <w:p w:rsidR="00A015FA" w:rsidRPr="001047B3" w:rsidRDefault="00A015FA" w:rsidP="00A015FA">
      <w:pPr>
        <w:rPr>
          <w:rFonts w:asciiTheme="minorHAnsi" w:hAnsiTheme="minorHAnsi"/>
        </w:rPr>
      </w:pPr>
      <w:r w:rsidRPr="001047B3">
        <w:rPr>
          <w:rFonts w:asciiTheme="minorHAnsi" w:hAnsiTheme="minorHAnsi"/>
          <w:b/>
        </w:rPr>
        <w:t xml:space="preserve">Project Name: </w:t>
      </w:r>
      <w:r w:rsidR="0003126E">
        <w:rPr>
          <w:rFonts w:asciiTheme="minorHAnsi" w:hAnsiTheme="minorHAnsi"/>
        </w:rPr>
        <w:t>Pachaug</w:t>
      </w:r>
      <w:r w:rsidR="00D72C82">
        <w:rPr>
          <w:rFonts w:asciiTheme="minorHAnsi" w:hAnsiTheme="minorHAnsi"/>
        </w:rPr>
        <w:t xml:space="preserve"> St</w:t>
      </w:r>
      <w:r w:rsidR="002925A1">
        <w:rPr>
          <w:rFonts w:asciiTheme="minorHAnsi" w:hAnsiTheme="minorHAnsi"/>
        </w:rPr>
        <w:t xml:space="preserve">ate Forest </w:t>
      </w:r>
      <w:r w:rsidR="0003126E">
        <w:rPr>
          <w:rFonts w:asciiTheme="minorHAnsi" w:hAnsiTheme="minorHAnsi"/>
        </w:rPr>
        <w:t>Stone Hill 8</w:t>
      </w:r>
      <w:r w:rsidR="00036A35">
        <w:rPr>
          <w:rFonts w:asciiTheme="minorHAnsi" w:hAnsiTheme="minorHAnsi"/>
        </w:rPr>
        <w:t>, 9</w:t>
      </w:r>
      <w:r w:rsidR="0003126E">
        <w:rPr>
          <w:rFonts w:asciiTheme="minorHAnsi" w:hAnsiTheme="minorHAnsi"/>
        </w:rPr>
        <w:t xml:space="preserve">, and 12 </w:t>
      </w:r>
      <w:r w:rsidR="002925A1">
        <w:rPr>
          <w:rFonts w:asciiTheme="minorHAnsi" w:hAnsiTheme="minorHAnsi"/>
        </w:rPr>
        <w:t>Prescribed Burn</w:t>
      </w:r>
      <w:r w:rsidR="0003126E">
        <w:rPr>
          <w:rFonts w:asciiTheme="minorHAnsi" w:hAnsiTheme="minorHAnsi"/>
        </w:rPr>
        <w:t>s</w:t>
      </w:r>
      <w:r w:rsidRPr="001047B3">
        <w:rPr>
          <w:rFonts w:asciiTheme="minorHAnsi" w:hAnsiTheme="minorHAnsi"/>
        </w:rPr>
        <w:t xml:space="preserve"> </w:t>
      </w:r>
    </w:p>
    <w:p w:rsidR="00A015FA" w:rsidRPr="001047B3" w:rsidRDefault="00A015FA" w:rsidP="00A015FA">
      <w:pPr>
        <w:rPr>
          <w:rFonts w:asciiTheme="minorHAnsi" w:hAnsiTheme="minorHAnsi"/>
        </w:rPr>
      </w:pPr>
    </w:p>
    <w:p w:rsidR="00A015FA" w:rsidRPr="001047B3" w:rsidRDefault="00A015FA" w:rsidP="00A015FA">
      <w:pPr>
        <w:rPr>
          <w:rFonts w:asciiTheme="minorHAnsi" w:hAnsiTheme="minorHAnsi"/>
          <w:b/>
          <w:u w:val="single"/>
        </w:rPr>
      </w:pPr>
      <w:r w:rsidRPr="001047B3">
        <w:rPr>
          <w:rFonts w:asciiTheme="minorHAnsi" w:hAnsiTheme="minorHAnsi"/>
          <w:b/>
          <w:u w:val="single"/>
        </w:rPr>
        <w:t xml:space="preserve">This assessment is being conducted in conformance with the </w:t>
      </w:r>
      <w:r w:rsidR="004F133D" w:rsidRPr="001047B3">
        <w:rPr>
          <w:rFonts w:asciiTheme="minorHAnsi" w:hAnsiTheme="minorHAnsi"/>
          <w:b/>
          <w:u w:val="single"/>
        </w:rPr>
        <w:t xml:space="preserve">generic </w:t>
      </w:r>
      <w:r w:rsidRPr="001047B3">
        <w:rPr>
          <w:rFonts w:asciiTheme="minorHAnsi" w:hAnsiTheme="minorHAnsi"/>
          <w:b/>
          <w:u w:val="single"/>
        </w:rPr>
        <w:t xml:space="preserve">Environmental Classification Document </w:t>
      </w:r>
      <w:r w:rsidR="004F133D" w:rsidRPr="001047B3">
        <w:rPr>
          <w:rFonts w:asciiTheme="minorHAnsi" w:hAnsiTheme="minorHAnsi"/>
          <w:b/>
          <w:u w:val="single"/>
        </w:rPr>
        <w:t xml:space="preserve">for Connecticut State Agencies </w:t>
      </w:r>
      <w:r w:rsidRPr="001047B3">
        <w:rPr>
          <w:rFonts w:asciiTheme="minorHAnsi" w:hAnsiTheme="minorHAnsi"/>
          <w:b/>
          <w:u w:val="single"/>
        </w:rPr>
        <w:t xml:space="preserve">to determine </w:t>
      </w:r>
      <w:r w:rsidR="004F133D" w:rsidRPr="001047B3">
        <w:rPr>
          <w:rFonts w:asciiTheme="minorHAnsi" w:hAnsiTheme="minorHAnsi"/>
          <w:b/>
          <w:u w:val="single"/>
        </w:rPr>
        <w:t>Connecticut Environmental Policy Act (</w:t>
      </w:r>
      <w:r w:rsidRPr="001047B3">
        <w:rPr>
          <w:rFonts w:asciiTheme="minorHAnsi" w:hAnsiTheme="minorHAnsi"/>
          <w:b/>
          <w:u w:val="single"/>
        </w:rPr>
        <w:t>CEPA</w:t>
      </w:r>
      <w:r w:rsidR="004F133D" w:rsidRPr="001047B3">
        <w:rPr>
          <w:rFonts w:asciiTheme="minorHAnsi" w:hAnsiTheme="minorHAnsi"/>
          <w:b/>
          <w:u w:val="single"/>
        </w:rPr>
        <w:t>)</w:t>
      </w:r>
      <w:r w:rsidRPr="001047B3">
        <w:rPr>
          <w:rFonts w:asciiTheme="minorHAnsi" w:hAnsiTheme="minorHAnsi"/>
          <w:b/>
          <w:u w:val="single"/>
        </w:rPr>
        <w:t xml:space="preserve"> obligations.</w:t>
      </w:r>
    </w:p>
    <w:p w:rsidR="00A015FA" w:rsidRPr="001047B3" w:rsidRDefault="00A015FA" w:rsidP="00A015FA">
      <w:pPr>
        <w:rPr>
          <w:rFonts w:asciiTheme="minorHAnsi" w:hAnsiTheme="minorHAnsi"/>
        </w:rPr>
      </w:pPr>
    </w:p>
    <w:p w:rsidR="002925A1" w:rsidRPr="00036A35" w:rsidRDefault="006B3295" w:rsidP="002925A1">
      <w:pPr>
        <w:shd w:val="clear" w:color="auto" w:fill="FFFFFF"/>
      </w:pPr>
      <w:r w:rsidRPr="001047B3">
        <w:rPr>
          <w:rFonts w:asciiTheme="minorHAnsi" w:hAnsiTheme="minorHAnsi"/>
          <w:b/>
          <w:szCs w:val="22"/>
        </w:rPr>
        <w:t xml:space="preserve">Project Description: </w:t>
      </w:r>
      <w:r w:rsidR="0003126E">
        <w:rPr>
          <w:rFonts w:ascii="Helvetica" w:hAnsi="Helvetica" w:cs="Helvetica"/>
          <w:color w:val="000000"/>
        </w:rPr>
        <w:t>The proposed project is multiple prescribed burns on a total 346</w:t>
      </w:r>
      <w:r w:rsidR="002925A1">
        <w:rPr>
          <w:rFonts w:ascii="Helvetica" w:hAnsi="Helvetica" w:cs="Helvetica"/>
          <w:color w:val="000000"/>
        </w:rPr>
        <w:t xml:space="preserve"> acre</w:t>
      </w:r>
      <w:r w:rsidR="0003126E">
        <w:rPr>
          <w:rFonts w:ascii="Helvetica" w:hAnsi="Helvetica" w:cs="Helvetica"/>
          <w:color w:val="000000"/>
        </w:rPr>
        <w:t xml:space="preserve">s over 3 or more years. </w:t>
      </w:r>
      <w:r w:rsidR="005A6BE7">
        <w:rPr>
          <w:rFonts w:ascii="Helvetica" w:hAnsi="Helvetica" w:cs="Helvetica"/>
          <w:color w:val="000000"/>
        </w:rPr>
        <w:t>Repeated droughts, Gypsy moth and Chestnut borer infestation have killed over 90% of the oaks</w:t>
      </w:r>
      <w:r w:rsidR="002925A1">
        <w:rPr>
          <w:rFonts w:ascii="Helvetica" w:hAnsi="Helvetica" w:cs="Helvetica"/>
          <w:color w:val="000000"/>
        </w:rPr>
        <w:t xml:space="preserve">. </w:t>
      </w:r>
      <w:r w:rsidR="00036A35">
        <w:rPr>
          <w:rFonts w:ascii="Helvetica" w:hAnsi="Helvetica" w:cs="Helvetica"/>
          <w:color w:val="000000"/>
        </w:rPr>
        <w:t xml:space="preserve"> The primary goal is to reduce public and firefighter exposure to the hazards created by falling trees and potentially intense wildfires. Another goal is to </w:t>
      </w:r>
      <w:r w:rsidR="002925A1">
        <w:rPr>
          <w:rFonts w:ascii="Helvetica" w:hAnsi="Helvetica" w:cs="Helvetica"/>
          <w:color w:val="000000"/>
        </w:rPr>
        <w:t>promote the regeneration of an oak forest</w:t>
      </w:r>
      <w:r w:rsidR="00A61E2B">
        <w:rPr>
          <w:rFonts w:ascii="Helvetica" w:hAnsi="Helvetica" w:cs="Helvetica"/>
          <w:color w:val="000000"/>
        </w:rPr>
        <w:t xml:space="preserve"> with a pitch pine component</w:t>
      </w:r>
      <w:r w:rsidR="002925A1">
        <w:rPr>
          <w:rFonts w:ascii="Helvetica" w:hAnsi="Helvetica" w:cs="Helvetica"/>
          <w:color w:val="000000"/>
        </w:rPr>
        <w:t xml:space="preserve">. Oak forests are not sustaining themselves under current natural conditions. They were historically sustained after Native American fires, agricultural land abandonment, and </w:t>
      </w:r>
      <w:proofErr w:type="spellStart"/>
      <w:r w:rsidR="002925A1">
        <w:rPr>
          <w:rFonts w:ascii="Helvetica" w:hAnsi="Helvetica" w:cs="Helvetica"/>
          <w:color w:val="000000"/>
        </w:rPr>
        <w:t>clearcuts</w:t>
      </w:r>
      <w:proofErr w:type="spellEnd"/>
      <w:r w:rsidR="002925A1">
        <w:rPr>
          <w:rFonts w:ascii="Helvetica" w:hAnsi="Helvetica" w:cs="Helvetica"/>
          <w:color w:val="000000"/>
        </w:rPr>
        <w:t>. The recent lack of these activities have allowed less ecologically valuable and shade</w:t>
      </w:r>
      <w:r w:rsidR="00CE189C">
        <w:rPr>
          <w:rFonts w:ascii="Helvetica" w:hAnsi="Helvetica" w:cs="Helvetica"/>
          <w:color w:val="000000"/>
        </w:rPr>
        <w:t>-</w:t>
      </w:r>
      <w:r w:rsidR="002925A1">
        <w:rPr>
          <w:rFonts w:ascii="Helvetica" w:hAnsi="Helvetica" w:cs="Helvetica"/>
          <w:color w:val="000000"/>
        </w:rPr>
        <w:t>tolerant birch, beech and maple to become entrenched in oak forests. It is anticipated, given the current trajectory, that oak forests will eventually be displaced by other hardwoods in absence of forest management that often include</w:t>
      </w:r>
      <w:r w:rsidR="00CE189C">
        <w:rPr>
          <w:rFonts w:ascii="Helvetica" w:hAnsi="Helvetica" w:cs="Helvetica"/>
          <w:color w:val="000000"/>
        </w:rPr>
        <w:t>s</w:t>
      </w:r>
      <w:r w:rsidR="002925A1">
        <w:rPr>
          <w:rFonts w:ascii="Helvetica" w:hAnsi="Helvetica" w:cs="Helvetica"/>
          <w:color w:val="000000"/>
        </w:rPr>
        <w:t xml:space="preserve"> prescribed burns. The slow displacement of oak forests (which are extremely valuable to wildlife) throughout the east has been called </w:t>
      </w:r>
      <w:r w:rsidR="00CE189C">
        <w:rPr>
          <w:rFonts w:ascii="Helvetica" w:hAnsi="Helvetica" w:cs="Helvetica"/>
          <w:color w:val="000000"/>
        </w:rPr>
        <w:t>an impending ecological crisis</w:t>
      </w:r>
      <w:r w:rsidR="002925A1">
        <w:rPr>
          <w:rFonts w:ascii="Helvetica" w:hAnsi="Helvetica" w:cs="Helvetica"/>
          <w:color w:val="000000"/>
        </w:rPr>
        <w:t>.</w:t>
      </w:r>
    </w:p>
    <w:p w:rsidR="002925A1" w:rsidRDefault="002925A1" w:rsidP="002925A1">
      <w:pPr>
        <w:shd w:val="clear" w:color="auto" w:fill="FFFFFF"/>
        <w:rPr>
          <w:rFonts w:ascii="Helvetica" w:hAnsi="Helvetica" w:cs="Helvetica"/>
          <w:color w:val="000000"/>
        </w:rPr>
      </w:pPr>
    </w:p>
    <w:p w:rsidR="002925A1" w:rsidRDefault="005A6BE7" w:rsidP="002925A1">
      <w:pPr>
        <w:shd w:val="clear" w:color="auto" w:fill="FFFFFF"/>
        <w:rPr>
          <w:rFonts w:ascii="Helvetica" w:hAnsi="Helvetica" w:cs="Helvetica"/>
          <w:color w:val="000000"/>
        </w:rPr>
      </w:pPr>
      <w:r>
        <w:rPr>
          <w:rFonts w:ascii="Helvetica" w:hAnsi="Helvetica" w:cs="Helvetica"/>
          <w:color w:val="000000"/>
        </w:rPr>
        <w:t>The burns will consume primarily leaf litter, logging slash, grasses, huckleberry and some standing dead trees</w:t>
      </w:r>
      <w:r w:rsidR="00A61E2B">
        <w:rPr>
          <w:rFonts w:ascii="Helvetica" w:hAnsi="Helvetica" w:cs="Helvetica"/>
          <w:color w:val="000000"/>
        </w:rPr>
        <w:t>. T</w:t>
      </w:r>
      <w:r w:rsidR="002925A1">
        <w:rPr>
          <w:rFonts w:ascii="Helvetica" w:hAnsi="Helvetica" w:cs="Helvetica"/>
          <w:color w:val="000000"/>
        </w:rPr>
        <w:t xml:space="preserve">he burn should top-kill or weaken understory shrubs and birch, beech, and maple saplings while creating a good seedbed for acorn germination and shade sensitive oak seedling development. The larger oaks have thick bark which </w:t>
      </w:r>
      <w:r w:rsidR="00CE189C">
        <w:rPr>
          <w:rFonts w:ascii="Helvetica" w:hAnsi="Helvetica" w:cs="Helvetica"/>
          <w:color w:val="000000"/>
        </w:rPr>
        <w:t>should minimize injury from low-</w:t>
      </w:r>
      <w:r w:rsidR="002925A1">
        <w:rPr>
          <w:rFonts w:ascii="Helvetica" w:hAnsi="Helvetica" w:cs="Helvetica"/>
          <w:color w:val="000000"/>
        </w:rPr>
        <w:t xml:space="preserve">intensity fires.  </w:t>
      </w:r>
    </w:p>
    <w:p w:rsidR="002925A1" w:rsidRDefault="002925A1" w:rsidP="002925A1">
      <w:pPr>
        <w:shd w:val="clear" w:color="auto" w:fill="FFFFFF"/>
        <w:rPr>
          <w:rFonts w:ascii="Helvetica" w:hAnsi="Helvetica" w:cs="Helvetica"/>
          <w:color w:val="000000"/>
        </w:rPr>
      </w:pPr>
    </w:p>
    <w:p w:rsidR="00A015FA" w:rsidRPr="001047B3" w:rsidRDefault="002925A1" w:rsidP="002925A1">
      <w:pPr>
        <w:rPr>
          <w:rFonts w:asciiTheme="minorHAnsi" w:hAnsiTheme="minorHAnsi"/>
          <w:szCs w:val="22"/>
        </w:rPr>
      </w:pPr>
      <w:r>
        <w:rPr>
          <w:rFonts w:ascii="Helvetica" w:hAnsi="Helvetica" w:cs="Helvetica"/>
          <w:color w:val="000000"/>
        </w:rPr>
        <w:t xml:space="preserve">It is anticipated that </w:t>
      </w:r>
      <w:r w:rsidR="00036A35">
        <w:rPr>
          <w:rFonts w:ascii="Helvetica" w:hAnsi="Helvetica" w:cs="Helvetica"/>
          <w:color w:val="000000"/>
        </w:rPr>
        <w:t>37 acres will be burned in 2019</w:t>
      </w:r>
      <w:r>
        <w:rPr>
          <w:rFonts w:ascii="Helvetica" w:hAnsi="Helvetica" w:cs="Helvetica"/>
          <w:color w:val="000000"/>
        </w:rPr>
        <w:t xml:space="preserve"> and the remaini</w:t>
      </w:r>
      <w:r w:rsidR="00A61E2B">
        <w:rPr>
          <w:rFonts w:ascii="Helvetica" w:hAnsi="Helvetica" w:cs="Helvetica"/>
          <w:color w:val="000000"/>
        </w:rPr>
        <w:t>ng acreage in 2020 and</w:t>
      </w:r>
      <w:r>
        <w:rPr>
          <w:rFonts w:ascii="Helvetica" w:hAnsi="Helvetica" w:cs="Helvetica"/>
          <w:color w:val="000000"/>
        </w:rPr>
        <w:t xml:space="preserve"> later. Repeat burns may be scheduled if acorn crops do not develop shortly after the burns. The proposed burn window is </w:t>
      </w:r>
      <w:r w:rsidR="00036A35">
        <w:rPr>
          <w:rFonts w:ascii="Helvetica" w:hAnsi="Helvetica" w:cs="Helvetica"/>
          <w:color w:val="000000"/>
        </w:rPr>
        <w:t xml:space="preserve">February </w:t>
      </w:r>
      <w:r>
        <w:rPr>
          <w:rFonts w:ascii="Helvetica" w:hAnsi="Helvetica" w:cs="Helvetica"/>
          <w:color w:val="000000"/>
        </w:rPr>
        <w:t>to</w:t>
      </w:r>
      <w:r w:rsidR="003A05E4" w:rsidRPr="003A05E4">
        <w:rPr>
          <w:rFonts w:ascii="Helvetica" w:hAnsi="Helvetica" w:cs="Helvetica"/>
          <w:color w:val="000000"/>
        </w:rPr>
        <w:t xml:space="preserve"> </w:t>
      </w:r>
      <w:r w:rsidR="003A05E4">
        <w:rPr>
          <w:rFonts w:ascii="Helvetica" w:hAnsi="Helvetica" w:cs="Helvetica"/>
          <w:color w:val="000000"/>
        </w:rPr>
        <w:t xml:space="preserve">May </w:t>
      </w:r>
      <w:r w:rsidR="009A10F1">
        <w:rPr>
          <w:rFonts w:ascii="Helvetica" w:hAnsi="Helvetica" w:cs="Helvetica"/>
          <w:color w:val="000000"/>
        </w:rPr>
        <w:t>15</w:t>
      </w:r>
      <w:r w:rsidR="009A10F1">
        <w:rPr>
          <w:rFonts w:ascii="Helvetica" w:hAnsi="Helvetica" w:cs="Helvetica"/>
          <w:color w:val="000000"/>
          <w:vertAlign w:val="superscript"/>
        </w:rPr>
        <w:t xml:space="preserve">th </w:t>
      </w:r>
      <w:r w:rsidR="009A10F1">
        <w:rPr>
          <w:rFonts w:ascii="Helvetica" w:hAnsi="Helvetica" w:cs="Helvetica"/>
          <w:color w:val="000000"/>
        </w:rPr>
        <w:t>and</w:t>
      </w:r>
      <w:r w:rsidR="003A05E4">
        <w:rPr>
          <w:rFonts w:ascii="Helvetica" w:hAnsi="Helvetica" w:cs="Helvetica"/>
          <w:color w:val="000000"/>
        </w:rPr>
        <w:t xml:space="preserve"> Labor Day to November 30.</w:t>
      </w:r>
      <w:r w:rsidR="003A05E4">
        <w:rPr>
          <w:rFonts w:ascii="Helvetica" w:hAnsi="Helvetica" w:cs="Helvetica"/>
          <w:color w:val="000000"/>
          <w:vertAlign w:val="superscript"/>
        </w:rPr>
        <w:t xml:space="preserve"> </w:t>
      </w:r>
    </w:p>
    <w:p w:rsidR="001E1757" w:rsidRPr="001047B3" w:rsidRDefault="001E1757" w:rsidP="001E1757">
      <w:pPr>
        <w:pStyle w:val="ListParagraph"/>
        <w:rPr>
          <w:rFonts w:asciiTheme="minorHAnsi" w:hAnsiTheme="minorHAnsi"/>
          <w:sz w:val="22"/>
          <w:szCs w:val="22"/>
        </w:rPr>
      </w:pPr>
    </w:p>
    <w:p w:rsidR="00A015FA" w:rsidRPr="001047B3" w:rsidRDefault="00A015FA" w:rsidP="00A015FA">
      <w:pPr>
        <w:rPr>
          <w:rFonts w:asciiTheme="minorHAnsi" w:hAnsiTheme="minorHAnsi"/>
        </w:rPr>
      </w:pPr>
    </w:p>
    <w:p w:rsidR="004B5659" w:rsidRPr="001047B3" w:rsidRDefault="004B5659" w:rsidP="00A015FA">
      <w:pPr>
        <w:rPr>
          <w:rFonts w:asciiTheme="minorHAnsi" w:hAnsiTheme="minorHAnsi"/>
        </w:rPr>
      </w:pPr>
      <w:r w:rsidRPr="001047B3">
        <w:rPr>
          <w:rFonts w:asciiTheme="minorHAnsi" w:hAnsiTheme="minorHAnsi"/>
          <w:b/>
          <w:u w:val="single"/>
        </w:rPr>
        <w:t>Regulations of Connecticut State Agencies (RCSA) Section 22a-1a-3 Determination of Environmental Significance (Direct/Indirect)</w:t>
      </w:r>
      <w:r w:rsidR="005A351C">
        <w:rPr>
          <w:rFonts w:asciiTheme="minorHAnsi" w:hAnsiTheme="minorHAnsi"/>
          <w:b/>
          <w:u w:val="single"/>
        </w:rPr>
        <w:t>:</w:t>
      </w:r>
    </w:p>
    <w:p w:rsidR="004B5659" w:rsidRPr="001047B3" w:rsidRDefault="004B5659" w:rsidP="00A015FA">
      <w:pPr>
        <w:rPr>
          <w:rFonts w:asciiTheme="minorHAnsi" w:hAnsiTheme="minorHAnsi"/>
        </w:rPr>
      </w:pPr>
    </w:p>
    <w:p w:rsidR="004B5659" w:rsidRPr="00CF6EDB" w:rsidRDefault="004B5659" w:rsidP="004B5659">
      <w:pPr>
        <w:pStyle w:val="ListParagraph"/>
        <w:numPr>
          <w:ilvl w:val="0"/>
          <w:numId w:val="9"/>
        </w:numPr>
        <w:rPr>
          <w:rFonts w:asciiTheme="minorHAnsi" w:hAnsiTheme="minorHAnsi"/>
          <w:i/>
          <w:sz w:val="22"/>
          <w:szCs w:val="22"/>
        </w:rPr>
      </w:pPr>
      <w:r w:rsidRPr="00CF6EDB">
        <w:rPr>
          <w:rFonts w:asciiTheme="minorHAnsi" w:hAnsiTheme="minorHAnsi"/>
          <w:i/>
          <w:sz w:val="22"/>
          <w:szCs w:val="22"/>
        </w:rPr>
        <w:t>Impact on air and water quality or on ambient noise levels</w:t>
      </w:r>
    </w:p>
    <w:p w:rsidR="002B78D7" w:rsidRPr="00CF6EDB" w:rsidRDefault="002B78D7" w:rsidP="002B78D7">
      <w:pPr>
        <w:pStyle w:val="ListParagraph"/>
        <w:rPr>
          <w:rFonts w:asciiTheme="minorHAnsi" w:hAnsiTheme="minorHAnsi"/>
          <w:i/>
          <w:sz w:val="22"/>
          <w:szCs w:val="22"/>
        </w:rPr>
      </w:pPr>
    </w:p>
    <w:p w:rsidR="00444324" w:rsidRPr="00116331" w:rsidRDefault="004B5659" w:rsidP="007014E2">
      <w:pPr>
        <w:pStyle w:val="ListParagraph"/>
        <w:numPr>
          <w:ilvl w:val="1"/>
          <w:numId w:val="9"/>
        </w:numPr>
        <w:rPr>
          <w:rFonts w:asciiTheme="minorHAnsi" w:hAnsiTheme="minorHAnsi"/>
          <w:i/>
          <w:sz w:val="22"/>
          <w:szCs w:val="22"/>
        </w:rPr>
      </w:pPr>
      <w:r w:rsidRPr="00CF6EDB">
        <w:rPr>
          <w:rFonts w:asciiTheme="minorHAnsi" w:hAnsiTheme="minorHAnsi"/>
          <w:i/>
          <w:sz w:val="22"/>
          <w:szCs w:val="22"/>
        </w:rPr>
        <w:t>Air Quality –</w:t>
      </w:r>
      <w:r w:rsidR="00B84608" w:rsidRPr="00CF6EDB">
        <w:rPr>
          <w:rFonts w:asciiTheme="minorHAnsi" w:hAnsiTheme="minorHAnsi"/>
          <w:i/>
          <w:sz w:val="22"/>
          <w:szCs w:val="22"/>
        </w:rPr>
        <w:t xml:space="preserve"> </w:t>
      </w:r>
      <w:r w:rsidR="00364380" w:rsidRPr="00CF6EDB">
        <w:rPr>
          <w:rFonts w:asciiTheme="minorHAnsi" w:hAnsiTheme="minorHAnsi"/>
          <w:sz w:val="22"/>
          <w:szCs w:val="22"/>
        </w:rPr>
        <w:t xml:space="preserve">The </w:t>
      </w:r>
      <w:r w:rsidR="00B84608" w:rsidRPr="00CF6EDB">
        <w:rPr>
          <w:rFonts w:asciiTheme="minorHAnsi" w:hAnsiTheme="minorHAnsi"/>
          <w:sz w:val="22"/>
          <w:szCs w:val="22"/>
        </w:rPr>
        <w:t xml:space="preserve">entire State of Connecticut, including the </w:t>
      </w:r>
      <w:r w:rsidR="00364380" w:rsidRPr="00CF6EDB">
        <w:rPr>
          <w:rFonts w:asciiTheme="minorHAnsi" w:hAnsiTheme="minorHAnsi"/>
          <w:sz w:val="22"/>
          <w:szCs w:val="22"/>
        </w:rPr>
        <w:t>project</w:t>
      </w:r>
      <w:r w:rsidR="00B84608" w:rsidRPr="00CF6EDB">
        <w:rPr>
          <w:rFonts w:asciiTheme="minorHAnsi" w:hAnsiTheme="minorHAnsi"/>
          <w:sz w:val="22"/>
          <w:szCs w:val="22"/>
        </w:rPr>
        <w:t xml:space="preserve"> area, </w:t>
      </w:r>
      <w:r w:rsidR="00444324" w:rsidRPr="00CF6EDB">
        <w:rPr>
          <w:rFonts w:asciiTheme="minorHAnsi" w:hAnsiTheme="minorHAnsi"/>
          <w:sz w:val="22"/>
          <w:szCs w:val="22"/>
        </w:rPr>
        <w:t>is currently in non-attainment for 8-hour ozone</w:t>
      </w:r>
      <w:r w:rsidR="00CE189C">
        <w:rPr>
          <w:rFonts w:asciiTheme="minorHAnsi" w:hAnsiTheme="minorHAnsi"/>
          <w:sz w:val="22"/>
          <w:szCs w:val="22"/>
        </w:rPr>
        <w:t>.</w:t>
      </w:r>
      <w:r w:rsidR="00444324" w:rsidRPr="00CF6EDB">
        <w:rPr>
          <w:rFonts w:asciiTheme="minorHAnsi" w:hAnsiTheme="minorHAnsi"/>
          <w:sz w:val="22"/>
          <w:szCs w:val="22"/>
        </w:rPr>
        <w:t xml:space="preserve"> </w:t>
      </w:r>
      <w:r w:rsidR="00531CD9" w:rsidRPr="00CF6EDB">
        <w:rPr>
          <w:rFonts w:asciiTheme="minorHAnsi" w:hAnsiTheme="minorHAnsi"/>
          <w:sz w:val="22"/>
          <w:szCs w:val="22"/>
        </w:rPr>
        <w:t>The project area</w:t>
      </w:r>
      <w:r w:rsidR="00B84608" w:rsidRPr="00CF6EDB">
        <w:rPr>
          <w:rFonts w:asciiTheme="minorHAnsi" w:hAnsiTheme="minorHAnsi"/>
          <w:sz w:val="22"/>
          <w:szCs w:val="22"/>
        </w:rPr>
        <w:t>, along with the rest of the State of Connecticut</w:t>
      </w:r>
      <w:r w:rsidR="00CE189C">
        <w:rPr>
          <w:rFonts w:asciiTheme="minorHAnsi" w:hAnsiTheme="minorHAnsi"/>
          <w:sz w:val="22"/>
          <w:szCs w:val="22"/>
        </w:rPr>
        <w:t>,</w:t>
      </w:r>
      <w:r w:rsidR="00531CD9" w:rsidRPr="00CF6EDB">
        <w:rPr>
          <w:rFonts w:asciiTheme="minorHAnsi" w:hAnsiTheme="minorHAnsi"/>
          <w:sz w:val="22"/>
          <w:szCs w:val="22"/>
        </w:rPr>
        <w:t xml:space="preserve"> is in attainment for</w:t>
      </w:r>
      <w:r w:rsidR="00B84608" w:rsidRPr="00CF6EDB">
        <w:rPr>
          <w:rFonts w:asciiTheme="minorHAnsi" w:hAnsiTheme="minorHAnsi"/>
          <w:sz w:val="22"/>
          <w:szCs w:val="22"/>
        </w:rPr>
        <w:t xml:space="preserve"> all other criteria air pollutants: particulate matter (&lt;10 </w:t>
      </w:r>
      <w:r w:rsidR="00B84608" w:rsidRPr="00CF6EDB">
        <w:rPr>
          <w:rFonts w:asciiTheme="minorHAnsi" w:hAnsiTheme="minorHAnsi"/>
          <w:sz w:val="22"/>
          <w:szCs w:val="22"/>
        </w:rPr>
        <w:lastRenderedPageBreak/>
        <w:t>micrometers in diameter-PM</w:t>
      </w:r>
      <w:r w:rsidR="00B84608" w:rsidRPr="00CF6EDB">
        <w:rPr>
          <w:rFonts w:asciiTheme="minorHAnsi" w:hAnsiTheme="minorHAnsi"/>
          <w:sz w:val="22"/>
          <w:szCs w:val="22"/>
          <w:vertAlign w:val="subscript"/>
        </w:rPr>
        <w:t>10 </w:t>
      </w:r>
      <w:r w:rsidR="00B84608" w:rsidRPr="00CF6EDB">
        <w:rPr>
          <w:rFonts w:asciiTheme="minorHAnsi" w:hAnsiTheme="minorHAnsi"/>
          <w:sz w:val="22"/>
          <w:szCs w:val="22"/>
        </w:rPr>
        <w:t>or &lt;</w:t>
      </w:r>
      <w:proofErr w:type="gramStart"/>
      <w:r w:rsidR="00B84608" w:rsidRPr="00CF6EDB">
        <w:rPr>
          <w:rFonts w:asciiTheme="minorHAnsi" w:hAnsiTheme="minorHAnsi"/>
          <w:sz w:val="22"/>
          <w:szCs w:val="22"/>
        </w:rPr>
        <w:t>  2.5</w:t>
      </w:r>
      <w:proofErr w:type="gramEnd"/>
      <w:r w:rsidR="00B84608" w:rsidRPr="00CF6EDB">
        <w:rPr>
          <w:rFonts w:asciiTheme="minorHAnsi" w:hAnsiTheme="minorHAnsi"/>
          <w:sz w:val="22"/>
          <w:szCs w:val="22"/>
        </w:rPr>
        <w:t xml:space="preserve"> micrometers in diameter-PM</w:t>
      </w:r>
      <w:r w:rsidR="00B84608" w:rsidRPr="00CF6EDB">
        <w:rPr>
          <w:rFonts w:asciiTheme="minorHAnsi" w:hAnsiTheme="minorHAnsi"/>
          <w:sz w:val="22"/>
          <w:szCs w:val="22"/>
          <w:vertAlign w:val="subscript"/>
        </w:rPr>
        <w:t>2.5</w:t>
      </w:r>
      <w:r w:rsidR="00B84608" w:rsidRPr="00CF6EDB">
        <w:rPr>
          <w:rFonts w:asciiTheme="minorHAnsi" w:hAnsiTheme="minorHAnsi"/>
          <w:sz w:val="22"/>
          <w:szCs w:val="22"/>
        </w:rPr>
        <w:t>); sulfur dioxide (SO</w:t>
      </w:r>
      <w:r w:rsidR="00B84608" w:rsidRPr="00CF6EDB">
        <w:rPr>
          <w:rFonts w:asciiTheme="minorHAnsi" w:hAnsiTheme="minorHAnsi"/>
          <w:sz w:val="22"/>
          <w:szCs w:val="22"/>
          <w:vertAlign w:val="subscript"/>
        </w:rPr>
        <w:t>2</w:t>
      </w:r>
      <w:r w:rsidR="00A56BCB">
        <w:rPr>
          <w:rFonts w:asciiTheme="minorHAnsi" w:hAnsiTheme="minorHAnsi"/>
          <w:sz w:val="22"/>
          <w:szCs w:val="22"/>
        </w:rPr>
        <w:t>)</w:t>
      </w:r>
      <w:r w:rsidR="00B84608" w:rsidRPr="00CF6EDB">
        <w:rPr>
          <w:rFonts w:asciiTheme="minorHAnsi" w:hAnsiTheme="minorHAnsi"/>
          <w:sz w:val="22"/>
          <w:szCs w:val="22"/>
        </w:rPr>
        <w:t>; nitrogen dioxide (NO</w:t>
      </w:r>
      <w:r w:rsidR="00B84608" w:rsidRPr="00CF6EDB">
        <w:rPr>
          <w:rFonts w:asciiTheme="minorHAnsi" w:hAnsiTheme="minorHAnsi"/>
          <w:sz w:val="22"/>
          <w:szCs w:val="22"/>
          <w:vertAlign w:val="subscript"/>
        </w:rPr>
        <w:t>2</w:t>
      </w:r>
      <w:r w:rsidR="00B84608" w:rsidRPr="00CF6EDB">
        <w:rPr>
          <w:rFonts w:asciiTheme="minorHAnsi" w:hAnsiTheme="minorHAnsi"/>
          <w:sz w:val="22"/>
          <w:szCs w:val="22"/>
        </w:rPr>
        <w:t>); carbon monoxide (CO); and lead (</w:t>
      </w:r>
      <w:proofErr w:type="spellStart"/>
      <w:r w:rsidR="00B84608" w:rsidRPr="00CF6EDB">
        <w:rPr>
          <w:rFonts w:asciiTheme="minorHAnsi" w:hAnsiTheme="minorHAnsi"/>
          <w:sz w:val="22"/>
          <w:szCs w:val="22"/>
        </w:rPr>
        <w:t>Pb</w:t>
      </w:r>
      <w:proofErr w:type="spellEnd"/>
      <w:r w:rsidR="00B84608" w:rsidRPr="00CF6EDB">
        <w:rPr>
          <w:rFonts w:asciiTheme="minorHAnsi" w:hAnsiTheme="minorHAnsi"/>
          <w:sz w:val="22"/>
          <w:szCs w:val="22"/>
        </w:rPr>
        <w:t>)</w:t>
      </w:r>
      <w:r w:rsidR="00DF41F0">
        <w:rPr>
          <w:rFonts w:asciiTheme="minorHAnsi" w:hAnsiTheme="minorHAnsi"/>
          <w:sz w:val="22"/>
          <w:szCs w:val="22"/>
        </w:rPr>
        <w:t>.</w:t>
      </w:r>
      <w:r w:rsidR="00531CD9" w:rsidRPr="00CF6EDB">
        <w:rPr>
          <w:rFonts w:asciiTheme="minorHAnsi" w:hAnsiTheme="minorHAnsi"/>
          <w:sz w:val="22"/>
          <w:szCs w:val="22"/>
        </w:rPr>
        <w:t xml:space="preserve"> </w:t>
      </w:r>
      <w:r w:rsidR="00444324" w:rsidRPr="00CF6EDB">
        <w:rPr>
          <w:rFonts w:asciiTheme="minorHAnsi" w:hAnsiTheme="minorHAnsi"/>
          <w:sz w:val="22"/>
          <w:szCs w:val="22"/>
        </w:rPr>
        <w:t xml:space="preserve">The project </w:t>
      </w:r>
      <w:r w:rsidR="009C16C8">
        <w:rPr>
          <w:rFonts w:asciiTheme="minorHAnsi" w:hAnsiTheme="minorHAnsi"/>
          <w:sz w:val="22"/>
          <w:szCs w:val="22"/>
        </w:rPr>
        <w:t>is a</w:t>
      </w:r>
      <w:r w:rsidR="00534E02">
        <w:rPr>
          <w:rFonts w:asciiTheme="minorHAnsi" w:hAnsiTheme="minorHAnsi"/>
          <w:sz w:val="22"/>
          <w:szCs w:val="22"/>
        </w:rPr>
        <w:t>n</w:t>
      </w:r>
      <w:r w:rsidR="009C16C8">
        <w:rPr>
          <w:rFonts w:asciiTheme="minorHAnsi" w:hAnsiTheme="minorHAnsi"/>
          <w:sz w:val="22"/>
          <w:szCs w:val="22"/>
        </w:rPr>
        <w:t xml:space="preserve"> historic land management activity that will</w:t>
      </w:r>
      <w:r w:rsidR="00DF41F0">
        <w:rPr>
          <w:rFonts w:asciiTheme="minorHAnsi" w:hAnsiTheme="minorHAnsi"/>
          <w:sz w:val="22"/>
          <w:szCs w:val="22"/>
        </w:rPr>
        <w:t xml:space="preserve"> substantially but temporar</w:t>
      </w:r>
      <w:r w:rsidR="00B06E37">
        <w:rPr>
          <w:rFonts w:asciiTheme="minorHAnsi" w:hAnsiTheme="minorHAnsi"/>
          <w:sz w:val="22"/>
          <w:szCs w:val="22"/>
        </w:rPr>
        <w:t>il</w:t>
      </w:r>
      <w:r w:rsidR="00DF41F0">
        <w:rPr>
          <w:rFonts w:asciiTheme="minorHAnsi" w:hAnsiTheme="minorHAnsi"/>
          <w:sz w:val="22"/>
          <w:szCs w:val="22"/>
        </w:rPr>
        <w:t>y</w:t>
      </w:r>
      <w:r w:rsidR="009C16C8">
        <w:rPr>
          <w:rFonts w:asciiTheme="minorHAnsi" w:hAnsiTheme="minorHAnsi"/>
          <w:sz w:val="22"/>
          <w:szCs w:val="22"/>
        </w:rPr>
        <w:t xml:space="preserve"> increase air pollutants in the project area and in the immediate</w:t>
      </w:r>
      <w:r w:rsidR="007C26C6">
        <w:rPr>
          <w:rFonts w:asciiTheme="minorHAnsi" w:hAnsiTheme="minorHAnsi"/>
          <w:sz w:val="22"/>
          <w:szCs w:val="22"/>
        </w:rPr>
        <w:t xml:space="preserve"> downwind</w:t>
      </w:r>
      <w:r w:rsidR="009C16C8">
        <w:rPr>
          <w:rFonts w:asciiTheme="minorHAnsi" w:hAnsiTheme="minorHAnsi"/>
          <w:sz w:val="22"/>
          <w:szCs w:val="22"/>
        </w:rPr>
        <w:t xml:space="preserve"> area. The </w:t>
      </w:r>
      <w:r w:rsidR="007014E2">
        <w:rPr>
          <w:rFonts w:asciiTheme="minorHAnsi" w:hAnsiTheme="minorHAnsi"/>
          <w:sz w:val="22"/>
          <w:szCs w:val="22"/>
        </w:rPr>
        <w:t xml:space="preserve">relatively </w:t>
      </w:r>
      <w:r w:rsidR="009C16C8">
        <w:rPr>
          <w:rFonts w:asciiTheme="minorHAnsi" w:hAnsiTheme="minorHAnsi"/>
          <w:sz w:val="22"/>
          <w:szCs w:val="22"/>
        </w:rPr>
        <w:t>short duration of the</w:t>
      </w:r>
      <w:r w:rsidR="007014E2">
        <w:rPr>
          <w:rFonts w:asciiTheme="minorHAnsi" w:hAnsiTheme="minorHAnsi"/>
          <w:sz w:val="22"/>
          <w:szCs w:val="22"/>
        </w:rPr>
        <w:t xml:space="preserve"> </w:t>
      </w:r>
      <w:r w:rsidR="00DF41F0">
        <w:rPr>
          <w:rFonts w:asciiTheme="minorHAnsi" w:hAnsiTheme="minorHAnsi"/>
          <w:sz w:val="22"/>
          <w:szCs w:val="22"/>
        </w:rPr>
        <w:t xml:space="preserve">burn along with a good dispersion rate </w:t>
      </w:r>
      <w:r w:rsidR="007014E2">
        <w:rPr>
          <w:rFonts w:asciiTheme="minorHAnsi" w:hAnsiTheme="minorHAnsi"/>
          <w:sz w:val="22"/>
          <w:szCs w:val="22"/>
        </w:rPr>
        <w:t xml:space="preserve">should facilitate a quick return to the ambient air quality. </w:t>
      </w:r>
      <w:r w:rsidR="009C16C8">
        <w:rPr>
          <w:rFonts w:asciiTheme="minorHAnsi" w:hAnsiTheme="minorHAnsi"/>
          <w:sz w:val="22"/>
          <w:szCs w:val="22"/>
        </w:rPr>
        <w:t xml:space="preserve"> </w:t>
      </w:r>
    </w:p>
    <w:p w:rsidR="009C16C8" w:rsidRPr="00B06E37" w:rsidRDefault="009C16C8" w:rsidP="00B06E37">
      <w:pPr>
        <w:rPr>
          <w:rFonts w:asciiTheme="minorHAnsi" w:hAnsiTheme="minorHAnsi"/>
          <w:szCs w:val="22"/>
        </w:rPr>
      </w:pPr>
    </w:p>
    <w:p w:rsidR="00E5503F" w:rsidRPr="00E5503F" w:rsidRDefault="004B5659" w:rsidP="002E227E">
      <w:pPr>
        <w:pStyle w:val="ListParagraph"/>
        <w:numPr>
          <w:ilvl w:val="1"/>
          <w:numId w:val="9"/>
        </w:numPr>
        <w:rPr>
          <w:rFonts w:asciiTheme="minorHAnsi" w:hAnsiTheme="minorHAnsi"/>
          <w:i/>
          <w:sz w:val="22"/>
          <w:szCs w:val="22"/>
        </w:rPr>
      </w:pPr>
      <w:r w:rsidRPr="00C07841">
        <w:rPr>
          <w:rFonts w:asciiTheme="minorHAnsi" w:hAnsiTheme="minorHAnsi"/>
          <w:i/>
          <w:sz w:val="22"/>
          <w:szCs w:val="22"/>
        </w:rPr>
        <w:t>Water Quality –</w:t>
      </w:r>
      <w:r w:rsidR="002E227E">
        <w:rPr>
          <w:rFonts w:asciiTheme="minorHAnsi" w:hAnsiTheme="minorHAnsi"/>
          <w:i/>
          <w:sz w:val="22"/>
          <w:szCs w:val="22"/>
        </w:rPr>
        <w:t xml:space="preserve"> </w:t>
      </w:r>
      <w:r w:rsidR="002E227E">
        <w:rPr>
          <w:rFonts w:asciiTheme="minorHAnsi" w:hAnsiTheme="minorHAnsi"/>
          <w:sz w:val="22"/>
          <w:szCs w:val="22"/>
        </w:rPr>
        <w:t>“In general, it appears that prescribed fire or other fuels management approaches have lit</w:t>
      </w:r>
      <w:r w:rsidR="00CE189C">
        <w:rPr>
          <w:rFonts w:asciiTheme="minorHAnsi" w:hAnsiTheme="minorHAnsi"/>
          <w:sz w:val="22"/>
          <w:szCs w:val="22"/>
        </w:rPr>
        <w:t>tle impact on water quality in e</w:t>
      </w:r>
      <w:r w:rsidR="002E227E">
        <w:rPr>
          <w:rFonts w:asciiTheme="minorHAnsi" w:hAnsiTheme="minorHAnsi"/>
          <w:sz w:val="22"/>
          <w:szCs w:val="22"/>
        </w:rPr>
        <w:t xml:space="preserve">astern North America. When soils are deep and the fire severity is low, few water quality changes have been observed and those that have been reported are generally short-lived (&lt;1 year).” </w:t>
      </w:r>
      <w:proofErr w:type="spellStart"/>
      <w:r w:rsidR="00017222">
        <w:rPr>
          <w:rFonts w:asciiTheme="minorHAnsi" w:hAnsiTheme="minorHAnsi"/>
          <w:sz w:val="22"/>
          <w:szCs w:val="22"/>
        </w:rPr>
        <w:t>Kolka</w:t>
      </w:r>
      <w:proofErr w:type="spellEnd"/>
      <w:r w:rsidR="00017222">
        <w:rPr>
          <w:rFonts w:asciiTheme="minorHAnsi" w:hAnsiTheme="minorHAnsi"/>
          <w:sz w:val="22"/>
          <w:szCs w:val="22"/>
        </w:rPr>
        <w:t>, R.F. Effects of Fire and</w:t>
      </w:r>
      <w:r w:rsidR="00E5503F">
        <w:rPr>
          <w:rFonts w:asciiTheme="minorHAnsi" w:hAnsiTheme="minorHAnsi"/>
          <w:sz w:val="22"/>
          <w:szCs w:val="22"/>
        </w:rPr>
        <w:t xml:space="preserve"> Fuels Management on Water Quality of Eastern North America. USDA Forest Service Northern Research Station</w:t>
      </w:r>
      <w:r w:rsidR="00CE189C">
        <w:rPr>
          <w:rFonts w:asciiTheme="minorHAnsi" w:hAnsiTheme="minorHAnsi"/>
          <w:sz w:val="22"/>
          <w:szCs w:val="22"/>
        </w:rPr>
        <w:t>,</w:t>
      </w:r>
      <w:r w:rsidR="00E5503F">
        <w:rPr>
          <w:rFonts w:asciiTheme="minorHAnsi" w:hAnsiTheme="minorHAnsi"/>
          <w:sz w:val="22"/>
          <w:szCs w:val="22"/>
        </w:rPr>
        <w:t xml:space="preserve"> p 14.</w:t>
      </w:r>
    </w:p>
    <w:p w:rsidR="002E227E" w:rsidRPr="002E227E" w:rsidRDefault="002E227E" w:rsidP="002E227E">
      <w:pPr>
        <w:rPr>
          <w:rFonts w:asciiTheme="minorHAnsi" w:hAnsiTheme="minorHAnsi"/>
          <w:i/>
          <w:szCs w:val="22"/>
        </w:rPr>
      </w:pPr>
    </w:p>
    <w:p w:rsidR="004B5659" w:rsidRPr="00CF6EDB" w:rsidRDefault="004B5659" w:rsidP="004B5659">
      <w:pPr>
        <w:pStyle w:val="ListParagraph"/>
        <w:numPr>
          <w:ilvl w:val="1"/>
          <w:numId w:val="9"/>
        </w:numPr>
        <w:rPr>
          <w:rFonts w:asciiTheme="minorHAnsi" w:hAnsiTheme="minorHAnsi"/>
          <w:i/>
          <w:sz w:val="22"/>
          <w:szCs w:val="22"/>
        </w:rPr>
      </w:pPr>
      <w:r w:rsidRPr="00CF6EDB">
        <w:rPr>
          <w:rFonts w:asciiTheme="minorHAnsi" w:hAnsiTheme="minorHAnsi"/>
          <w:i/>
          <w:sz w:val="22"/>
          <w:szCs w:val="22"/>
        </w:rPr>
        <w:t xml:space="preserve">Ambient Noise Levels </w:t>
      </w:r>
      <w:r w:rsidR="007014E2" w:rsidRPr="00CF6EDB">
        <w:rPr>
          <w:rFonts w:asciiTheme="minorHAnsi" w:hAnsiTheme="minorHAnsi"/>
          <w:i/>
          <w:sz w:val="22"/>
          <w:szCs w:val="22"/>
        </w:rPr>
        <w:t xml:space="preserve">– </w:t>
      </w:r>
      <w:r w:rsidR="007014E2" w:rsidRPr="00CF6EDB">
        <w:rPr>
          <w:rFonts w:asciiTheme="minorHAnsi" w:hAnsiTheme="minorHAnsi" w:cs="Microsoft Sans Serif"/>
          <w:sz w:val="22"/>
          <w:szCs w:val="22"/>
        </w:rPr>
        <w:t>No</w:t>
      </w:r>
      <w:r w:rsidR="008253F7" w:rsidRPr="00CF6EDB">
        <w:rPr>
          <w:rFonts w:asciiTheme="minorHAnsi" w:hAnsiTheme="minorHAnsi"/>
          <w:sz w:val="22"/>
          <w:szCs w:val="22"/>
        </w:rPr>
        <w:t xml:space="preserve"> negative impacts </w:t>
      </w:r>
      <w:r w:rsidR="00503C88" w:rsidRPr="00CF6EDB">
        <w:rPr>
          <w:rFonts w:asciiTheme="minorHAnsi" w:hAnsiTheme="minorHAnsi"/>
          <w:sz w:val="22"/>
          <w:szCs w:val="22"/>
        </w:rPr>
        <w:t xml:space="preserve">are </w:t>
      </w:r>
      <w:r w:rsidR="008253F7" w:rsidRPr="00CF6EDB">
        <w:rPr>
          <w:rFonts w:asciiTheme="minorHAnsi" w:hAnsiTheme="minorHAnsi"/>
          <w:sz w:val="22"/>
          <w:szCs w:val="22"/>
        </w:rPr>
        <w:t>anticipated.</w:t>
      </w:r>
    </w:p>
    <w:p w:rsidR="00C040CD" w:rsidRPr="00CF6EDB" w:rsidRDefault="00C040CD" w:rsidP="00C040CD">
      <w:pPr>
        <w:pStyle w:val="ListParagraph"/>
        <w:ind w:left="1440"/>
        <w:rPr>
          <w:rFonts w:asciiTheme="minorHAnsi" w:hAnsiTheme="minorHAnsi"/>
          <w:i/>
          <w:sz w:val="22"/>
          <w:szCs w:val="22"/>
        </w:rPr>
      </w:pPr>
    </w:p>
    <w:p w:rsidR="004B5659" w:rsidRPr="00CF6EDB" w:rsidRDefault="004B5659" w:rsidP="004B5659">
      <w:pPr>
        <w:pStyle w:val="ListParagraph"/>
        <w:numPr>
          <w:ilvl w:val="0"/>
          <w:numId w:val="9"/>
        </w:numPr>
        <w:rPr>
          <w:rFonts w:asciiTheme="minorHAnsi" w:hAnsiTheme="minorHAnsi"/>
          <w:i/>
          <w:sz w:val="22"/>
          <w:szCs w:val="22"/>
        </w:rPr>
      </w:pPr>
      <w:r w:rsidRPr="00CF6EDB">
        <w:rPr>
          <w:rFonts w:asciiTheme="minorHAnsi" w:hAnsiTheme="minorHAnsi"/>
          <w:i/>
          <w:sz w:val="22"/>
          <w:szCs w:val="22"/>
        </w:rPr>
        <w:t>Impact on a public water supply system or serious effects on groundwater, flooding, erosion, or sedimentation</w:t>
      </w:r>
    </w:p>
    <w:p w:rsidR="002B78D7" w:rsidRPr="00CF6EDB" w:rsidRDefault="002B78D7" w:rsidP="002B78D7">
      <w:pPr>
        <w:pStyle w:val="ListParagraph"/>
        <w:rPr>
          <w:rFonts w:asciiTheme="minorHAnsi" w:hAnsiTheme="minorHAnsi"/>
          <w:i/>
          <w:sz w:val="22"/>
          <w:szCs w:val="22"/>
        </w:rPr>
      </w:pPr>
    </w:p>
    <w:p w:rsidR="004B5659" w:rsidRPr="00B63CB3" w:rsidRDefault="004B5659" w:rsidP="00B63CB3">
      <w:pPr>
        <w:pStyle w:val="ListParagraph"/>
        <w:numPr>
          <w:ilvl w:val="1"/>
          <w:numId w:val="9"/>
        </w:numPr>
        <w:rPr>
          <w:rFonts w:asciiTheme="minorHAnsi" w:hAnsiTheme="minorHAnsi"/>
          <w:i/>
          <w:sz w:val="22"/>
          <w:szCs w:val="22"/>
        </w:rPr>
      </w:pPr>
      <w:r w:rsidRPr="00CF6EDB">
        <w:rPr>
          <w:rFonts w:asciiTheme="minorHAnsi" w:hAnsiTheme="minorHAnsi"/>
          <w:i/>
          <w:sz w:val="22"/>
          <w:szCs w:val="22"/>
        </w:rPr>
        <w:t xml:space="preserve">Water Supply – </w:t>
      </w:r>
      <w:r w:rsidR="004B03D9" w:rsidRPr="00CF6EDB">
        <w:rPr>
          <w:rFonts w:asciiTheme="minorHAnsi" w:hAnsiTheme="minorHAnsi"/>
          <w:sz w:val="22"/>
          <w:szCs w:val="22"/>
        </w:rPr>
        <w:t xml:space="preserve">The </w:t>
      </w:r>
      <w:r w:rsidR="00A25954">
        <w:rPr>
          <w:rFonts w:asciiTheme="minorHAnsi" w:hAnsiTheme="minorHAnsi"/>
          <w:sz w:val="22"/>
          <w:szCs w:val="22"/>
        </w:rPr>
        <w:t>project is</w:t>
      </w:r>
      <w:r w:rsidR="00C07841">
        <w:rPr>
          <w:rFonts w:asciiTheme="minorHAnsi" w:hAnsiTheme="minorHAnsi"/>
          <w:sz w:val="22"/>
          <w:szCs w:val="22"/>
        </w:rPr>
        <w:t xml:space="preserve"> within the headwaters of</w:t>
      </w:r>
      <w:r w:rsidR="00C07841" w:rsidRPr="00CF6EDB">
        <w:rPr>
          <w:rFonts w:asciiTheme="minorHAnsi" w:hAnsiTheme="minorHAnsi"/>
          <w:sz w:val="22"/>
          <w:szCs w:val="22"/>
        </w:rPr>
        <w:t xml:space="preserve"> the </w:t>
      </w:r>
      <w:r w:rsidR="00C07841">
        <w:rPr>
          <w:rFonts w:asciiTheme="minorHAnsi" w:hAnsiTheme="minorHAnsi"/>
          <w:sz w:val="22"/>
          <w:szCs w:val="22"/>
        </w:rPr>
        <w:t>wa</w:t>
      </w:r>
      <w:r w:rsidR="00D737A9">
        <w:rPr>
          <w:rFonts w:asciiTheme="minorHAnsi" w:hAnsiTheme="minorHAnsi"/>
          <w:sz w:val="22"/>
          <w:szCs w:val="22"/>
        </w:rPr>
        <w:t xml:space="preserve">tershed </w:t>
      </w:r>
      <w:r w:rsidR="00A61E2B">
        <w:rPr>
          <w:rFonts w:asciiTheme="minorHAnsi" w:hAnsiTheme="minorHAnsi"/>
          <w:sz w:val="22"/>
          <w:szCs w:val="22"/>
        </w:rPr>
        <w:t>of Misery</w:t>
      </w:r>
      <w:r w:rsidR="00D737A9">
        <w:rPr>
          <w:rFonts w:asciiTheme="minorHAnsi" w:hAnsiTheme="minorHAnsi"/>
          <w:sz w:val="22"/>
          <w:szCs w:val="22"/>
        </w:rPr>
        <w:t xml:space="preserve"> Brook which flows into Pachaug River</w:t>
      </w:r>
      <w:r w:rsidR="000C13CC">
        <w:rPr>
          <w:rFonts w:asciiTheme="minorHAnsi" w:hAnsiTheme="minorHAnsi"/>
          <w:sz w:val="22"/>
          <w:szCs w:val="22"/>
        </w:rPr>
        <w:t xml:space="preserve"> at </w:t>
      </w:r>
      <w:proofErr w:type="spellStart"/>
      <w:r w:rsidR="000C13CC">
        <w:rPr>
          <w:rFonts w:asciiTheme="minorHAnsi" w:hAnsiTheme="minorHAnsi"/>
          <w:sz w:val="22"/>
          <w:szCs w:val="22"/>
        </w:rPr>
        <w:t>Beachdale</w:t>
      </w:r>
      <w:proofErr w:type="spellEnd"/>
      <w:r w:rsidR="000C13CC">
        <w:rPr>
          <w:rFonts w:asciiTheme="minorHAnsi" w:hAnsiTheme="minorHAnsi"/>
          <w:sz w:val="22"/>
          <w:szCs w:val="22"/>
        </w:rPr>
        <w:t xml:space="preserve"> Pond</w:t>
      </w:r>
      <w:r w:rsidR="00D737A9">
        <w:rPr>
          <w:rFonts w:asciiTheme="minorHAnsi" w:hAnsiTheme="minorHAnsi"/>
          <w:sz w:val="22"/>
          <w:szCs w:val="22"/>
        </w:rPr>
        <w:t>. No known public water suppli</w:t>
      </w:r>
      <w:r w:rsidR="00A25954">
        <w:rPr>
          <w:rFonts w:asciiTheme="minorHAnsi" w:hAnsiTheme="minorHAnsi"/>
          <w:sz w:val="22"/>
          <w:szCs w:val="22"/>
        </w:rPr>
        <w:t>es are fed directly</w:t>
      </w:r>
      <w:r w:rsidR="000C13CC">
        <w:rPr>
          <w:rFonts w:asciiTheme="minorHAnsi" w:hAnsiTheme="minorHAnsi"/>
          <w:sz w:val="22"/>
          <w:szCs w:val="22"/>
        </w:rPr>
        <w:t xml:space="preserve"> </w:t>
      </w:r>
      <w:r w:rsidR="00A61E2B">
        <w:rPr>
          <w:rFonts w:asciiTheme="minorHAnsi" w:hAnsiTheme="minorHAnsi"/>
          <w:sz w:val="22"/>
          <w:szCs w:val="22"/>
        </w:rPr>
        <w:t>by Mount</w:t>
      </w:r>
      <w:r w:rsidR="00A25954">
        <w:rPr>
          <w:rFonts w:asciiTheme="minorHAnsi" w:hAnsiTheme="minorHAnsi"/>
          <w:sz w:val="22"/>
          <w:szCs w:val="22"/>
        </w:rPr>
        <w:t xml:space="preserve"> Misery Brook.</w:t>
      </w:r>
      <w:r w:rsidR="00D737A9">
        <w:rPr>
          <w:rFonts w:asciiTheme="minorHAnsi" w:hAnsiTheme="minorHAnsi"/>
          <w:sz w:val="22"/>
          <w:szCs w:val="22"/>
        </w:rPr>
        <w:t xml:space="preserve">  </w:t>
      </w:r>
      <w:r w:rsidR="00C07841">
        <w:rPr>
          <w:rFonts w:asciiTheme="minorHAnsi" w:hAnsiTheme="minorHAnsi"/>
          <w:sz w:val="22"/>
          <w:szCs w:val="22"/>
        </w:rPr>
        <w:t xml:space="preserve"> </w:t>
      </w:r>
      <w:r w:rsidR="00BE18C6">
        <w:rPr>
          <w:rFonts w:asciiTheme="minorHAnsi" w:hAnsiTheme="minorHAnsi"/>
          <w:sz w:val="22"/>
          <w:szCs w:val="22"/>
        </w:rPr>
        <w:t xml:space="preserve">The burn </w:t>
      </w:r>
      <w:r w:rsidR="00B63CB3">
        <w:rPr>
          <w:rFonts w:asciiTheme="minorHAnsi" w:hAnsiTheme="minorHAnsi"/>
          <w:sz w:val="22"/>
          <w:szCs w:val="22"/>
        </w:rPr>
        <w:t>area consists of flat and modestly sloped uplan</w:t>
      </w:r>
      <w:r w:rsidR="007116A3">
        <w:rPr>
          <w:rFonts w:asciiTheme="minorHAnsi" w:hAnsiTheme="minorHAnsi"/>
          <w:sz w:val="22"/>
          <w:szCs w:val="22"/>
        </w:rPr>
        <w:t xml:space="preserve">ds with no </w:t>
      </w:r>
      <w:r w:rsidR="00A61E2B">
        <w:rPr>
          <w:rFonts w:asciiTheme="minorHAnsi" w:hAnsiTheme="minorHAnsi"/>
          <w:sz w:val="22"/>
          <w:szCs w:val="22"/>
        </w:rPr>
        <w:t>perennial streams</w:t>
      </w:r>
      <w:r w:rsidR="000C13CC">
        <w:rPr>
          <w:rFonts w:asciiTheme="minorHAnsi" w:hAnsiTheme="minorHAnsi"/>
          <w:sz w:val="22"/>
          <w:szCs w:val="22"/>
        </w:rPr>
        <w:t xml:space="preserve">. </w:t>
      </w:r>
      <w:r w:rsidR="00F121CD">
        <w:rPr>
          <w:rFonts w:asciiTheme="minorHAnsi" w:hAnsiTheme="minorHAnsi"/>
          <w:sz w:val="22"/>
          <w:szCs w:val="22"/>
        </w:rPr>
        <w:t xml:space="preserve"> The burn </w:t>
      </w:r>
      <w:r w:rsidR="0074573E">
        <w:rPr>
          <w:rFonts w:asciiTheme="minorHAnsi" w:hAnsiTheme="minorHAnsi"/>
          <w:sz w:val="22"/>
          <w:szCs w:val="22"/>
        </w:rPr>
        <w:t>area</w:t>
      </w:r>
      <w:r w:rsidR="0074573E" w:rsidRPr="00B63CB3">
        <w:rPr>
          <w:rFonts w:asciiTheme="minorHAnsi" w:hAnsiTheme="minorHAnsi"/>
          <w:sz w:val="22"/>
          <w:szCs w:val="22"/>
        </w:rPr>
        <w:t xml:space="preserve"> is</w:t>
      </w:r>
      <w:r w:rsidR="00BE18C6" w:rsidRPr="00B63CB3">
        <w:rPr>
          <w:rFonts w:asciiTheme="minorHAnsi" w:hAnsiTheme="minorHAnsi"/>
          <w:sz w:val="22"/>
          <w:szCs w:val="22"/>
        </w:rPr>
        <w:t xml:space="preserve"> a small proportion of the total</w:t>
      </w:r>
      <w:r w:rsidR="00CE189C">
        <w:rPr>
          <w:rFonts w:asciiTheme="minorHAnsi" w:hAnsiTheme="minorHAnsi"/>
          <w:sz w:val="22"/>
          <w:szCs w:val="22"/>
        </w:rPr>
        <w:t xml:space="preserve"> w</w:t>
      </w:r>
      <w:r w:rsidR="00BE18C6" w:rsidRPr="00B63CB3">
        <w:rPr>
          <w:rFonts w:asciiTheme="minorHAnsi" w:hAnsiTheme="minorHAnsi"/>
          <w:sz w:val="22"/>
          <w:szCs w:val="22"/>
        </w:rPr>
        <w:t>atershed.</w:t>
      </w:r>
      <w:r w:rsidR="00C07841" w:rsidRPr="00B63CB3">
        <w:rPr>
          <w:rFonts w:asciiTheme="minorHAnsi" w:hAnsiTheme="minorHAnsi"/>
          <w:sz w:val="22"/>
          <w:szCs w:val="22"/>
        </w:rPr>
        <w:t xml:space="preserve"> No negative impacts are anticipated</w:t>
      </w:r>
      <w:r w:rsidR="000C13CC">
        <w:rPr>
          <w:rFonts w:asciiTheme="minorHAnsi" w:hAnsiTheme="minorHAnsi"/>
          <w:sz w:val="22"/>
          <w:szCs w:val="22"/>
        </w:rPr>
        <w:t xml:space="preserve"> on water quality</w:t>
      </w:r>
      <w:r w:rsidR="00C07841" w:rsidRPr="00B63CB3">
        <w:rPr>
          <w:rFonts w:asciiTheme="minorHAnsi" w:hAnsiTheme="minorHAnsi"/>
          <w:sz w:val="22"/>
          <w:szCs w:val="22"/>
        </w:rPr>
        <w:t>.</w:t>
      </w:r>
    </w:p>
    <w:p w:rsidR="002B78D7" w:rsidRPr="00CF6EDB" w:rsidRDefault="002B78D7" w:rsidP="002B78D7">
      <w:pPr>
        <w:pStyle w:val="ListParagraph"/>
        <w:ind w:left="1440"/>
        <w:rPr>
          <w:rFonts w:asciiTheme="minorHAnsi" w:hAnsiTheme="minorHAnsi"/>
          <w:i/>
          <w:sz w:val="22"/>
          <w:szCs w:val="22"/>
        </w:rPr>
      </w:pPr>
    </w:p>
    <w:p w:rsidR="004B5659" w:rsidRPr="00CF6EDB" w:rsidRDefault="004B5659" w:rsidP="004B5659">
      <w:pPr>
        <w:pStyle w:val="ListParagraph"/>
        <w:numPr>
          <w:ilvl w:val="1"/>
          <w:numId w:val="9"/>
        </w:numPr>
        <w:rPr>
          <w:rFonts w:asciiTheme="minorHAnsi" w:hAnsiTheme="minorHAnsi"/>
          <w:i/>
          <w:sz w:val="22"/>
          <w:szCs w:val="22"/>
        </w:rPr>
      </w:pPr>
      <w:r w:rsidRPr="00CF6EDB">
        <w:rPr>
          <w:rFonts w:asciiTheme="minorHAnsi" w:hAnsiTheme="minorHAnsi"/>
          <w:i/>
          <w:sz w:val="22"/>
          <w:szCs w:val="22"/>
        </w:rPr>
        <w:t xml:space="preserve">Groundwater – </w:t>
      </w:r>
      <w:r w:rsidR="004B03D9" w:rsidRPr="00CF6EDB">
        <w:rPr>
          <w:rFonts w:asciiTheme="minorHAnsi" w:hAnsiTheme="minorHAnsi"/>
          <w:sz w:val="22"/>
          <w:szCs w:val="22"/>
        </w:rPr>
        <w:t xml:space="preserve">No </w:t>
      </w:r>
      <w:r w:rsidR="008700A7" w:rsidRPr="00CF6EDB">
        <w:rPr>
          <w:rFonts w:asciiTheme="minorHAnsi" w:hAnsiTheme="minorHAnsi"/>
          <w:sz w:val="22"/>
          <w:szCs w:val="22"/>
        </w:rPr>
        <w:t xml:space="preserve">significant </w:t>
      </w:r>
      <w:r w:rsidR="004B03D9" w:rsidRPr="00CF6EDB">
        <w:rPr>
          <w:rFonts w:asciiTheme="minorHAnsi" w:hAnsiTheme="minorHAnsi"/>
          <w:sz w:val="22"/>
          <w:szCs w:val="22"/>
        </w:rPr>
        <w:t xml:space="preserve">negative impacts are anticipated. </w:t>
      </w:r>
    </w:p>
    <w:p w:rsidR="002B78D7" w:rsidRPr="00CF6EDB" w:rsidRDefault="002B78D7" w:rsidP="002B78D7">
      <w:pPr>
        <w:rPr>
          <w:rFonts w:asciiTheme="minorHAnsi" w:hAnsiTheme="minorHAnsi"/>
          <w:i/>
          <w:szCs w:val="22"/>
        </w:rPr>
      </w:pPr>
    </w:p>
    <w:p w:rsidR="004B5659" w:rsidRPr="00CF6EDB" w:rsidRDefault="004B5659" w:rsidP="004B5659">
      <w:pPr>
        <w:pStyle w:val="ListParagraph"/>
        <w:numPr>
          <w:ilvl w:val="1"/>
          <w:numId w:val="9"/>
        </w:numPr>
        <w:rPr>
          <w:rFonts w:asciiTheme="minorHAnsi" w:hAnsiTheme="minorHAnsi"/>
          <w:i/>
          <w:sz w:val="22"/>
          <w:szCs w:val="22"/>
        </w:rPr>
      </w:pPr>
      <w:r w:rsidRPr="00CF6EDB">
        <w:rPr>
          <w:rFonts w:asciiTheme="minorHAnsi" w:hAnsiTheme="minorHAnsi"/>
          <w:i/>
          <w:sz w:val="22"/>
          <w:szCs w:val="22"/>
        </w:rPr>
        <w:t>Flooding –</w:t>
      </w:r>
      <w:r w:rsidR="004B03D9" w:rsidRPr="00CF6EDB">
        <w:rPr>
          <w:rFonts w:asciiTheme="minorHAnsi" w:hAnsiTheme="minorHAnsi"/>
          <w:i/>
          <w:sz w:val="22"/>
          <w:szCs w:val="22"/>
        </w:rPr>
        <w:t xml:space="preserve"> </w:t>
      </w:r>
      <w:r w:rsidR="00BE18C6">
        <w:rPr>
          <w:rFonts w:asciiTheme="minorHAnsi" w:hAnsiTheme="minorHAnsi"/>
          <w:sz w:val="22"/>
          <w:szCs w:val="22"/>
        </w:rPr>
        <w:t xml:space="preserve">Though most of the leaf layer will be consumed, </w:t>
      </w:r>
      <w:r w:rsidR="007116A3">
        <w:rPr>
          <w:rFonts w:asciiTheme="minorHAnsi" w:hAnsiTheme="minorHAnsi"/>
          <w:sz w:val="22"/>
          <w:szCs w:val="22"/>
        </w:rPr>
        <w:t xml:space="preserve">a significant portion of </w:t>
      </w:r>
      <w:r w:rsidR="00BE18C6">
        <w:rPr>
          <w:rFonts w:asciiTheme="minorHAnsi" w:hAnsiTheme="minorHAnsi"/>
          <w:sz w:val="22"/>
          <w:szCs w:val="22"/>
        </w:rPr>
        <w:t xml:space="preserve">the duff layer (decomposed leaves </w:t>
      </w:r>
      <w:r w:rsidR="007116A3">
        <w:rPr>
          <w:rFonts w:asciiTheme="minorHAnsi" w:hAnsiTheme="minorHAnsi"/>
          <w:sz w:val="22"/>
          <w:szCs w:val="22"/>
        </w:rPr>
        <w:t xml:space="preserve">and other organics) is expected to </w:t>
      </w:r>
      <w:r w:rsidR="00BE18C6">
        <w:rPr>
          <w:rFonts w:asciiTheme="minorHAnsi" w:hAnsiTheme="minorHAnsi"/>
          <w:sz w:val="22"/>
          <w:szCs w:val="22"/>
        </w:rPr>
        <w:t>remai</w:t>
      </w:r>
      <w:r w:rsidR="00542C01">
        <w:rPr>
          <w:rFonts w:asciiTheme="minorHAnsi" w:hAnsiTheme="minorHAnsi"/>
          <w:sz w:val="22"/>
          <w:szCs w:val="22"/>
        </w:rPr>
        <w:t>n intact</w:t>
      </w:r>
      <w:r w:rsidR="000C13CC">
        <w:rPr>
          <w:rFonts w:asciiTheme="minorHAnsi" w:hAnsiTheme="minorHAnsi"/>
          <w:sz w:val="22"/>
          <w:szCs w:val="22"/>
        </w:rPr>
        <w:t xml:space="preserve"> except</w:t>
      </w:r>
      <w:r w:rsidR="007116A3">
        <w:rPr>
          <w:rFonts w:asciiTheme="minorHAnsi" w:hAnsiTheme="minorHAnsi"/>
          <w:sz w:val="22"/>
          <w:szCs w:val="22"/>
        </w:rPr>
        <w:t xml:space="preserve"> where there are concentrations of fuels</w:t>
      </w:r>
      <w:r w:rsidR="00542C01">
        <w:rPr>
          <w:rFonts w:asciiTheme="minorHAnsi" w:hAnsiTheme="minorHAnsi"/>
          <w:sz w:val="22"/>
          <w:szCs w:val="22"/>
        </w:rPr>
        <w:t>. N</w:t>
      </w:r>
      <w:r w:rsidR="00BE18C6">
        <w:rPr>
          <w:rFonts w:asciiTheme="minorHAnsi" w:hAnsiTheme="minorHAnsi"/>
          <w:sz w:val="22"/>
          <w:szCs w:val="22"/>
        </w:rPr>
        <w:t>o signi</w:t>
      </w:r>
      <w:r w:rsidR="00542C01">
        <w:rPr>
          <w:rFonts w:asciiTheme="minorHAnsi" w:hAnsiTheme="minorHAnsi"/>
          <w:sz w:val="22"/>
          <w:szCs w:val="22"/>
        </w:rPr>
        <w:t>fi</w:t>
      </w:r>
      <w:r w:rsidR="00BE18C6">
        <w:rPr>
          <w:rFonts w:asciiTheme="minorHAnsi" w:hAnsiTheme="minorHAnsi"/>
          <w:sz w:val="22"/>
          <w:szCs w:val="22"/>
        </w:rPr>
        <w:t>c</w:t>
      </w:r>
      <w:r w:rsidR="00542C01">
        <w:rPr>
          <w:rFonts w:asciiTheme="minorHAnsi" w:hAnsiTheme="minorHAnsi"/>
          <w:sz w:val="22"/>
          <w:szCs w:val="22"/>
        </w:rPr>
        <w:t xml:space="preserve">ant decrease in the forest floor’s infiltration rate of rainfall should occur. </w:t>
      </w:r>
      <w:r w:rsidR="00BE18C6">
        <w:rPr>
          <w:rFonts w:asciiTheme="minorHAnsi" w:hAnsiTheme="minorHAnsi"/>
          <w:sz w:val="22"/>
          <w:szCs w:val="22"/>
        </w:rPr>
        <w:t>New growth is expected to germinate or re</w:t>
      </w:r>
      <w:r w:rsidR="00E5503F">
        <w:rPr>
          <w:rFonts w:asciiTheme="minorHAnsi" w:hAnsiTheme="minorHAnsi"/>
          <w:sz w:val="22"/>
          <w:szCs w:val="22"/>
        </w:rPr>
        <w:t>-sprout within a month or two after</w:t>
      </w:r>
      <w:r w:rsidR="00BE18C6">
        <w:rPr>
          <w:rFonts w:asciiTheme="minorHAnsi" w:hAnsiTheme="minorHAnsi"/>
          <w:sz w:val="22"/>
          <w:szCs w:val="22"/>
        </w:rPr>
        <w:t xml:space="preserve"> the burn.</w:t>
      </w:r>
      <w:r w:rsidR="00E84FB3">
        <w:rPr>
          <w:rFonts w:asciiTheme="minorHAnsi" w:hAnsiTheme="minorHAnsi"/>
          <w:sz w:val="22"/>
          <w:szCs w:val="22"/>
        </w:rPr>
        <w:t xml:space="preserve"> In the East, it has been generally found that low-intensity </w:t>
      </w:r>
      <w:r w:rsidR="00CE189C">
        <w:rPr>
          <w:rFonts w:asciiTheme="minorHAnsi" w:hAnsiTheme="minorHAnsi"/>
          <w:sz w:val="22"/>
          <w:szCs w:val="22"/>
        </w:rPr>
        <w:t xml:space="preserve">fire </w:t>
      </w:r>
      <w:r w:rsidR="00E84FB3">
        <w:rPr>
          <w:rFonts w:asciiTheme="minorHAnsi" w:hAnsiTheme="minorHAnsi"/>
          <w:sz w:val="22"/>
          <w:szCs w:val="22"/>
        </w:rPr>
        <w:t xml:space="preserve">leads to little or no additional increases in flows. </w:t>
      </w:r>
      <w:r w:rsidR="00503C88" w:rsidRPr="00CF6EDB">
        <w:rPr>
          <w:rFonts w:asciiTheme="minorHAnsi" w:hAnsiTheme="minorHAnsi"/>
          <w:sz w:val="22"/>
          <w:szCs w:val="22"/>
        </w:rPr>
        <w:t>No negative impacts are anticipated.</w:t>
      </w:r>
    </w:p>
    <w:p w:rsidR="002B78D7" w:rsidRPr="00CF6EDB" w:rsidRDefault="002B78D7" w:rsidP="002B78D7">
      <w:pPr>
        <w:rPr>
          <w:rFonts w:asciiTheme="minorHAnsi" w:hAnsiTheme="minorHAnsi"/>
          <w:i/>
          <w:szCs w:val="22"/>
        </w:rPr>
      </w:pPr>
    </w:p>
    <w:p w:rsidR="00C9194B" w:rsidRPr="00C9194B" w:rsidRDefault="004B5659" w:rsidP="00C9194B">
      <w:pPr>
        <w:pStyle w:val="ListParagraph"/>
        <w:numPr>
          <w:ilvl w:val="1"/>
          <w:numId w:val="9"/>
        </w:numPr>
        <w:rPr>
          <w:rFonts w:asciiTheme="minorHAnsi" w:hAnsiTheme="minorHAnsi"/>
          <w:i/>
          <w:sz w:val="22"/>
          <w:szCs w:val="22"/>
        </w:rPr>
      </w:pPr>
      <w:r w:rsidRPr="00CF6EDB">
        <w:rPr>
          <w:rFonts w:asciiTheme="minorHAnsi" w:hAnsiTheme="minorHAnsi"/>
          <w:i/>
          <w:sz w:val="22"/>
          <w:szCs w:val="22"/>
        </w:rPr>
        <w:t xml:space="preserve">Erosion or Sedimentation </w:t>
      </w:r>
      <w:r w:rsidR="005E67E7" w:rsidRPr="00CF6EDB">
        <w:rPr>
          <w:rFonts w:asciiTheme="minorHAnsi" w:hAnsiTheme="minorHAnsi"/>
          <w:i/>
          <w:sz w:val="22"/>
          <w:szCs w:val="22"/>
        </w:rPr>
        <w:t xml:space="preserve">– </w:t>
      </w:r>
      <w:r w:rsidR="005E67E7">
        <w:rPr>
          <w:rFonts w:asciiTheme="minorHAnsi" w:hAnsiTheme="minorHAnsi"/>
          <w:sz w:val="22"/>
          <w:szCs w:val="22"/>
        </w:rPr>
        <w:t>Trees</w:t>
      </w:r>
      <w:r w:rsidR="00542C01">
        <w:rPr>
          <w:rFonts w:asciiTheme="minorHAnsi" w:hAnsiTheme="minorHAnsi"/>
          <w:sz w:val="22"/>
          <w:szCs w:val="22"/>
        </w:rPr>
        <w:t xml:space="preserve"> and shrubs</w:t>
      </w:r>
      <w:r w:rsidR="005E67E7">
        <w:rPr>
          <w:rFonts w:asciiTheme="minorHAnsi" w:hAnsiTheme="minorHAnsi"/>
          <w:sz w:val="22"/>
          <w:szCs w:val="22"/>
        </w:rPr>
        <w:t xml:space="preserve"> roots should</w:t>
      </w:r>
      <w:r w:rsidR="00542C01">
        <w:rPr>
          <w:rFonts w:asciiTheme="minorHAnsi" w:hAnsiTheme="minorHAnsi"/>
          <w:sz w:val="22"/>
          <w:szCs w:val="22"/>
        </w:rPr>
        <w:t xml:space="preserve"> remain intact</w:t>
      </w:r>
      <w:r w:rsidR="00A113FD">
        <w:rPr>
          <w:rFonts w:asciiTheme="minorHAnsi" w:hAnsiTheme="minorHAnsi"/>
          <w:sz w:val="22"/>
          <w:szCs w:val="22"/>
        </w:rPr>
        <w:t xml:space="preserve"> </w:t>
      </w:r>
      <w:r w:rsidR="00CE189C">
        <w:rPr>
          <w:rFonts w:asciiTheme="minorHAnsi" w:hAnsiTheme="minorHAnsi"/>
          <w:sz w:val="22"/>
          <w:szCs w:val="22"/>
        </w:rPr>
        <w:t xml:space="preserve">and </w:t>
      </w:r>
      <w:r w:rsidR="004A7412">
        <w:rPr>
          <w:rFonts w:asciiTheme="minorHAnsi" w:hAnsiTheme="minorHAnsi"/>
          <w:sz w:val="22"/>
          <w:szCs w:val="22"/>
        </w:rPr>
        <w:t xml:space="preserve">assist in holding the soil, </w:t>
      </w:r>
      <w:r w:rsidR="00A113FD">
        <w:rPr>
          <w:rFonts w:asciiTheme="minorHAnsi" w:hAnsiTheme="minorHAnsi"/>
          <w:sz w:val="22"/>
          <w:szCs w:val="22"/>
        </w:rPr>
        <w:t>at</w:t>
      </w:r>
      <w:bookmarkStart w:id="0" w:name="_GoBack"/>
      <w:bookmarkEnd w:id="0"/>
      <w:r w:rsidR="00A113FD">
        <w:rPr>
          <w:rFonts w:asciiTheme="minorHAnsi" w:hAnsiTheme="minorHAnsi"/>
          <w:sz w:val="22"/>
          <w:szCs w:val="22"/>
        </w:rPr>
        <w:t xml:space="preserve"> least until new vegetation</w:t>
      </w:r>
      <w:r w:rsidR="004A7412">
        <w:rPr>
          <w:rFonts w:asciiTheme="minorHAnsi" w:hAnsiTheme="minorHAnsi"/>
          <w:sz w:val="22"/>
          <w:szCs w:val="22"/>
        </w:rPr>
        <w:t xml:space="preserve"> get</w:t>
      </w:r>
      <w:r w:rsidR="00CE189C">
        <w:rPr>
          <w:rFonts w:asciiTheme="minorHAnsi" w:hAnsiTheme="minorHAnsi"/>
          <w:sz w:val="22"/>
          <w:szCs w:val="22"/>
        </w:rPr>
        <w:t>s</w:t>
      </w:r>
      <w:r w:rsidR="004A7412">
        <w:rPr>
          <w:rFonts w:asciiTheme="minorHAnsi" w:hAnsiTheme="minorHAnsi"/>
          <w:sz w:val="22"/>
          <w:szCs w:val="22"/>
        </w:rPr>
        <w:t xml:space="preserve"> established. Hardwoods have co-existed with over 6000 years of Native American fires</w:t>
      </w:r>
      <w:r w:rsidR="00542C01">
        <w:rPr>
          <w:rFonts w:asciiTheme="minorHAnsi" w:hAnsiTheme="minorHAnsi"/>
          <w:sz w:val="22"/>
          <w:szCs w:val="22"/>
        </w:rPr>
        <w:t xml:space="preserve"> </w:t>
      </w:r>
      <w:r w:rsidR="004A7412">
        <w:rPr>
          <w:rFonts w:asciiTheme="minorHAnsi" w:hAnsiTheme="minorHAnsi"/>
          <w:sz w:val="22"/>
          <w:szCs w:val="22"/>
        </w:rPr>
        <w:t xml:space="preserve">partly by </w:t>
      </w:r>
      <w:r w:rsidR="00534E02">
        <w:rPr>
          <w:rFonts w:asciiTheme="minorHAnsi" w:hAnsiTheme="minorHAnsi"/>
          <w:sz w:val="22"/>
          <w:szCs w:val="22"/>
        </w:rPr>
        <w:t>their</w:t>
      </w:r>
      <w:r w:rsidR="004A7412">
        <w:rPr>
          <w:rFonts w:asciiTheme="minorHAnsi" w:hAnsiTheme="minorHAnsi"/>
          <w:sz w:val="22"/>
          <w:szCs w:val="22"/>
        </w:rPr>
        <w:t xml:space="preserve"> ability to sprout</w:t>
      </w:r>
      <w:r w:rsidR="00C92869" w:rsidRPr="00C92869">
        <w:rPr>
          <w:rFonts w:asciiTheme="minorHAnsi" w:hAnsiTheme="minorHAnsi"/>
          <w:sz w:val="22"/>
          <w:szCs w:val="22"/>
        </w:rPr>
        <w:t xml:space="preserve"> </w:t>
      </w:r>
      <w:r w:rsidR="00534E02">
        <w:rPr>
          <w:rFonts w:asciiTheme="minorHAnsi" w:hAnsiTheme="minorHAnsi"/>
          <w:sz w:val="22"/>
          <w:szCs w:val="22"/>
        </w:rPr>
        <w:t>prolifically</w:t>
      </w:r>
      <w:r w:rsidR="00C92869">
        <w:rPr>
          <w:rFonts w:asciiTheme="minorHAnsi" w:hAnsiTheme="minorHAnsi"/>
          <w:sz w:val="22"/>
          <w:szCs w:val="22"/>
        </w:rPr>
        <w:t xml:space="preserve"> after the tree trunks</w:t>
      </w:r>
      <w:r w:rsidR="004A7412">
        <w:rPr>
          <w:rFonts w:asciiTheme="minorHAnsi" w:hAnsiTheme="minorHAnsi"/>
          <w:sz w:val="22"/>
          <w:szCs w:val="22"/>
        </w:rPr>
        <w:t xml:space="preserve"> are killed. I</w:t>
      </w:r>
      <w:r w:rsidR="00542C01">
        <w:rPr>
          <w:rFonts w:asciiTheme="minorHAnsi" w:hAnsiTheme="minorHAnsi"/>
          <w:sz w:val="22"/>
          <w:szCs w:val="22"/>
        </w:rPr>
        <w:t xml:space="preserve">nfiltration </w:t>
      </w:r>
      <w:r w:rsidR="00C92869">
        <w:rPr>
          <w:rFonts w:asciiTheme="minorHAnsi" w:hAnsiTheme="minorHAnsi"/>
          <w:sz w:val="22"/>
          <w:szCs w:val="22"/>
        </w:rPr>
        <w:t xml:space="preserve">rates of the forest floor </w:t>
      </w:r>
      <w:r w:rsidR="005E67E7">
        <w:rPr>
          <w:rFonts w:asciiTheme="minorHAnsi" w:hAnsiTheme="minorHAnsi"/>
          <w:sz w:val="22"/>
          <w:szCs w:val="22"/>
        </w:rPr>
        <w:t>sh</w:t>
      </w:r>
      <w:r w:rsidR="00E84FB3">
        <w:rPr>
          <w:rFonts w:asciiTheme="minorHAnsi" w:hAnsiTheme="minorHAnsi"/>
          <w:sz w:val="22"/>
          <w:szCs w:val="22"/>
        </w:rPr>
        <w:t>ould not be significantly alter</w:t>
      </w:r>
      <w:r w:rsidR="005E67E7">
        <w:rPr>
          <w:rFonts w:asciiTheme="minorHAnsi" w:hAnsiTheme="minorHAnsi"/>
          <w:sz w:val="22"/>
          <w:szCs w:val="22"/>
        </w:rPr>
        <w:t>ed.</w:t>
      </w:r>
      <w:r w:rsidR="00E84FB3">
        <w:rPr>
          <w:rFonts w:asciiTheme="minorHAnsi" w:hAnsiTheme="minorHAnsi"/>
          <w:sz w:val="22"/>
          <w:szCs w:val="22"/>
        </w:rPr>
        <w:t xml:space="preserve"> </w:t>
      </w:r>
      <w:r w:rsidR="006156C7">
        <w:rPr>
          <w:rFonts w:asciiTheme="minorHAnsi" w:hAnsiTheme="minorHAnsi"/>
          <w:sz w:val="22"/>
          <w:szCs w:val="22"/>
        </w:rPr>
        <w:t>In the East, it has been found that prescribed fire does not lead to significant increases in surface runoff or higher sediment transport.</w:t>
      </w:r>
      <w:r w:rsidR="005E67E7">
        <w:rPr>
          <w:rFonts w:asciiTheme="minorHAnsi" w:hAnsiTheme="minorHAnsi"/>
          <w:sz w:val="22"/>
          <w:szCs w:val="22"/>
        </w:rPr>
        <w:t xml:space="preserve"> </w:t>
      </w:r>
      <w:r w:rsidR="0074573E">
        <w:rPr>
          <w:rFonts w:asciiTheme="minorHAnsi" w:hAnsiTheme="minorHAnsi"/>
          <w:sz w:val="22"/>
          <w:szCs w:val="22"/>
        </w:rPr>
        <w:t xml:space="preserve">No evidence of erosion </w:t>
      </w:r>
      <w:r w:rsidR="00A00C04">
        <w:rPr>
          <w:rFonts w:asciiTheme="minorHAnsi" w:hAnsiTheme="minorHAnsi"/>
          <w:sz w:val="22"/>
          <w:szCs w:val="22"/>
        </w:rPr>
        <w:t>was noticed from 118</w:t>
      </w:r>
      <w:r w:rsidR="008320D7">
        <w:rPr>
          <w:rFonts w:asciiTheme="minorHAnsi" w:hAnsiTheme="minorHAnsi"/>
          <w:sz w:val="22"/>
          <w:szCs w:val="22"/>
        </w:rPr>
        <w:t xml:space="preserve"> prescribed burns</w:t>
      </w:r>
      <w:r w:rsidR="009659F6">
        <w:rPr>
          <w:rFonts w:asciiTheme="minorHAnsi" w:hAnsiTheme="minorHAnsi"/>
          <w:sz w:val="22"/>
          <w:szCs w:val="22"/>
        </w:rPr>
        <w:t xml:space="preserve"> on DEEP land</w:t>
      </w:r>
      <w:r w:rsidR="000C13CC">
        <w:rPr>
          <w:rFonts w:asciiTheme="minorHAnsi" w:hAnsiTheme="minorHAnsi"/>
          <w:sz w:val="22"/>
          <w:szCs w:val="22"/>
        </w:rPr>
        <w:t xml:space="preserve"> covering 1500 acres since 1991</w:t>
      </w:r>
      <w:r w:rsidR="0074573E">
        <w:rPr>
          <w:rFonts w:asciiTheme="minorHAnsi" w:hAnsiTheme="minorHAnsi"/>
          <w:sz w:val="22"/>
          <w:szCs w:val="22"/>
        </w:rPr>
        <w:t xml:space="preserve">. </w:t>
      </w:r>
      <w:r w:rsidR="00C9194B">
        <w:rPr>
          <w:rFonts w:asciiTheme="minorHAnsi" w:hAnsiTheme="minorHAnsi"/>
          <w:sz w:val="22"/>
          <w:szCs w:val="22"/>
        </w:rPr>
        <w:t>Natural vegetation occurs quickly after spring b</w:t>
      </w:r>
      <w:r w:rsidR="0074001E">
        <w:rPr>
          <w:rFonts w:asciiTheme="minorHAnsi" w:hAnsiTheme="minorHAnsi"/>
          <w:sz w:val="22"/>
          <w:szCs w:val="22"/>
        </w:rPr>
        <w:t>urns (see pictures below courtesy of Dr. Jeff Ward, CT Agricultural Experiment Station).</w:t>
      </w:r>
      <w:r w:rsidR="00C9194B">
        <w:rPr>
          <w:rFonts w:asciiTheme="minorHAnsi" w:hAnsiTheme="minorHAnsi"/>
          <w:sz w:val="22"/>
          <w:szCs w:val="22"/>
        </w:rPr>
        <w:t xml:space="preserve"> </w:t>
      </w:r>
      <w:r w:rsidR="00503C88" w:rsidRPr="00CF6EDB">
        <w:rPr>
          <w:rFonts w:asciiTheme="minorHAnsi" w:hAnsiTheme="minorHAnsi"/>
          <w:sz w:val="22"/>
          <w:szCs w:val="22"/>
        </w:rPr>
        <w:t>No negative impacts are anticipated.</w:t>
      </w:r>
    </w:p>
    <w:p w:rsidR="00C9194B" w:rsidRDefault="00942364" w:rsidP="00C9194B">
      <w:pPr>
        <w:pStyle w:val="ListParagraph"/>
        <w:keepNext/>
        <w:ind w:left="0"/>
      </w:pPr>
      <w:r>
        <w:rPr>
          <w:noProof/>
          <w:snapToGrid/>
        </w:rPr>
        <w:lastRenderedPageBreak/>
        <w:drawing>
          <wp:inline distT="0" distB="0" distL="0" distR="0">
            <wp:extent cx="1981200" cy="237193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keeCockShelt Cheser_2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4465" cy="2375844"/>
                    </a:xfrm>
                    <a:prstGeom prst="rect">
                      <a:avLst/>
                    </a:prstGeom>
                  </pic:spPr>
                </pic:pic>
              </a:graphicData>
            </a:graphic>
          </wp:inline>
        </w:drawing>
      </w:r>
      <w:r w:rsidR="00C9194B">
        <w:t xml:space="preserve">       </w:t>
      </w:r>
      <w:r w:rsidR="00C9194B">
        <w:rPr>
          <w:noProof/>
          <w:snapToGrid/>
        </w:rPr>
        <w:drawing>
          <wp:inline distT="0" distB="0" distL="0" distR="0" wp14:anchorId="25D37A67" wp14:editId="3D0B94F7">
            <wp:extent cx="3171614" cy="2378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ckShel from C to B (2005,J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7755" cy="2383316"/>
                    </a:xfrm>
                    <a:prstGeom prst="rect">
                      <a:avLst/>
                    </a:prstGeom>
                  </pic:spPr>
                </pic:pic>
              </a:graphicData>
            </a:graphic>
          </wp:inline>
        </w:drawing>
      </w:r>
    </w:p>
    <w:p w:rsidR="00C040CD" w:rsidRDefault="002E4612" w:rsidP="00C9194B">
      <w:pPr>
        <w:pStyle w:val="Caption"/>
      </w:pPr>
      <w:r>
        <w:t xml:space="preserve"> April 2004</w:t>
      </w:r>
      <w:r w:rsidR="0074001E">
        <w:t xml:space="preserve"> prescribed </w:t>
      </w:r>
      <w:r>
        <w:t>b</w:t>
      </w:r>
      <w:r w:rsidR="00C9194B">
        <w:t>urn within Deep Hollow Watershed</w:t>
      </w:r>
      <w:r w:rsidR="0074001E">
        <w:t xml:space="preserve">         April 2004 prescribed burn within Deep Hollow Watershed picture taken June 2005</w:t>
      </w:r>
    </w:p>
    <w:p w:rsidR="008B49AD" w:rsidRDefault="008B49AD" w:rsidP="008B49AD">
      <w:pPr>
        <w:keepNext/>
      </w:pPr>
      <w:r>
        <w:rPr>
          <w:noProof/>
        </w:rPr>
        <w:drawing>
          <wp:inline distT="0" distB="0" distL="0" distR="0" wp14:anchorId="2378C08F" wp14:editId="6A7FE52B">
            <wp:extent cx="2714307" cy="180953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 lake post burn 3 - may 31 2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9729" cy="1813154"/>
                    </a:xfrm>
                    <a:prstGeom prst="rect">
                      <a:avLst/>
                    </a:prstGeom>
                  </pic:spPr>
                </pic:pic>
              </a:graphicData>
            </a:graphic>
          </wp:inline>
        </w:drawing>
      </w:r>
      <w:r>
        <w:t xml:space="preserve">         </w:t>
      </w:r>
      <w:r w:rsidR="0023290D">
        <w:rPr>
          <w:noProof/>
        </w:rPr>
        <w:drawing>
          <wp:inline distT="0" distB="0" distL="0" distR="0">
            <wp:extent cx="2676525" cy="1788972"/>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Lake Aug2000 (g3-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722" cy="1843243"/>
                    </a:xfrm>
                    <a:prstGeom prst="rect">
                      <a:avLst/>
                    </a:prstGeom>
                  </pic:spPr>
                </pic:pic>
              </a:graphicData>
            </a:graphic>
          </wp:inline>
        </w:drawing>
      </w:r>
    </w:p>
    <w:p w:rsidR="00C9194B" w:rsidRPr="00E615A9" w:rsidRDefault="008738BD" w:rsidP="008738BD">
      <w:pPr>
        <w:pStyle w:val="Caption"/>
      </w:pPr>
      <w:r w:rsidRPr="00E615A9">
        <w:t>May 5</w:t>
      </w:r>
      <w:r w:rsidR="008B49AD" w:rsidRPr="00E615A9">
        <w:t xml:space="preserve">, 2000 </w:t>
      </w:r>
      <w:r w:rsidRPr="00E615A9">
        <w:t>prescribed</w:t>
      </w:r>
      <w:r w:rsidR="008B49AD" w:rsidRPr="00E615A9">
        <w:t xml:space="preserve"> burn</w:t>
      </w:r>
      <w:r w:rsidR="00C92869">
        <w:t xml:space="preserve"> Deep River, CT</w:t>
      </w:r>
      <w:r w:rsidR="00E615A9">
        <w:t xml:space="preserve"> photo taken 5-30-</w:t>
      </w:r>
      <w:r w:rsidR="008B49AD" w:rsidRPr="00E615A9">
        <w:t>2000</w:t>
      </w:r>
      <w:r w:rsidRPr="00E615A9">
        <w:t xml:space="preserve">    </w:t>
      </w:r>
      <w:r w:rsidR="00C92869">
        <w:t xml:space="preserve">       </w:t>
      </w:r>
      <w:r w:rsidR="004A7412">
        <w:t>Same</w:t>
      </w:r>
      <w:r w:rsidRPr="00E615A9">
        <w:t xml:space="preserve"> May 5, 2000 prescribed burn photo taken August 2000.</w:t>
      </w:r>
    </w:p>
    <w:p w:rsidR="00C040CD" w:rsidRPr="00E84FB3" w:rsidRDefault="004B5659" w:rsidP="00E84FB3">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Effect on natural land resources and formations, including coastal and inland wetlands, and the maintenance of in-stream flows </w:t>
      </w:r>
      <w:r w:rsidR="00E84FB3" w:rsidRPr="00E84FB3">
        <w:rPr>
          <w:rFonts w:asciiTheme="minorHAnsi" w:hAnsiTheme="minorHAnsi"/>
          <w:sz w:val="22"/>
          <w:szCs w:val="22"/>
        </w:rPr>
        <w:t>– No negative impacts are anticipated.</w:t>
      </w:r>
    </w:p>
    <w:p w:rsidR="00E84FB3" w:rsidRPr="00E84FB3" w:rsidRDefault="00E84FB3" w:rsidP="00E84FB3">
      <w:pPr>
        <w:pStyle w:val="ListParagraph"/>
        <w:rPr>
          <w:rFonts w:asciiTheme="minorHAnsi" w:hAnsiTheme="minorHAnsi"/>
          <w:i/>
          <w:sz w:val="22"/>
          <w:szCs w:val="22"/>
        </w:rPr>
      </w:pPr>
    </w:p>
    <w:p w:rsidR="004B5659" w:rsidRPr="00CF6EDB" w:rsidRDefault="004B5659" w:rsidP="004B5659">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Disruption or alteration of an historic, archeological, cultural, or recreational building, object, district, site, or its surroundings </w:t>
      </w:r>
      <w:r w:rsidR="00C040CD" w:rsidRPr="00CF6EDB">
        <w:rPr>
          <w:rFonts w:asciiTheme="minorHAnsi" w:hAnsiTheme="minorHAnsi"/>
          <w:i/>
          <w:sz w:val="22"/>
          <w:szCs w:val="22"/>
        </w:rPr>
        <w:t>–</w:t>
      </w:r>
      <w:r w:rsidR="00B55CE5" w:rsidRPr="00CF6EDB">
        <w:rPr>
          <w:rFonts w:asciiTheme="minorHAnsi" w:hAnsiTheme="minorHAnsi"/>
          <w:i/>
          <w:sz w:val="22"/>
          <w:szCs w:val="22"/>
        </w:rPr>
        <w:t xml:space="preserve"> </w:t>
      </w:r>
      <w:r w:rsidR="00A00C04">
        <w:rPr>
          <w:rFonts w:asciiTheme="minorHAnsi" w:hAnsiTheme="minorHAnsi"/>
          <w:sz w:val="22"/>
          <w:szCs w:val="22"/>
        </w:rPr>
        <w:t>The remains of two collier</w:t>
      </w:r>
      <w:r w:rsidR="00376588">
        <w:rPr>
          <w:rFonts w:asciiTheme="minorHAnsi" w:hAnsiTheme="minorHAnsi"/>
          <w:sz w:val="22"/>
          <w:szCs w:val="22"/>
        </w:rPr>
        <w:t>s</w:t>
      </w:r>
      <w:r w:rsidR="00A00C04">
        <w:rPr>
          <w:rFonts w:asciiTheme="minorHAnsi" w:hAnsiTheme="minorHAnsi"/>
          <w:sz w:val="22"/>
          <w:szCs w:val="22"/>
        </w:rPr>
        <w:t>’ hut chimneys,</w:t>
      </w:r>
      <w:r w:rsidR="00376588">
        <w:rPr>
          <w:rFonts w:asciiTheme="minorHAnsi" w:hAnsiTheme="minorHAnsi"/>
          <w:sz w:val="22"/>
          <w:szCs w:val="22"/>
        </w:rPr>
        <w:t xml:space="preserve"> charcoal mounds</w:t>
      </w:r>
      <w:r w:rsidR="00A00C04">
        <w:rPr>
          <w:rFonts w:asciiTheme="minorHAnsi" w:hAnsiTheme="minorHAnsi"/>
          <w:sz w:val="22"/>
          <w:szCs w:val="22"/>
        </w:rPr>
        <w:t>, and stone piles</w:t>
      </w:r>
      <w:r w:rsidR="00376588">
        <w:rPr>
          <w:rFonts w:asciiTheme="minorHAnsi" w:hAnsiTheme="minorHAnsi"/>
          <w:sz w:val="22"/>
          <w:szCs w:val="22"/>
        </w:rPr>
        <w:t xml:space="preserve"> are the only </w:t>
      </w:r>
      <w:r w:rsidR="00F84D57">
        <w:rPr>
          <w:rFonts w:asciiTheme="minorHAnsi" w:hAnsiTheme="minorHAnsi"/>
          <w:sz w:val="22"/>
          <w:szCs w:val="22"/>
        </w:rPr>
        <w:t xml:space="preserve">known </w:t>
      </w:r>
      <w:r w:rsidR="00376588">
        <w:rPr>
          <w:rFonts w:asciiTheme="minorHAnsi" w:hAnsiTheme="minorHAnsi"/>
          <w:sz w:val="22"/>
          <w:szCs w:val="22"/>
        </w:rPr>
        <w:t>historic remnants found</w:t>
      </w:r>
      <w:r w:rsidR="00E859EE">
        <w:rPr>
          <w:rFonts w:asciiTheme="minorHAnsi" w:hAnsiTheme="minorHAnsi"/>
          <w:sz w:val="22"/>
          <w:szCs w:val="22"/>
        </w:rPr>
        <w:t xml:space="preserve"> to date</w:t>
      </w:r>
      <w:r w:rsidR="00376588">
        <w:rPr>
          <w:rFonts w:asciiTheme="minorHAnsi" w:hAnsiTheme="minorHAnsi"/>
          <w:sz w:val="22"/>
          <w:szCs w:val="22"/>
        </w:rPr>
        <w:t xml:space="preserve"> on the site. No negative impacts are anticipated to these assets.</w:t>
      </w:r>
    </w:p>
    <w:p w:rsidR="00C040CD" w:rsidRPr="00CF6EDB" w:rsidRDefault="00C040CD" w:rsidP="00C040CD">
      <w:pPr>
        <w:rPr>
          <w:rFonts w:asciiTheme="minorHAnsi" w:hAnsiTheme="minorHAnsi"/>
          <w:i/>
          <w:szCs w:val="22"/>
        </w:rPr>
      </w:pPr>
    </w:p>
    <w:p w:rsidR="00375B4B" w:rsidRPr="00CF6EDB" w:rsidRDefault="004B5659" w:rsidP="005F1DB4">
      <w:pPr>
        <w:pStyle w:val="ListParagraph"/>
        <w:numPr>
          <w:ilvl w:val="0"/>
          <w:numId w:val="9"/>
        </w:numPr>
        <w:rPr>
          <w:rFonts w:asciiTheme="minorHAnsi" w:hAnsiTheme="minorHAnsi"/>
          <w:sz w:val="22"/>
          <w:szCs w:val="22"/>
        </w:rPr>
      </w:pPr>
      <w:r w:rsidRPr="00CF6EDB">
        <w:rPr>
          <w:rFonts w:asciiTheme="minorHAnsi" w:hAnsiTheme="minorHAnsi"/>
          <w:i/>
          <w:sz w:val="22"/>
          <w:szCs w:val="22"/>
        </w:rPr>
        <w:t>Effect on natural communities and upon critical species of animal or plant and their habitats; interference with the movement of any resident or migratory fish or wildlife species –</w:t>
      </w:r>
    </w:p>
    <w:p w:rsidR="00AA60D2" w:rsidRPr="00CF6EDB" w:rsidRDefault="00D959E1" w:rsidP="009B3CA7">
      <w:pPr>
        <w:pStyle w:val="ListParagraph"/>
        <w:rPr>
          <w:rFonts w:asciiTheme="minorHAnsi" w:hAnsiTheme="minorHAnsi"/>
          <w:szCs w:val="22"/>
        </w:rPr>
      </w:pPr>
      <w:r w:rsidRPr="00CF6EDB">
        <w:rPr>
          <w:rFonts w:asciiTheme="minorHAnsi" w:hAnsiTheme="minorHAnsi"/>
          <w:sz w:val="22"/>
          <w:szCs w:val="22"/>
        </w:rPr>
        <w:t xml:space="preserve">A response from the </w:t>
      </w:r>
      <w:r w:rsidR="003F77E5" w:rsidRPr="00CF6EDB">
        <w:rPr>
          <w:rFonts w:asciiTheme="minorHAnsi" w:hAnsiTheme="minorHAnsi"/>
          <w:sz w:val="22"/>
          <w:szCs w:val="22"/>
        </w:rPr>
        <w:t xml:space="preserve">DEEP </w:t>
      </w:r>
      <w:r w:rsidR="00ED7B82" w:rsidRPr="00CF6EDB">
        <w:rPr>
          <w:rFonts w:asciiTheme="minorHAnsi" w:hAnsiTheme="minorHAnsi"/>
          <w:sz w:val="22"/>
          <w:szCs w:val="22"/>
        </w:rPr>
        <w:t>Na</w:t>
      </w:r>
      <w:r w:rsidR="003F77E5" w:rsidRPr="00CF6EDB">
        <w:rPr>
          <w:rFonts w:asciiTheme="minorHAnsi" w:hAnsiTheme="minorHAnsi"/>
          <w:sz w:val="22"/>
          <w:szCs w:val="22"/>
        </w:rPr>
        <w:t>tural Diversity Database (NDDB)</w:t>
      </w:r>
      <w:r w:rsidR="00EE2CE6">
        <w:rPr>
          <w:rFonts w:asciiTheme="minorHAnsi" w:hAnsiTheme="minorHAnsi"/>
          <w:sz w:val="22"/>
          <w:szCs w:val="22"/>
        </w:rPr>
        <w:t xml:space="preserve"> made suggestions to </w:t>
      </w:r>
      <w:r w:rsidR="003F5444">
        <w:rPr>
          <w:rFonts w:asciiTheme="minorHAnsi" w:hAnsiTheme="minorHAnsi"/>
          <w:sz w:val="22"/>
          <w:szCs w:val="22"/>
        </w:rPr>
        <w:t>avoid impacts</w:t>
      </w:r>
      <w:r w:rsidR="00FB4C64">
        <w:rPr>
          <w:rFonts w:asciiTheme="minorHAnsi" w:hAnsiTheme="minorHAnsi"/>
          <w:sz w:val="22"/>
          <w:szCs w:val="22"/>
        </w:rPr>
        <w:t xml:space="preserve"> to State-listed species</w:t>
      </w:r>
      <w:r w:rsidR="00EE2CE6">
        <w:rPr>
          <w:rFonts w:asciiTheme="minorHAnsi" w:hAnsiTheme="minorHAnsi"/>
          <w:sz w:val="22"/>
          <w:szCs w:val="22"/>
        </w:rPr>
        <w:t xml:space="preserve"> populations</w:t>
      </w:r>
      <w:r w:rsidR="00DA3E5E">
        <w:rPr>
          <w:rFonts w:asciiTheme="minorHAnsi" w:hAnsiTheme="minorHAnsi"/>
          <w:sz w:val="22"/>
          <w:szCs w:val="22"/>
        </w:rPr>
        <w:t>.</w:t>
      </w:r>
      <w:r w:rsidR="00EE2CE6">
        <w:rPr>
          <w:rFonts w:asciiTheme="minorHAnsi" w:hAnsiTheme="minorHAnsi"/>
          <w:sz w:val="22"/>
          <w:szCs w:val="22"/>
        </w:rPr>
        <w:t xml:space="preserve"> Those suggestions will be followed.</w:t>
      </w:r>
    </w:p>
    <w:p w:rsidR="00C040CD" w:rsidRPr="00CF6EDB" w:rsidRDefault="00C040CD" w:rsidP="00C040CD">
      <w:pPr>
        <w:rPr>
          <w:rFonts w:asciiTheme="minorHAnsi" w:hAnsiTheme="minorHAnsi"/>
          <w:i/>
          <w:szCs w:val="22"/>
        </w:rPr>
      </w:pPr>
    </w:p>
    <w:p w:rsidR="004B5659" w:rsidRPr="00CF6EDB" w:rsidRDefault="004B5659" w:rsidP="00AA60D2">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Use of pesticides, toxic or hazardous materials or any other substance in such quantities as to create extensive detrimental environmental impact </w:t>
      </w:r>
      <w:r w:rsidR="00C040CD" w:rsidRPr="00CF6EDB">
        <w:rPr>
          <w:rFonts w:asciiTheme="minorHAnsi" w:hAnsiTheme="minorHAnsi"/>
          <w:i/>
          <w:sz w:val="22"/>
          <w:szCs w:val="22"/>
        </w:rPr>
        <w:t>–</w:t>
      </w:r>
      <w:r w:rsidR="00B63CB3">
        <w:rPr>
          <w:rFonts w:asciiTheme="minorHAnsi" w:hAnsiTheme="minorHAnsi"/>
          <w:sz w:val="22"/>
          <w:szCs w:val="22"/>
        </w:rPr>
        <w:t xml:space="preserve"> </w:t>
      </w:r>
      <w:r w:rsidR="00A00C04">
        <w:rPr>
          <w:rFonts w:asciiTheme="minorHAnsi" w:hAnsiTheme="minorHAnsi"/>
          <w:sz w:val="22"/>
          <w:szCs w:val="22"/>
        </w:rPr>
        <w:t xml:space="preserve">The use of </w:t>
      </w:r>
      <w:r w:rsidR="00B63CB3">
        <w:rPr>
          <w:rFonts w:asciiTheme="minorHAnsi" w:hAnsiTheme="minorHAnsi"/>
          <w:sz w:val="22"/>
          <w:szCs w:val="22"/>
        </w:rPr>
        <w:t>Class A foam will</w:t>
      </w:r>
      <w:r w:rsidR="00EE2CE6">
        <w:rPr>
          <w:rFonts w:asciiTheme="minorHAnsi" w:hAnsiTheme="minorHAnsi"/>
          <w:sz w:val="22"/>
          <w:szCs w:val="22"/>
        </w:rPr>
        <w:t xml:space="preserve"> be used judicially</w:t>
      </w:r>
      <w:r w:rsidR="00A00C04">
        <w:rPr>
          <w:rFonts w:asciiTheme="minorHAnsi" w:hAnsiTheme="minorHAnsi"/>
          <w:sz w:val="22"/>
          <w:szCs w:val="22"/>
        </w:rPr>
        <w:t xml:space="preserve"> if </w:t>
      </w:r>
      <w:r w:rsidR="00B44A58">
        <w:rPr>
          <w:rFonts w:asciiTheme="minorHAnsi" w:hAnsiTheme="minorHAnsi"/>
          <w:sz w:val="22"/>
          <w:szCs w:val="22"/>
        </w:rPr>
        <w:t xml:space="preserve">used </w:t>
      </w:r>
      <w:r w:rsidR="00A00C04">
        <w:rPr>
          <w:rFonts w:asciiTheme="minorHAnsi" w:hAnsiTheme="minorHAnsi"/>
          <w:sz w:val="22"/>
          <w:szCs w:val="22"/>
        </w:rPr>
        <w:t>at all. It will not be used with within 100’ of a stream</w:t>
      </w:r>
      <w:r w:rsidR="00B63CB3">
        <w:rPr>
          <w:rFonts w:asciiTheme="minorHAnsi" w:hAnsiTheme="minorHAnsi"/>
          <w:sz w:val="22"/>
          <w:szCs w:val="22"/>
        </w:rPr>
        <w:t>.</w:t>
      </w:r>
      <w:r w:rsidR="00DA3E5E">
        <w:rPr>
          <w:rFonts w:asciiTheme="minorHAnsi" w:hAnsiTheme="minorHAnsi"/>
          <w:sz w:val="22"/>
          <w:szCs w:val="22"/>
        </w:rPr>
        <w:t xml:space="preserve"> Drip torch fuel that consists </w:t>
      </w:r>
      <w:r w:rsidR="00AB4337">
        <w:rPr>
          <w:rFonts w:asciiTheme="minorHAnsi" w:hAnsiTheme="minorHAnsi"/>
          <w:sz w:val="22"/>
          <w:szCs w:val="22"/>
        </w:rPr>
        <w:t>of a</w:t>
      </w:r>
      <w:r w:rsidR="00DA3E5E">
        <w:rPr>
          <w:rFonts w:asciiTheme="minorHAnsi" w:hAnsiTheme="minorHAnsi"/>
          <w:sz w:val="22"/>
          <w:szCs w:val="22"/>
        </w:rPr>
        <w:t xml:space="preserve"> diesel and gas mixture fuel will be used for ignition.</w:t>
      </w:r>
      <w:r w:rsidR="00B63CB3">
        <w:rPr>
          <w:rFonts w:asciiTheme="minorHAnsi" w:hAnsiTheme="minorHAnsi"/>
          <w:sz w:val="22"/>
          <w:szCs w:val="22"/>
        </w:rPr>
        <w:t xml:space="preserve"> The fuel will not be stored o</w:t>
      </w:r>
      <w:r w:rsidR="00A00C04">
        <w:rPr>
          <w:rFonts w:asciiTheme="minorHAnsi" w:hAnsiTheme="minorHAnsi"/>
          <w:sz w:val="22"/>
          <w:szCs w:val="22"/>
        </w:rPr>
        <w:t>r mixed within 50’ of a stream</w:t>
      </w:r>
      <w:r w:rsidR="00B63CB3">
        <w:rPr>
          <w:rFonts w:asciiTheme="minorHAnsi" w:hAnsiTheme="minorHAnsi"/>
          <w:sz w:val="22"/>
          <w:szCs w:val="22"/>
        </w:rPr>
        <w:t>.</w:t>
      </w:r>
      <w:r w:rsidR="00DA3E5E">
        <w:rPr>
          <w:rFonts w:asciiTheme="minorHAnsi" w:hAnsiTheme="minorHAnsi"/>
          <w:sz w:val="22"/>
          <w:szCs w:val="22"/>
        </w:rPr>
        <w:t xml:space="preserve"> The fire will consume the drip torch fuel used. No</w:t>
      </w:r>
      <w:r w:rsidR="00AA60D2" w:rsidRPr="00CF6EDB">
        <w:rPr>
          <w:rFonts w:asciiTheme="minorHAnsi" w:hAnsiTheme="minorHAnsi"/>
          <w:sz w:val="22"/>
          <w:szCs w:val="22"/>
        </w:rPr>
        <w:t xml:space="preserve"> negative impact is anticipated.</w:t>
      </w:r>
    </w:p>
    <w:p w:rsidR="00C040CD" w:rsidRPr="00CF6EDB" w:rsidRDefault="00C040CD" w:rsidP="00C040CD">
      <w:pPr>
        <w:rPr>
          <w:rFonts w:asciiTheme="minorHAnsi" w:hAnsiTheme="minorHAnsi"/>
          <w:i/>
          <w:szCs w:val="22"/>
        </w:rPr>
      </w:pPr>
    </w:p>
    <w:p w:rsidR="004B5659" w:rsidRPr="00CF6EDB" w:rsidRDefault="004B5659" w:rsidP="004B5659">
      <w:pPr>
        <w:pStyle w:val="ListParagraph"/>
        <w:numPr>
          <w:ilvl w:val="0"/>
          <w:numId w:val="9"/>
        </w:numPr>
        <w:rPr>
          <w:rFonts w:asciiTheme="minorHAnsi" w:hAnsiTheme="minorHAnsi"/>
          <w:i/>
          <w:sz w:val="22"/>
          <w:szCs w:val="22"/>
        </w:rPr>
      </w:pPr>
      <w:r w:rsidRPr="00CF6EDB">
        <w:rPr>
          <w:rFonts w:asciiTheme="minorHAnsi" w:hAnsiTheme="minorHAnsi"/>
          <w:i/>
          <w:sz w:val="22"/>
          <w:szCs w:val="22"/>
        </w:rPr>
        <w:lastRenderedPageBreak/>
        <w:t xml:space="preserve">Substantial aesthetic or visual effects – </w:t>
      </w:r>
      <w:r w:rsidR="00DA3E5E">
        <w:rPr>
          <w:rFonts w:asciiTheme="minorHAnsi" w:hAnsiTheme="minorHAnsi"/>
          <w:sz w:val="22"/>
          <w:szCs w:val="22"/>
        </w:rPr>
        <w:t xml:space="preserve">The blackened </w:t>
      </w:r>
      <w:r w:rsidR="00AB35E2">
        <w:rPr>
          <w:rFonts w:asciiTheme="minorHAnsi" w:hAnsiTheme="minorHAnsi"/>
          <w:sz w:val="22"/>
          <w:szCs w:val="22"/>
        </w:rPr>
        <w:t>ground will fade in short time</w:t>
      </w:r>
      <w:r w:rsidR="00506BF5">
        <w:rPr>
          <w:rFonts w:asciiTheme="minorHAnsi" w:hAnsiTheme="minorHAnsi"/>
          <w:sz w:val="22"/>
          <w:szCs w:val="22"/>
        </w:rPr>
        <w:t xml:space="preserve"> and the burn will stimulate germination and sprouting of </w:t>
      </w:r>
      <w:proofErr w:type="spellStart"/>
      <w:proofErr w:type="gramStart"/>
      <w:r w:rsidR="00EA377E">
        <w:rPr>
          <w:rFonts w:asciiTheme="minorHAnsi" w:hAnsiTheme="minorHAnsi"/>
          <w:sz w:val="22"/>
          <w:szCs w:val="22"/>
        </w:rPr>
        <w:t>forbes</w:t>
      </w:r>
      <w:proofErr w:type="spellEnd"/>
      <w:proofErr w:type="gramEnd"/>
      <w:r w:rsidR="00EA377E">
        <w:rPr>
          <w:rFonts w:asciiTheme="minorHAnsi" w:hAnsiTheme="minorHAnsi"/>
          <w:sz w:val="22"/>
          <w:szCs w:val="22"/>
        </w:rPr>
        <w:t>, grasses</w:t>
      </w:r>
      <w:r w:rsidR="00B31845">
        <w:rPr>
          <w:rFonts w:asciiTheme="minorHAnsi" w:hAnsiTheme="minorHAnsi"/>
          <w:sz w:val="22"/>
          <w:szCs w:val="22"/>
        </w:rPr>
        <w:t>,</w:t>
      </w:r>
      <w:r w:rsidR="00506BF5">
        <w:rPr>
          <w:rFonts w:asciiTheme="minorHAnsi" w:hAnsiTheme="minorHAnsi"/>
          <w:sz w:val="22"/>
          <w:szCs w:val="22"/>
        </w:rPr>
        <w:t xml:space="preserve"> and woody vegetation.</w:t>
      </w:r>
      <w:r w:rsidR="00AB4337">
        <w:rPr>
          <w:rFonts w:asciiTheme="minorHAnsi" w:hAnsiTheme="minorHAnsi"/>
          <w:sz w:val="22"/>
          <w:szCs w:val="22"/>
        </w:rPr>
        <w:t xml:space="preserve">  No substantial </w:t>
      </w:r>
      <w:r w:rsidR="00AB4337" w:rsidRPr="00CF6EDB">
        <w:rPr>
          <w:rFonts w:asciiTheme="minorHAnsi" w:hAnsiTheme="minorHAnsi"/>
          <w:sz w:val="22"/>
          <w:szCs w:val="22"/>
        </w:rPr>
        <w:t>negative</w:t>
      </w:r>
      <w:r w:rsidR="00AA60D2" w:rsidRPr="00CF6EDB">
        <w:rPr>
          <w:rFonts w:asciiTheme="minorHAnsi" w:hAnsiTheme="minorHAnsi"/>
          <w:sz w:val="22"/>
          <w:szCs w:val="22"/>
        </w:rPr>
        <w:t xml:space="preserve"> impact </w:t>
      </w:r>
      <w:r w:rsidR="00CB01FE" w:rsidRPr="00CF6EDB">
        <w:rPr>
          <w:rFonts w:asciiTheme="minorHAnsi" w:hAnsiTheme="minorHAnsi"/>
          <w:sz w:val="22"/>
          <w:szCs w:val="22"/>
        </w:rPr>
        <w:t>will</w:t>
      </w:r>
      <w:r w:rsidR="00983A21" w:rsidRPr="00CF6EDB">
        <w:rPr>
          <w:rFonts w:asciiTheme="minorHAnsi" w:hAnsiTheme="minorHAnsi"/>
          <w:sz w:val="22"/>
          <w:szCs w:val="22"/>
        </w:rPr>
        <w:t xml:space="preserve"> occur</w:t>
      </w:r>
      <w:r w:rsidR="00AA60D2" w:rsidRPr="00CF6EDB">
        <w:rPr>
          <w:rFonts w:asciiTheme="minorHAnsi" w:hAnsiTheme="minorHAnsi"/>
          <w:sz w:val="22"/>
          <w:szCs w:val="22"/>
        </w:rPr>
        <w:t>.</w:t>
      </w:r>
    </w:p>
    <w:p w:rsidR="00C040CD" w:rsidRPr="00CF6EDB" w:rsidRDefault="00C040CD" w:rsidP="00C040CD">
      <w:pPr>
        <w:rPr>
          <w:rFonts w:asciiTheme="minorHAnsi" w:hAnsiTheme="minorHAnsi"/>
          <w:i/>
          <w:szCs w:val="22"/>
        </w:rPr>
      </w:pPr>
    </w:p>
    <w:p w:rsidR="00494160" w:rsidRPr="00494160" w:rsidRDefault="004B5659" w:rsidP="00D953A5">
      <w:pPr>
        <w:pStyle w:val="ListParagraph"/>
        <w:numPr>
          <w:ilvl w:val="0"/>
          <w:numId w:val="9"/>
        </w:numPr>
        <w:rPr>
          <w:rFonts w:asciiTheme="minorHAnsi" w:hAnsiTheme="minorHAnsi"/>
          <w:szCs w:val="22"/>
        </w:rPr>
      </w:pPr>
      <w:r w:rsidRPr="00CF6EDB">
        <w:rPr>
          <w:rFonts w:asciiTheme="minorHAnsi" w:hAnsiTheme="minorHAnsi"/>
          <w:i/>
          <w:sz w:val="22"/>
          <w:szCs w:val="22"/>
        </w:rPr>
        <w:t>Consistency with the written and/or mapped policies of the Statewide Plan of Conservation and Development and such other plans and policies developed or coordinated by the Of</w:t>
      </w:r>
      <w:r w:rsidR="00E03D21" w:rsidRPr="00CF6EDB">
        <w:rPr>
          <w:rFonts w:asciiTheme="minorHAnsi" w:hAnsiTheme="minorHAnsi"/>
          <w:i/>
          <w:sz w:val="22"/>
          <w:szCs w:val="22"/>
        </w:rPr>
        <w:t>fice of Policy and Management or</w:t>
      </w:r>
      <w:r w:rsidRPr="00CF6EDB">
        <w:rPr>
          <w:rFonts w:asciiTheme="minorHAnsi" w:hAnsiTheme="minorHAnsi"/>
          <w:i/>
          <w:sz w:val="22"/>
          <w:szCs w:val="22"/>
        </w:rPr>
        <w:t xml:space="preserve"> other agency </w:t>
      </w:r>
      <w:r w:rsidR="003A0F80" w:rsidRPr="00CF6EDB">
        <w:rPr>
          <w:rFonts w:asciiTheme="minorHAnsi" w:hAnsiTheme="minorHAnsi"/>
          <w:i/>
          <w:sz w:val="22"/>
          <w:szCs w:val="22"/>
        </w:rPr>
        <w:t xml:space="preserve">– </w:t>
      </w:r>
      <w:r w:rsidR="003A0F80" w:rsidRPr="00CF6EDB">
        <w:rPr>
          <w:rFonts w:asciiTheme="minorHAnsi" w:hAnsiTheme="minorHAnsi"/>
          <w:sz w:val="22"/>
          <w:szCs w:val="22"/>
        </w:rPr>
        <w:t>Based</w:t>
      </w:r>
      <w:r w:rsidR="00B84DA9" w:rsidRPr="00CF6EDB">
        <w:rPr>
          <w:rFonts w:asciiTheme="minorHAnsi" w:hAnsiTheme="minorHAnsi"/>
          <w:sz w:val="22"/>
          <w:szCs w:val="22"/>
        </w:rPr>
        <w:t xml:space="preserve"> on are</w:t>
      </w:r>
      <w:r w:rsidR="003D7750">
        <w:rPr>
          <w:rFonts w:asciiTheme="minorHAnsi" w:hAnsiTheme="minorHAnsi"/>
          <w:sz w:val="22"/>
          <w:szCs w:val="22"/>
        </w:rPr>
        <w:t>as identified on the 2018-2023 Draft LGM</w:t>
      </w:r>
      <w:r w:rsidR="00B84DA9" w:rsidRPr="00CF6EDB">
        <w:rPr>
          <w:rFonts w:asciiTheme="minorHAnsi" w:hAnsiTheme="minorHAnsi"/>
          <w:sz w:val="22"/>
          <w:szCs w:val="22"/>
        </w:rPr>
        <w:t xml:space="preserve"> </w:t>
      </w:r>
      <w:r w:rsidR="003D7750">
        <w:rPr>
          <w:rFonts w:asciiTheme="minorHAnsi" w:hAnsiTheme="minorHAnsi"/>
          <w:sz w:val="22"/>
          <w:szCs w:val="22"/>
        </w:rPr>
        <w:t>(</w:t>
      </w:r>
      <w:r w:rsidR="00B84DA9" w:rsidRPr="00CF6EDB">
        <w:rPr>
          <w:rFonts w:asciiTheme="minorHAnsi" w:hAnsiTheme="minorHAnsi"/>
          <w:sz w:val="22"/>
          <w:szCs w:val="22"/>
        </w:rPr>
        <w:t>Location Guide Map</w:t>
      </w:r>
      <w:r w:rsidR="007D71E8">
        <w:rPr>
          <w:rFonts w:asciiTheme="minorHAnsi" w:hAnsiTheme="minorHAnsi"/>
          <w:sz w:val="22"/>
          <w:szCs w:val="22"/>
        </w:rPr>
        <w:t xml:space="preserve">) </w:t>
      </w:r>
      <w:r w:rsidR="003D7750">
        <w:rPr>
          <w:rFonts w:asciiTheme="minorHAnsi" w:hAnsiTheme="minorHAnsi"/>
          <w:sz w:val="22"/>
          <w:szCs w:val="22"/>
        </w:rPr>
        <w:t>Interactive Web App</w:t>
      </w:r>
      <w:r w:rsidR="007D71E8">
        <w:rPr>
          <w:rFonts w:asciiTheme="minorHAnsi" w:hAnsiTheme="minorHAnsi"/>
          <w:sz w:val="22"/>
          <w:szCs w:val="22"/>
        </w:rPr>
        <w:t xml:space="preserve"> for the 2018-2023</w:t>
      </w:r>
      <w:r w:rsidR="003A0F80" w:rsidRPr="00CF6EDB">
        <w:rPr>
          <w:rFonts w:asciiTheme="minorHAnsi" w:hAnsiTheme="minorHAnsi"/>
          <w:sz w:val="22"/>
          <w:szCs w:val="22"/>
        </w:rPr>
        <w:t xml:space="preserve"> State Conservation and Development Policies Plan</w:t>
      </w:r>
      <w:r w:rsidR="00B84DA9" w:rsidRPr="00CF6EDB">
        <w:rPr>
          <w:rFonts w:asciiTheme="minorHAnsi" w:hAnsiTheme="minorHAnsi"/>
          <w:sz w:val="22"/>
          <w:szCs w:val="22"/>
        </w:rPr>
        <w:t>, t</w:t>
      </w:r>
      <w:r w:rsidR="0020001B" w:rsidRPr="00CF6EDB">
        <w:rPr>
          <w:rFonts w:asciiTheme="minorHAnsi" w:hAnsiTheme="minorHAnsi"/>
          <w:sz w:val="22"/>
          <w:szCs w:val="22"/>
        </w:rPr>
        <w:t xml:space="preserve">he project is located within </w:t>
      </w:r>
      <w:r w:rsidR="003A0F80">
        <w:rPr>
          <w:rFonts w:asciiTheme="minorHAnsi" w:hAnsiTheme="minorHAnsi"/>
          <w:sz w:val="22"/>
          <w:szCs w:val="22"/>
        </w:rPr>
        <w:t>a</w:t>
      </w:r>
      <w:r w:rsidR="0020001B" w:rsidRPr="00CF6EDB">
        <w:rPr>
          <w:rFonts w:asciiTheme="minorHAnsi" w:hAnsiTheme="minorHAnsi"/>
          <w:sz w:val="22"/>
          <w:szCs w:val="22"/>
        </w:rPr>
        <w:t xml:space="preserve"> </w:t>
      </w:r>
      <w:r w:rsidR="00BB2659">
        <w:rPr>
          <w:rFonts w:asciiTheme="minorHAnsi" w:hAnsiTheme="minorHAnsi"/>
          <w:sz w:val="22"/>
          <w:szCs w:val="22"/>
        </w:rPr>
        <w:t>Protected</w:t>
      </w:r>
      <w:r w:rsidR="00B84DA9" w:rsidRPr="00CF6EDB">
        <w:rPr>
          <w:rFonts w:asciiTheme="minorHAnsi" w:hAnsiTheme="minorHAnsi"/>
          <w:sz w:val="22"/>
          <w:szCs w:val="22"/>
        </w:rPr>
        <w:t xml:space="preserve"> A</w:t>
      </w:r>
      <w:r w:rsidR="0020001B" w:rsidRPr="00CF6EDB">
        <w:rPr>
          <w:rFonts w:asciiTheme="minorHAnsi" w:hAnsiTheme="minorHAnsi"/>
          <w:sz w:val="22"/>
          <w:szCs w:val="22"/>
        </w:rPr>
        <w:t>rea</w:t>
      </w:r>
      <w:r w:rsidR="008C797C" w:rsidRPr="00CF6EDB">
        <w:rPr>
          <w:rFonts w:asciiTheme="minorHAnsi" w:hAnsiTheme="minorHAnsi"/>
          <w:sz w:val="22"/>
          <w:szCs w:val="22"/>
        </w:rPr>
        <w:t>.</w:t>
      </w:r>
    </w:p>
    <w:p w:rsidR="00494160" w:rsidRPr="00494160" w:rsidRDefault="00494160" w:rsidP="00494160">
      <w:pPr>
        <w:pStyle w:val="ListParagraph"/>
        <w:rPr>
          <w:rFonts w:asciiTheme="minorHAnsi" w:hAnsiTheme="minorHAnsi"/>
          <w:sz w:val="22"/>
          <w:szCs w:val="22"/>
        </w:rPr>
      </w:pPr>
    </w:p>
    <w:p w:rsidR="00F460D5" w:rsidRDefault="0020001B" w:rsidP="00494160">
      <w:pPr>
        <w:pStyle w:val="ListParagraph"/>
        <w:ind w:left="810"/>
        <w:rPr>
          <w:rFonts w:asciiTheme="minorHAnsi" w:hAnsiTheme="minorHAnsi"/>
          <w:sz w:val="22"/>
          <w:szCs w:val="22"/>
        </w:rPr>
      </w:pPr>
      <w:r w:rsidRPr="00CF6EDB">
        <w:rPr>
          <w:rFonts w:asciiTheme="minorHAnsi" w:hAnsiTheme="minorHAnsi"/>
          <w:sz w:val="22"/>
          <w:szCs w:val="22"/>
        </w:rPr>
        <w:t xml:space="preserve"> </w:t>
      </w:r>
      <w:r w:rsidR="00A628BE" w:rsidRPr="00CF6EDB">
        <w:rPr>
          <w:rFonts w:asciiTheme="minorHAnsi" w:hAnsiTheme="minorHAnsi"/>
          <w:sz w:val="22"/>
          <w:szCs w:val="22"/>
        </w:rPr>
        <w:t xml:space="preserve">The project is </w:t>
      </w:r>
      <w:r w:rsidR="00F273FF">
        <w:rPr>
          <w:rFonts w:asciiTheme="minorHAnsi" w:hAnsiTheme="minorHAnsi"/>
          <w:sz w:val="22"/>
          <w:szCs w:val="22"/>
        </w:rPr>
        <w:t xml:space="preserve">largely </w:t>
      </w:r>
      <w:r w:rsidR="00A628BE" w:rsidRPr="00CF6EDB">
        <w:rPr>
          <w:rFonts w:asciiTheme="minorHAnsi" w:hAnsiTheme="minorHAnsi"/>
          <w:sz w:val="22"/>
          <w:szCs w:val="22"/>
        </w:rPr>
        <w:t>consiste</w:t>
      </w:r>
      <w:r w:rsidR="00D953A5">
        <w:rPr>
          <w:rFonts w:asciiTheme="minorHAnsi" w:hAnsiTheme="minorHAnsi"/>
          <w:sz w:val="22"/>
          <w:szCs w:val="22"/>
        </w:rPr>
        <w:t>nt with the policies of the Recommended Draft 2018-2023</w:t>
      </w:r>
      <w:r w:rsidR="00A628BE" w:rsidRPr="00CF6EDB">
        <w:rPr>
          <w:rFonts w:asciiTheme="minorHAnsi" w:hAnsiTheme="minorHAnsi"/>
          <w:sz w:val="22"/>
          <w:szCs w:val="22"/>
        </w:rPr>
        <w:t xml:space="preserve"> State Conse</w:t>
      </w:r>
      <w:r w:rsidR="00D953A5">
        <w:rPr>
          <w:rFonts w:asciiTheme="minorHAnsi" w:hAnsiTheme="minorHAnsi"/>
          <w:sz w:val="22"/>
          <w:szCs w:val="22"/>
        </w:rPr>
        <w:t>rvation and Development</w:t>
      </w:r>
      <w:r w:rsidR="00A628BE" w:rsidRPr="00CF6EDB">
        <w:rPr>
          <w:rFonts w:asciiTheme="minorHAnsi" w:hAnsiTheme="minorHAnsi"/>
          <w:sz w:val="22"/>
          <w:szCs w:val="22"/>
        </w:rPr>
        <w:t xml:space="preserve"> Plan.</w:t>
      </w:r>
      <w:r w:rsidR="00F460D5">
        <w:rPr>
          <w:rFonts w:asciiTheme="minorHAnsi" w:hAnsiTheme="minorHAnsi"/>
          <w:sz w:val="22"/>
          <w:szCs w:val="22"/>
        </w:rPr>
        <w:t xml:space="preserve"> The plan states u</w:t>
      </w:r>
      <w:r w:rsidR="00D953A5">
        <w:rPr>
          <w:rFonts w:asciiTheme="minorHAnsi" w:hAnsiTheme="minorHAnsi"/>
          <w:sz w:val="22"/>
          <w:szCs w:val="22"/>
        </w:rPr>
        <w:t xml:space="preserve">nder </w:t>
      </w:r>
      <w:r w:rsidR="00D953A5" w:rsidRPr="00D953A5">
        <w:rPr>
          <w:rFonts w:asciiTheme="minorHAnsi" w:hAnsiTheme="minorHAnsi"/>
          <w:bCs/>
          <w:sz w:val="22"/>
          <w:szCs w:val="22"/>
        </w:rPr>
        <w:t>GROWTH MANAGEMENT PRINCIPLE #5</w:t>
      </w:r>
      <w:r w:rsidR="00D953A5">
        <w:rPr>
          <w:rFonts w:asciiTheme="minorHAnsi" w:hAnsiTheme="minorHAnsi"/>
          <w:bCs/>
          <w:sz w:val="22"/>
          <w:szCs w:val="22"/>
        </w:rPr>
        <w:t xml:space="preserve"> </w:t>
      </w:r>
      <w:proofErr w:type="gramStart"/>
      <w:r w:rsidR="00D953A5" w:rsidRPr="00D953A5">
        <w:rPr>
          <w:rFonts w:asciiTheme="minorHAnsi" w:hAnsiTheme="minorHAnsi"/>
          <w:szCs w:val="22"/>
        </w:rPr>
        <w:t>Protect</w:t>
      </w:r>
      <w:proofErr w:type="gramEnd"/>
      <w:r w:rsidR="00D953A5" w:rsidRPr="00D953A5">
        <w:rPr>
          <w:rFonts w:asciiTheme="minorHAnsi" w:hAnsiTheme="minorHAnsi"/>
          <w:szCs w:val="22"/>
        </w:rPr>
        <w:t xml:space="preserve"> and Ensure the Integrity of Environmental Asse</w:t>
      </w:r>
      <w:r w:rsidR="00D953A5">
        <w:rPr>
          <w:rFonts w:asciiTheme="minorHAnsi" w:hAnsiTheme="minorHAnsi"/>
          <w:szCs w:val="22"/>
        </w:rPr>
        <w:t xml:space="preserve">ts Critical to Public Health and </w:t>
      </w:r>
      <w:r w:rsidR="00D953A5" w:rsidRPr="00D953A5">
        <w:rPr>
          <w:rFonts w:asciiTheme="minorHAnsi" w:hAnsiTheme="minorHAnsi"/>
          <w:sz w:val="22"/>
          <w:szCs w:val="22"/>
        </w:rPr>
        <w:t>Safety</w:t>
      </w:r>
      <w:r w:rsidR="00D953A5">
        <w:rPr>
          <w:rFonts w:asciiTheme="minorHAnsi" w:hAnsiTheme="minorHAnsi"/>
          <w:sz w:val="22"/>
          <w:szCs w:val="22"/>
        </w:rPr>
        <w:t xml:space="preserve">, State Agencies Policies: 5.10 </w:t>
      </w:r>
      <w:r w:rsidR="00D953A5" w:rsidRPr="00D953A5">
        <w:rPr>
          <w:rFonts w:asciiTheme="minorHAnsi" w:hAnsiTheme="minorHAnsi"/>
          <w:szCs w:val="22"/>
        </w:rPr>
        <w:t>Reduce carbon dioxide emissions in this state consistent with the recommendations of the Connecticut Climate</w:t>
      </w:r>
      <w:r w:rsidR="00D953A5">
        <w:rPr>
          <w:rFonts w:asciiTheme="minorHAnsi" w:hAnsiTheme="minorHAnsi"/>
          <w:szCs w:val="22"/>
        </w:rPr>
        <w:t xml:space="preserve"> </w:t>
      </w:r>
      <w:r w:rsidR="00D953A5" w:rsidRPr="00D953A5">
        <w:rPr>
          <w:rFonts w:asciiTheme="minorHAnsi" w:hAnsiTheme="minorHAnsi"/>
          <w:sz w:val="22"/>
          <w:szCs w:val="22"/>
        </w:rPr>
        <w:t>Change Preparedness Plan</w:t>
      </w:r>
      <w:r w:rsidR="00D953A5">
        <w:rPr>
          <w:rFonts w:asciiTheme="minorHAnsi" w:hAnsiTheme="minorHAnsi"/>
          <w:sz w:val="22"/>
          <w:szCs w:val="22"/>
        </w:rPr>
        <w:t>.</w:t>
      </w:r>
    </w:p>
    <w:p w:rsidR="00F460D5" w:rsidRDefault="00F460D5" w:rsidP="00494160">
      <w:pPr>
        <w:pStyle w:val="ListParagraph"/>
        <w:ind w:left="810"/>
        <w:rPr>
          <w:rFonts w:asciiTheme="minorHAnsi" w:hAnsiTheme="minorHAnsi"/>
          <w:sz w:val="22"/>
          <w:szCs w:val="22"/>
        </w:rPr>
      </w:pPr>
    </w:p>
    <w:p w:rsidR="0089409E" w:rsidRDefault="00494160" w:rsidP="0089409E">
      <w:pPr>
        <w:pStyle w:val="ListParagraph"/>
        <w:ind w:left="810"/>
        <w:rPr>
          <w:rFonts w:asciiTheme="minorHAnsi" w:hAnsiTheme="minorHAnsi"/>
          <w:sz w:val="22"/>
          <w:szCs w:val="22"/>
        </w:rPr>
      </w:pPr>
      <w:r>
        <w:rPr>
          <w:rFonts w:asciiTheme="minorHAnsi" w:hAnsiTheme="minorHAnsi"/>
          <w:sz w:val="22"/>
          <w:szCs w:val="22"/>
        </w:rPr>
        <w:t xml:space="preserve"> Research </w:t>
      </w:r>
      <w:r w:rsidR="009E2EAD">
        <w:rPr>
          <w:rFonts w:asciiTheme="minorHAnsi" w:hAnsiTheme="minorHAnsi"/>
          <w:sz w:val="22"/>
          <w:szCs w:val="22"/>
        </w:rPr>
        <w:t>“</w:t>
      </w:r>
      <w:r>
        <w:rPr>
          <w:rFonts w:asciiTheme="minorHAnsi" w:hAnsiTheme="minorHAnsi"/>
          <w:szCs w:val="22"/>
        </w:rPr>
        <w:t>r</w:t>
      </w:r>
      <w:r w:rsidR="00F273FF" w:rsidRPr="00F273FF">
        <w:rPr>
          <w:rFonts w:asciiTheme="minorHAnsi" w:hAnsiTheme="minorHAnsi"/>
          <w:szCs w:val="22"/>
        </w:rPr>
        <w:t>esults showed that after gypsy moth defoliation, standing dead trees as well as coarse woody debris increased. This led to an increase in decomposition and the release of more CO2 (part of ecosystem respiration, or Re). This increase in woody debris also decreased the forest’s ability to absorb carbon as a system over time (net ecosystem production, or NEP</w:t>
      </w:r>
      <w:r w:rsidR="003A1EFE" w:rsidRPr="00F273FF">
        <w:rPr>
          <w:rFonts w:asciiTheme="minorHAnsi" w:hAnsiTheme="minorHAnsi"/>
          <w:szCs w:val="22"/>
        </w:rPr>
        <w:t>…</w:t>
      </w:r>
      <w:r w:rsidR="00F273FF" w:rsidRPr="00F273FF">
        <w:rPr>
          <w:rFonts w:asciiTheme="minorHAnsi" w:hAnsiTheme="minorHAnsi"/>
          <w:szCs w:val="22"/>
        </w:rPr>
        <w:t xml:space="preserve"> This occurred even though the</w:t>
      </w:r>
      <w:r w:rsidR="009E2EAD" w:rsidRPr="009E2EAD">
        <w:rPr>
          <w:rFonts w:asciiTheme="minorHAnsi" w:hAnsiTheme="minorHAnsi"/>
          <w:i/>
          <w:iCs/>
          <w:szCs w:val="22"/>
        </w:rPr>
        <w:t xml:space="preserve"> </w:t>
      </w:r>
      <w:r w:rsidR="009E2EAD" w:rsidRPr="00494160">
        <w:rPr>
          <w:rFonts w:asciiTheme="minorHAnsi" w:hAnsiTheme="minorHAnsi"/>
          <w:sz w:val="22"/>
          <w:szCs w:val="22"/>
        </w:rPr>
        <w:t>trees and shrubs that recovered or started from seed were photosynthesizing at similar rates to pre-gypsy moth levels.</w:t>
      </w:r>
      <w:r w:rsidR="00C65593">
        <w:rPr>
          <w:rFonts w:asciiTheme="minorHAnsi" w:hAnsiTheme="minorHAnsi"/>
          <w:sz w:val="22"/>
          <w:szCs w:val="22"/>
        </w:rPr>
        <w:t>”</w:t>
      </w:r>
      <w:r w:rsidR="009E2EAD" w:rsidRPr="00494160">
        <w:rPr>
          <w:rFonts w:asciiTheme="minorHAnsi" w:hAnsiTheme="minorHAnsi"/>
          <w:sz w:val="22"/>
          <w:szCs w:val="22"/>
        </w:rPr>
        <w:t xml:space="preserve"> </w:t>
      </w:r>
      <w:r w:rsidR="00C65593">
        <w:rPr>
          <w:rFonts w:asciiTheme="minorHAnsi" w:hAnsiTheme="minorHAnsi"/>
          <w:sz w:val="22"/>
          <w:szCs w:val="22"/>
        </w:rPr>
        <w:t xml:space="preserve"> Citation from</w:t>
      </w:r>
      <w:r w:rsidR="009E2EAD" w:rsidRPr="00494160">
        <w:rPr>
          <w:rFonts w:asciiTheme="minorHAnsi" w:hAnsiTheme="minorHAnsi"/>
          <w:sz w:val="22"/>
          <w:szCs w:val="22"/>
        </w:rPr>
        <w:t xml:space="preserve"> </w:t>
      </w:r>
      <w:r w:rsidR="00F273FF" w:rsidRPr="00F273FF">
        <w:rPr>
          <w:rFonts w:asciiTheme="minorHAnsi" w:hAnsiTheme="minorHAnsi"/>
          <w:szCs w:val="22"/>
        </w:rPr>
        <w:t xml:space="preserve">North Atlantic Fire Science Exchange Research brief, December 2018 </w:t>
      </w:r>
      <w:r w:rsidR="006524A7">
        <w:rPr>
          <w:rFonts w:asciiTheme="minorHAnsi" w:hAnsiTheme="minorHAnsi"/>
          <w:szCs w:val="22"/>
        </w:rPr>
        <w:t>Newsletter.</w:t>
      </w:r>
      <w:r w:rsidR="00EF7C53">
        <w:rPr>
          <w:rFonts w:asciiTheme="minorHAnsi" w:hAnsiTheme="minorHAnsi"/>
          <w:szCs w:val="22"/>
        </w:rPr>
        <w:t xml:space="preserve"> </w:t>
      </w:r>
      <w:hyperlink r:id="rId12" w:history="1">
        <w:r w:rsidR="00AB0FFE" w:rsidRPr="00AB0FFE">
          <w:rPr>
            <w:rStyle w:val="Hyperlink"/>
            <w:rFonts w:asciiTheme="minorHAnsi" w:hAnsiTheme="minorHAnsi"/>
            <w:szCs w:val="22"/>
          </w:rPr>
          <w:t>Insect damage v. Prescribe Fire: Comparing long-term Carbon Impacts</w:t>
        </w:r>
      </w:hyperlink>
      <w:r w:rsidR="00AB0FFE">
        <w:rPr>
          <w:rFonts w:asciiTheme="minorHAnsi" w:hAnsiTheme="minorHAnsi"/>
          <w:szCs w:val="22"/>
        </w:rPr>
        <w:t xml:space="preserve">. </w:t>
      </w:r>
      <w:r w:rsidR="006524A7">
        <w:rPr>
          <w:rFonts w:asciiTheme="minorHAnsi" w:hAnsiTheme="minorHAnsi"/>
          <w:sz w:val="22"/>
          <w:szCs w:val="22"/>
        </w:rPr>
        <w:t>The research implies that</w:t>
      </w:r>
      <w:r w:rsidR="00C65593">
        <w:rPr>
          <w:rFonts w:asciiTheme="minorHAnsi" w:hAnsiTheme="minorHAnsi"/>
          <w:sz w:val="22"/>
          <w:szCs w:val="22"/>
        </w:rPr>
        <w:t xml:space="preserve"> much of the release of CO</w:t>
      </w:r>
      <w:r w:rsidR="006524A7">
        <w:rPr>
          <w:rFonts w:asciiTheme="minorHAnsi" w:hAnsiTheme="minorHAnsi"/>
          <w:sz w:val="22"/>
          <w:szCs w:val="22"/>
        </w:rPr>
        <w:t>2 from the burns would be released anyway from the decomposition (respiration) of the dead material</w:t>
      </w:r>
      <w:r w:rsidR="00C65593">
        <w:rPr>
          <w:rFonts w:asciiTheme="minorHAnsi" w:hAnsiTheme="minorHAnsi"/>
          <w:sz w:val="22"/>
          <w:szCs w:val="22"/>
        </w:rPr>
        <w:t xml:space="preserve">. </w:t>
      </w:r>
      <w:r w:rsidR="00F460D5">
        <w:rPr>
          <w:rFonts w:asciiTheme="minorHAnsi" w:hAnsiTheme="minorHAnsi"/>
          <w:sz w:val="22"/>
          <w:szCs w:val="22"/>
        </w:rPr>
        <w:t>A temporary relatively in</w:t>
      </w:r>
      <w:r w:rsidR="0089409E">
        <w:rPr>
          <w:rFonts w:asciiTheme="minorHAnsi" w:hAnsiTheme="minorHAnsi"/>
          <w:sz w:val="22"/>
          <w:szCs w:val="22"/>
        </w:rPr>
        <w:t>significant impact is likely.</w:t>
      </w:r>
    </w:p>
    <w:p w:rsidR="004B5659" w:rsidRPr="000C3AE6" w:rsidRDefault="004B5659" w:rsidP="0089409E">
      <w:pPr>
        <w:pStyle w:val="ListParagraph"/>
        <w:numPr>
          <w:ilvl w:val="0"/>
          <w:numId w:val="9"/>
        </w:numPr>
        <w:rPr>
          <w:rFonts w:asciiTheme="minorHAnsi" w:hAnsiTheme="minorHAnsi"/>
          <w:sz w:val="22"/>
          <w:szCs w:val="22"/>
        </w:rPr>
      </w:pPr>
      <w:r w:rsidRPr="000C3AE6">
        <w:rPr>
          <w:rFonts w:asciiTheme="minorHAnsi" w:hAnsiTheme="minorHAnsi"/>
          <w:i/>
          <w:szCs w:val="22"/>
        </w:rPr>
        <w:t>Disruption or division of an established community or inconsistency with adopted municipal and regional plans –</w:t>
      </w:r>
      <w:r w:rsidR="00C95EDB" w:rsidRPr="000C3AE6">
        <w:rPr>
          <w:rFonts w:asciiTheme="minorHAnsi" w:hAnsiTheme="minorHAnsi"/>
          <w:szCs w:val="22"/>
        </w:rPr>
        <w:t xml:space="preserve"> N</w:t>
      </w:r>
      <w:r w:rsidR="00776487" w:rsidRPr="000C3AE6">
        <w:rPr>
          <w:rFonts w:asciiTheme="minorHAnsi" w:hAnsiTheme="minorHAnsi"/>
          <w:szCs w:val="22"/>
        </w:rPr>
        <w:t>o negative impact will occur</w:t>
      </w:r>
      <w:r w:rsidR="00FC6FD3" w:rsidRPr="000C3AE6">
        <w:rPr>
          <w:rFonts w:asciiTheme="minorHAnsi" w:hAnsiTheme="minorHAnsi"/>
          <w:szCs w:val="22"/>
        </w:rPr>
        <w:t xml:space="preserve">. </w:t>
      </w:r>
    </w:p>
    <w:p w:rsidR="00C040CD" w:rsidRPr="00CF6EDB" w:rsidRDefault="00C040CD" w:rsidP="00C040CD">
      <w:pPr>
        <w:rPr>
          <w:rFonts w:asciiTheme="minorHAnsi" w:hAnsiTheme="minorHAnsi"/>
          <w:i/>
          <w:szCs w:val="22"/>
        </w:rPr>
      </w:pPr>
    </w:p>
    <w:p w:rsidR="004B5659" w:rsidRPr="00CF6EDB" w:rsidRDefault="004B5659" w:rsidP="000C3AE6">
      <w:pPr>
        <w:pStyle w:val="ListParagraph"/>
        <w:numPr>
          <w:ilvl w:val="0"/>
          <w:numId w:val="9"/>
        </w:numPr>
        <w:rPr>
          <w:rFonts w:asciiTheme="minorHAnsi" w:hAnsiTheme="minorHAnsi"/>
          <w:i/>
          <w:sz w:val="22"/>
          <w:szCs w:val="22"/>
        </w:rPr>
      </w:pPr>
      <w:r w:rsidRPr="00CF6EDB">
        <w:rPr>
          <w:rFonts w:asciiTheme="minorHAnsi" w:hAnsiTheme="minorHAnsi"/>
          <w:i/>
          <w:sz w:val="22"/>
          <w:szCs w:val="22"/>
        </w:rPr>
        <w:t>Displacement or addition of substantial numbers of people –</w:t>
      </w:r>
      <w:r w:rsidR="006440A1">
        <w:rPr>
          <w:rFonts w:asciiTheme="minorHAnsi" w:hAnsiTheme="minorHAnsi"/>
          <w:sz w:val="22"/>
          <w:szCs w:val="22"/>
        </w:rPr>
        <w:t xml:space="preserve"> No substantial amount of people will be displaced.</w:t>
      </w:r>
    </w:p>
    <w:p w:rsidR="00C040CD" w:rsidRPr="00CF6EDB" w:rsidRDefault="00C040CD" w:rsidP="00C040CD">
      <w:pPr>
        <w:rPr>
          <w:rFonts w:asciiTheme="minorHAnsi" w:hAnsiTheme="minorHAnsi"/>
          <w:i/>
          <w:szCs w:val="22"/>
        </w:rPr>
      </w:pPr>
    </w:p>
    <w:p w:rsidR="00B31845" w:rsidRPr="00B31845" w:rsidRDefault="004B5659" w:rsidP="00B31845">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Substantial increase in the congestion (traffic, recreational, other) – </w:t>
      </w:r>
      <w:r w:rsidR="00A43593">
        <w:rPr>
          <w:rFonts w:asciiTheme="minorHAnsi" w:hAnsiTheme="minorHAnsi"/>
          <w:sz w:val="22"/>
          <w:szCs w:val="22"/>
        </w:rPr>
        <w:t>Lawrence</w:t>
      </w:r>
      <w:r w:rsidR="00476EFF">
        <w:rPr>
          <w:rFonts w:asciiTheme="minorHAnsi" w:hAnsiTheme="minorHAnsi"/>
          <w:sz w:val="22"/>
          <w:szCs w:val="22"/>
        </w:rPr>
        <w:t xml:space="preserve"> Road </w:t>
      </w:r>
      <w:r w:rsidR="00DD67F1">
        <w:rPr>
          <w:rFonts w:asciiTheme="minorHAnsi" w:hAnsiTheme="minorHAnsi"/>
          <w:sz w:val="22"/>
          <w:szCs w:val="22"/>
        </w:rPr>
        <w:t>(entirely in Pachaug Forest) will</w:t>
      </w:r>
      <w:r w:rsidR="00476EFF">
        <w:rPr>
          <w:rFonts w:asciiTheme="minorHAnsi" w:hAnsiTheme="minorHAnsi"/>
          <w:sz w:val="22"/>
          <w:szCs w:val="22"/>
        </w:rPr>
        <w:t xml:space="preserve"> be closed</w:t>
      </w:r>
      <w:r w:rsidR="0079060B">
        <w:rPr>
          <w:rFonts w:asciiTheme="minorHAnsi" w:hAnsiTheme="minorHAnsi"/>
          <w:sz w:val="22"/>
          <w:szCs w:val="22"/>
        </w:rPr>
        <w:t xml:space="preserve"> </w:t>
      </w:r>
      <w:r w:rsidR="00DD67F1">
        <w:rPr>
          <w:rFonts w:asciiTheme="minorHAnsi" w:hAnsiTheme="minorHAnsi"/>
          <w:sz w:val="22"/>
          <w:szCs w:val="22"/>
        </w:rPr>
        <w:t xml:space="preserve">for public safety </w:t>
      </w:r>
      <w:r w:rsidR="0079060B">
        <w:rPr>
          <w:rFonts w:asciiTheme="minorHAnsi" w:hAnsiTheme="minorHAnsi"/>
          <w:sz w:val="22"/>
          <w:szCs w:val="22"/>
        </w:rPr>
        <w:t>during th</w:t>
      </w:r>
      <w:r w:rsidR="000C3AE6">
        <w:rPr>
          <w:rFonts w:asciiTheme="minorHAnsi" w:hAnsiTheme="minorHAnsi"/>
          <w:sz w:val="22"/>
          <w:szCs w:val="22"/>
        </w:rPr>
        <w:t xml:space="preserve">e burn and will </w:t>
      </w:r>
      <w:r w:rsidR="00FC6FD3" w:rsidRPr="00CF6EDB">
        <w:rPr>
          <w:rFonts w:asciiTheme="minorHAnsi" w:hAnsiTheme="minorHAnsi"/>
          <w:sz w:val="22"/>
          <w:szCs w:val="22"/>
        </w:rPr>
        <w:t>not affect traffic</w:t>
      </w:r>
      <w:r w:rsidR="002811B0">
        <w:rPr>
          <w:rFonts w:asciiTheme="minorHAnsi" w:hAnsiTheme="minorHAnsi"/>
          <w:sz w:val="22"/>
          <w:szCs w:val="22"/>
        </w:rPr>
        <w:t xml:space="preserve"> outside the forest. N</w:t>
      </w:r>
      <w:r w:rsidR="00FC6FD3" w:rsidRPr="00CF6EDB">
        <w:rPr>
          <w:rFonts w:asciiTheme="minorHAnsi" w:hAnsiTheme="minorHAnsi"/>
          <w:sz w:val="22"/>
          <w:szCs w:val="22"/>
        </w:rPr>
        <w:t xml:space="preserve">o negative impact </w:t>
      </w:r>
      <w:r w:rsidR="00983A21" w:rsidRPr="00CF6EDB">
        <w:rPr>
          <w:rFonts w:asciiTheme="minorHAnsi" w:hAnsiTheme="minorHAnsi"/>
          <w:sz w:val="22"/>
          <w:szCs w:val="22"/>
        </w:rPr>
        <w:t>will occur</w:t>
      </w:r>
      <w:r w:rsidR="00FC6FD3" w:rsidRPr="00CF6EDB">
        <w:rPr>
          <w:rFonts w:asciiTheme="minorHAnsi" w:hAnsiTheme="minorHAnsi"/>
          <w:sz w:val="22"/>
          <w:szCs w:val="22"/>
        </w:rPr>
        <w:t>.</w:t>
      </w:r>
    </w:p>
    <w:p w:rsidR="00CC4944" w:rsidRPr="00CC4944" w:rsidRDefault="004B5659" w:rsidP="000C3AE6">
      <w:pPr>
        <w:pStyle w:val="ListParagraph"/>
        <w:numPr>
          <w:ilvl w:val="0"/>
          <w:numId w:val="9"/>
        </w:numPr>
        <w:rPr>
          <w:rFonts w:asciiTheme="minorHAnsi" w:hAnsiTheme="minorHAnsi"/>
          <w:i/>
          <w:sz w:val="22"/>
          <w:szCs w:val="22"/>
        </w:rPr>
      </w:pPr>
      <w:r w:rsidRPr="00CF6EDB">
        <w:rPr>
          <w:rFonts w:asciiTheme="minorHAnsi" w:hAnsiTheme="minorHAnsi"/>
          <w:i/>
          <w:sz w:val="22"/>
          <w:szCs w:val="22"/>
        </w:rPr>
        <w:t>A substantial increase in the type or rate of energy use as a direct or</w:t>
      </w:r>
      <w:r w:rsidR="004A7412">
        <w:rPr>
          <w:rFonts w:asciiTheme="minorHAnsi" w:hAnsiTheme="minorHAnsi"/>
          <w:i/>
          <w:sz w:val="22"/>
          <w:szCs w:val="22"/>
        </w:rPr>
        <w:t xml:space="preserve"> indirect result of this action </w:t>
      </w:r>
      <w:r w:rsidRPr="00CF6EDB">
        <w:rPr>
          <w:rFonts w:asciiTheme="minorHAnsi" w:hAnsiTheme="minorHAnsi"/>
          <w:i/>
          <w:sz w:val="22"/>
          <w:szCs w:val="22"/>
        </w:rPr>
        <w:t xml:space="preserve">– </w:t>
      </w:r>
      <w:r w:rsidR="009B0EEF">
        <w:rPr>
          <w:rFonts w:asciiTheme="minorHAnsi" w:hAnsiTheme="minorHAnsi"/>
          <w:sz w:val="22"/>
          <w:szCs w:val="22"/>
        </w:rPr>
        <w:t xml:space="preserve">The burn will release </w:t>
      </w:r>
      <w:r w:rsidR="00E5503F">
        <w:rPr>
          <w:rFonts w:asciiTheme="minorHAnsi" w:hAnsiTheme="minorHAnsi"/>
          <w:sz w:val="22"/>
          <w:szCs w:val="22"/>
        </w:rPr>
        <w:t xml:space="preserve">a </w:t>
      </w:r>
      <w:r w:rsidR="00506BF5">
        <w:rPr>
          <w:rFonts w:asciiTheme="minorHAnsi" w:hAnsiTheme="minorHAnsi"/>
          <w:sz w:val="22"/>
          <w:szCs w:val="22"/>
        </w:rPr>
        <w:t>substantial amount</w:t>
      </w:r>
      <w:r w:rsidR="009B0EEF">
        <w:rPr>
          <w:rFonts w:asciiTheme="minorHAnsi" w:hAnsiTheme="minorHAnsi"/>
          <w:sz w:val="22"/>
          <w:szCs w:val="22"/>
        </w:rPr>
        <w:t xml:space="preserve"> of energy in the form of heat but </w:t>
      </w:r>
      <w:r w:rsidR="00053953">
        <w:rPr>
          <w:rFonts w:asciiTheme="minorHAnsi" w:hAnsiTheme="minorHAnsi"/>
          <w:sz w:val="22"/>
          <w:szCs w:val="22"/>
        </w:rPr>
        <w:t xml:space="preserve">there will be </w:t>
      </w:r>
      <w:r w:rsidR="00E5503F">
        <w:rPr>
          <w:rFonts w:asciiTheme="minorHAnsi" w:hAnsiTheme="minorHAnsi"/>
          <w:sz w:val="22"/>
          <w:szCs w:val="22"/>
        </w:rPr>
        <w:t xml:space="preserve">no </w:t>
      </w:r>
      <w:r w:rsidR="009B0EEF">
        <w:rPr>
          <w:rFonts w:asciiTheme="minorHAnsi" w:hAnsiTheme="minorHAnsi"/>
          <w:sz w:val="22"/>
          <w:szCs w:val="22"/>
        </w:rPr>
        <w:t xml:space="preserve">significant increase in use of </w:t>
      </w:r>
      <w:r w:rsidR="00F05AF1">
        <w:rPr>
          <w:rFonts w:asciiTheme="minorHAnsi" w:hAnsiTheme="minorHAnsi"/>
          <w:sz w:val="22"/>
          <w:szCs w:val="22"/>
        </w:rPr>
        <w:t>fossil</w:t>
      </w:r>
      <w:r w:rsidR="009B0EEF">
        <w:rPr>
          <w:rFonts w:asciiTheme="minorHAnsi" w:hAnsiTheme="minorHAnsi"/>
          <w:sz w:val="22"/>
          <w:szCs w:val="22"/>
        </w:rPr>
        <w:t xml:space="preserve"> fuels</w:t>
      </w:r>
      <w:r w:rsidR="00983A21" w:rsidRPr="00CF6EDB">
        <w:rPr>
          <w:rFonts w:asciiTheme="minorHAnsi" w:hAnsiTheme="minorHAnsi"/>
          <w:sz w:val="22"/>
          <w:szCs w:val="22"/>
        </w:rPr>
        <w:t>.</w:t>
      </w:r>
    </w:p>
    <w:p w:rsidR="00CC4944" w:rsidRPr="00CC4944" w:rsidRDefault="00CC4944" w:rsidP="00CC4944">
      <w:pPr>
        <w:pStyle w:val="ListParagraph"/>
        <w:ind w:left="810"/>
        <w:rPr>
          <w:rFonts w:asciiTheme="minorHAnsi" w:hAnsiTheme="minorHAnsi"/>
          <w:i/>
          <w:sz w:val="22"/>
          <w:szCs w:val="22"/>
        </w:rPr>
      </w:pPr>
    </w:p>
    <w:p w:rsidR="006440A1" w:rsidRPr="00273A15" w:rsidRDefault="001756BD" w:rsidP="000C3AE6">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The creation of a hazard to human health or safety – </w:t>
      </w:r>
      <w:r w:rsidR="00B44A58">
        <w:rPr>
          <w:rFonts w:asciiTheme="minorHAnsi" w:hAnsiTheme="minorHAnsi"/>
          <w:sz w:val="22"/>
          <w:szCs w:val="22"/>
        </w:rPr>
        <w:t>T</w:t>
      </w:r>
      <w:r>
        <w:rPr>
          <w:rFonts w:asciiTheme="minorHAnsi" w:hAnsiTheme="minorHAnsi"/>
          <w:sz w:val="22"/>
          <w:szCs w:val="22"/>
        </w:rPr>
        <w:t>he trails in or adjoining the burn will be closed the day of the burn.  If the wind is out of the southwest and the smoke does not have the fastest lift</w:t>
      </w:r>
      <w:r w:rsidR="000A7C0E">
        <w:rPr>
          <w:rFonts w:asciiTheme="minorHAnsi" w:hAnsiTheme="minorHAnsi"/>
          <w:sz w:val="22"/>
          <w:szCs w:val="22"/>
        </w:rPr>
        <w:t>, smoke</w:t>
      </w:r>
      <w:r w:rsidR="00053953">
        <w:rPr>
          <w:rFonts w:asciiTheme="minorHAnsi" w:hAnsiTheme="minorHAnsi"/>
          <w:sz w:val="22"/>
          <w:szCs w:val="22"/>
        </w:rPr>
        <w:t>-</w:t>
      </w:r>
      <w:r>
        <w:rPr>
          <w:rFonts w:asciiTheme="minorHAnsi" w:hAnsiTheme="minorHAnsi"/>
          <w:sz w:val="22"/>
          <w:szCs w:val="22"/>
        </w:rPr>
        <w:t xml:space="preserve">sensitive people residing closest to the burn may want to stay indoors or </w:t>
      </w:r>
      <w:r w:rsidR="00053953">
        <w:rPr>
          <w:rFonts w:asciiTheme="minorHAnsi" w:hAnsiTheme="minorHAnsi"/>
          <w:sz w:val="22"/>
          <w:szCs w:val="22"/>
        </w:rPr>
        <w:t>be away</w:t>
      </w:r>
      <w:r>
        <w:rPr>
          <w:rFonts w:asciiTheme="minorHAnsi" w:hAnsiTheme="minorHAnsi"/>
          <w:sz w:val="22"/>
          <w:szCs w:val="22"/>
        </w:rPr>
        <w:t xml:space="preserve"> for a few hours.</w:t>
      </w:r>
      <w:r w:rsidR="0023380A">
        <w:rPr>
          <w:rFonts w:asciiTheme="minorHAnsi" w:hAnsiTheme="minorHAnsi"/>
          <w:sz w:val="22"/>
          <w:szCs w:val="22"/>
        </w:rPr>
        <w:t xml:space="preserve"> Letters will be sent closest res</w:t>
      </w:r>
      <w:r w:rsidR="00506BF5">
        <w:rPr>
          <w:rFonts w:asciiTheme="minorHAnsi" w:hAnsiTheme="minorHAnsi"/>
          <w:sz w:val="22"/>
          <w:szCs w:val="22"/>
        </w:rPr>
        <w:t>idents informing of the burn</w:t>
      </w:r>
      <w:r w:rsidR="008B49AD">
        <w:rPr>
          <w:rFonts w:asciiTheme="minorHAnsi" w:hAnsiTheme="minorHAnsi"/>
          <w:sz w:val="22"/>
          <w:szCs w:val="22"/>
        </w:rPr>
        <w:t xml:space="preserve"> with an offer to notify them the </w:t>
      </w:r>
      <w:r w:rsidR="0023380A">
        <w:rPr>
          <w:rFonts w:asciiTheme="minorHAnsi" w:hAnsiTheme="minorHAnsi"/>
          <w:sz w:val="22"/>
          <w:szCs w:val="22"/>
        </w:rPr>
        <w:t>day before the burn if they</w:t>
      </w:r>
      <w:r w:rsidR="009D2985">
        <w:rPr>
          <w:rFonts w:asciiTheme="minorHAnsi" w:hAnsiTheme="minorHAnsi"/>
          <w:sz w:val="22"/>
          <w:szCs w:val="22"/>
        </w:rPr>
        <w:t xml:space="preserve"> send</w:t>
      </w:r>
      <w:r w:rsidR="008B49AD">
        <w:rPr>
          <w:rFonts w:asciiTheme="minorHAnsi" w:hAnsiTheme="minorHAnsi"/>
          <w:sz w:val="22"/>
          <w:szCs w:val="22"/>
        </w:rPr>
        <w:t xml:space="preserve"> an email request</w:t>
      </w:r>
      <w:r w:rsidR="0023380A">
        <w:rPr>
          <w:rFonts w:asciiTheme="minorHAnsi" w:hAnsiTheme="minorHAnsi"/>
          <w:sz w:val="22"/>
          <w:szCs w:val="22"/>
        </w:rPr>
        <w:t>.</w:t>
      </w:r>
    </w:p>
    <w:p w:rsidR="004B5659" w:rsidRPr="006440A1" w:rsidRDefault="006440A1" w:rsidP="006440A1">
      <w:pPr>
        <w:pStyle w:val="ListParagraph"/>
        <w:ind w:left="0"/>
        <w:rPr>
          <w:rFonts w:asciiTheme="minorHAnsi" w:hAnsiTheme="minorHAnsi"/>
          <w:i/>
          <w:sz w:val="22"/>
          <w:szCs w:val="22"/>
        </w:rPr>
      </w:pPr>
      <w:r>
        <w:rPr>
          <w:rFonts w:asciiTheme="minorHAnsi" w:hAnsiTheme="minorHAnsi"/>
          <w:noProof/>
          <w:snapToGrid/>
          <w:sz w:val="22"/>
          <w:szCs w:val="22"/>
        </w:rPr>
        <w:lastRenderedPageBreak/>
        <w:drawing>
          <wp:inline distT="0" distB="0" distL="0" distR="0">
            <wp:extent cx="5753100" cy="8162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haug vsmoke 166acremod unstablelightslash4000mh.jpg"/>
                    <pic:cNvPicPr/>
                  </pic:nvPicPr>
                  <pic:blipFill>
                    <a:blip r:embed="rId13">
                      <a:extLst>
                        <a:ext uri="{28A0092B-C50C-407E-A947-70E740481C1C}">
                          <a14:useLocalDpi xmlns:a14="http://schemas.microsoft.com/office/drawing/2010/main" val="0"/>
                        </a:ext>
                      </a:extLst>
                    </a:blip>
                    <a:stretch>
                      <a:fillRect/>
                    </a:stretch>
                  </pic:blipFill>
                  <pic:spPr>
                    <a:xfrm>
                      <a:off x="0" y="0"/>
                      <a:ext cx="5796956" cy="8224561"/>
                    </a:xfrm>
                    <a:prstGeom prst="rect">
                      <a:avLst/>
                    </a:prstGeom>
                  </pic:spPr>
                </pic:pic>
              </a:graphicData>
            </a:graphic>
          </wp:inline>
        </w:drawing>
      </w:r>
      <w:r w:rsidR="0023380A">
        <w:rPr>
          <w:rFonts w:asciiTheme="minorHAnsi" w:hAnsiTheme="minorHAnsi"/>
          <w:sz w:val="22"/>
          <w:szCs w:val="22"/>
        </w:rPr>
        <w:t xml:space="preserve"> </w:t>
      </w:r>
      <w:r w:rsidRPr="00F05AF1">
        <w:rPr>
          <w:rFonts w:asciiTheme="minorHAnsi" w:hAnsiTheme="minorHAnsi"/>
          <w:i/>
          <w:noProof/>
          <w:szCs w:val="22"/>
        </w:rPr>
        <w:lastRenderedPageBreak/>
        <w:drawing>
          <wp:inline distT="0" distB="0" distL="0" distR="0" wp14:anchorId="0E712C81" wp14:editId="26C51B6B">
            <wp:extent cx="4718323" cy="5124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107" cy="5213273"/>
                    </a:xfrm>
                    <a:prstGeom prst="rect">
                      <a:avLst/>
                    </a:prstGeom>
                    <a:noFill/>
                    <a:ln>
                      <a:noFill/>
                    </a:ln>
                  </pic:spPr>
                </pic:pic>
              </a:graphicData>
            </a:graphic>
          </wp:inline>
        </w:drawing>
      </w:r>
    </w:p>
    <w:p w:rsidR="006440A1" w:rsidRPr="006440A1" w:rsidRDefault="006440A1" w:rsidP="006440A1">
      <w:pPr>
        <w:rPr>
          <w:rFonts w:asciiTheme="minorHAnsi" w:hAnsiTheme="minorHAnsi"/>
          <w:i/>
          <w:szCs w:val="22"/>
        </w:rPr>
      </w:pPr>
    </w:p>
    <w:p w:rsidR="00F05AF1" w:rsidRPr="00CF6EDB" w:rsidRDefault="00F05AF1" w:rsidP="00C040CD">
      <w:pPr>
        <w:rPr>
          <w:rFonts w:asciiTheme="minorHAnsi" w:hAnsiTheme="minorHAnsi"/>
          <w:i/>
          <w:szCs w:val="22"/>
        </w:rPr>
      </w:pPr>
    </w:p>
    <w:p w:rsidR="004B5659" w:rsidRPr="00CF6EDB" w:rsidRDefault="004B5659" w:rsidP="000C3AE6">
      <w:pPr>
        <w:pStyle w:val="ListParagraph"/>
        <w:numPr>
          <w:ilvl w:val="0"/>
          <w:numId w:val="9"/>
        </w:numPr>
        <w:rPr>
          <w:rFonts w:asciiTheme="minorHAnsi" w:hAnsiTheme="minorHAnsi"/>
          <w:i/>
          <w:sz w:val="22"/>
          <w:szCs w:val="22"/>
        </w:rPr>
      </w:pPr>
      <w:r w:rsidRPr="00CF6EDB">
        <w:rPr>
          <w:rFonts w:asciiTheme="minorHAnsi" w:hAnsiTheme="minorHAnsi"/>
          <w:i/>
          <w:sz w:val="22"/>
          <w:szCs w:val="22"/>
        </w:rPr>
        <w:t xml:space="preserve">Any other substantial impact on natural, cultural, recreational or scenic resources – </w:t>
      </w:r>
      <w:r w:rsidR="00317F9E" w:rsidRPr="00CF6EDB">
        <w:rPr>
          <w:rFonts w:asciiTheme="minorHAnsi" w:hAnsiTheme="minorHAnsi"/>
          <w:sz w:val="22"/>
          <w:szCs w:val="22"/>
        </w:rPr>
        <w:t>No negative impact is anticipated.</w:t>
      </w:r>
    </w:p>
    <w:p w:rsidR="009B3CA7" w:rsidRDefault="009B3CA7" w:rsidP="004B5659">
      <w:pPr>
        <w:rPr>
          <w:rFonts w:asciiTheme="minorHAnsi" w:hAnsiTheme="minorHAnsi"/>
          <w:i/>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DD6E83" w:rsidRDefault="00DD6E83" w:rsidP="004B5659">
      <w:pPr>
        <w:rPr>
          <w:rFonts w:asciiTheme="minorHAnsi" w:hAnsiTheme="minorHAnsi"/>
          <w:b/>
          <w:szCs w:val="22"/>
        </w:rPr>
      </w:pPr>
    </w:p>
    <w:p w:rsidR="004F133D" w:rsidRDefault="004F133D" w:rsidP="004B5659">
      <w:pPr>
        <w:rPr>
          <w:rFonts w:asciiTheme="minorHAnsi" w:hAnsiTheme="minorHAnsi"/>
          <w:b/>
          <w:szCs w:val="22"/>
        </w:rPr>
      </w:pPr>
      <w:r w:rsidRPr="00CF6EDB">
        <w:rPr>
          <w:rFonts w:asciiTheme="minorHAnsi" w:hAnsiTheme="minorHAnsi"/>
          <w:b/>
          <w:szCs w:val="22"/>
        </w:rPr>
        <w:lastRenderedPageBreak/>
        <w:t xml:space="preserve">The Following </w:t>
      </w:r>
      <w:r w:rsidR="00533574" w:rsidRPr="00CF6EDB">
        <w:rPr>
          <w:rFonts w:asciiTheme="minorHAnsi" w:hAnsiTheme="minorHAnsi"/>
          <w:b/>
          <w:szCs w:val="22"/>
        </w:rPr>
        <w:t>Comments Were Received</w:t>
      </w:r>
      <w:r w:rsidRPr="00CF6EDB">
        <w:rPr>
          <w:rFonts w:asciiTheme="minorHAnsi" w:hAnsiTheme="minorHAnsi"/>
          <w:b/>
          <w:szCs w:val="22"/>
        </w:rPr>
        <w:t xml:space="preserve"> During the Scoping Process:</w:t>
      </w:r>
    </w:p>
    <w:p w:rsidR="00A70723" w:rsidRDefault="00A70723" w:rsidP="004B5659">
      <w:pPr>
        <w:rPr>
          <w:rFonts w:asciiTheme="minorHAnsi" w:hAnsiTheme="minorHAnsi"/>
          <w:b/>
          <w:szCs w:val="22"/>
        </w:rPr>
      </w:pPr>
    </w:p>
    <w:p w:rsidR="001A63B9" w:rsidRPr="00FE408B" w:rsidRDefault="001A63B9" w:rsidP="001A63B9">
      <w:pPr>
        <w:rPr>
          <w:rFonts w:ascii="Times New Roman" w:hAnsi="Times New Roman"/>
          <w:sz w:val="24"/>
        </w:rPr>
      </w:pPr>
      <w:r>
        <w:rPr>
          <w:noProof/>
        </w:rPr>
        <w:drawing>
          <wp:anchor distT="0" distB="0" distL="114300" distR="114300" simplePos="0" relativeHeight="251656192" behindDoc="1" locked="0" layoutInCell="1" allowOverlap="1" wp14:anchorId="724619E2" wp14:editId="065BE692">
            <wp:simplePos x="0" y="0"/>
            <wp:positionH relativeFrom="margin">
              <wp:align>right</wp:align>
            </wp:positionH>
            <wp:positionV relativeFrom="paragraph">
              <wp:posOffset>7479</wp:posOffset>
            </wp:positionV>
            <wp:extent cx="2286000" cy="1333500"/>
            <wp:effectExtent l="0" t="0" r="0" b="0"/>
            <wp:wrapTight wrapText="bothSides">
              <wp:wrapPolygon edited="0">
                <wp:start x="0" y="0"/>
                <wp:lineTo x="0" y="21291"/>
                <wp:lineTo x="21420" y="21291"/>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0" cy="1333500"/>
                    </a:xfrm>
                    <a:prstGeom prst="rect">
                      <a:avLst/>
                    </a:prstGeom>
                  </pic:spPr>
                </pic:pic>
              </a:graphicData>
            </a:graphic>
          </wp:anchor>
        </w:drawing>
      </w:r>
      <w:r w:rsidRPr="00FE408B">
        <w:rPr>
          <w:rFonts w:ascii="Times New Roman" w:hAnsi="Times New Roman"/>
          <w:sz w:val="24"/>
        </w:rPr>
        <w:t>Friends of Pachaug Forest</w:t>
      </w:r>
    </w:p>
    <w:p w:rsidR="001A63B9" w:rsidRPr="00FE408B" w:rsidRDefault="001A63B9" w:rsidP="001A63B9">
      <w:pPr>
        <w:rPr>
          <w:rFonts w:ascii="Times New Roman" w:hAnsi="Times New Roman"/>
          <w:sz w:val="24"/>
        </w:rPr>
      </w:pPr>
      <w:r w:rsidRPr="00FE408B">
        <w:rPr>
          <w:rFonts w:ascii="Times New Roman" w:hAnsi="Times New Roman"/>
          <w:sz w:val="24"/>
        </w:rPr>
        <w:t xml:space="preserve">36 </w:t>
      </w:r>
      <w:proofErr w:type="spellStart"/>
      <w:r w:rsidRPr="00FE408B">
        <w:rPr>
          <w:rFonts w:ascii="Times New Roman" w:hAnsi="Times New Roman"/>
          <w:sz w:val="24"/>
        </w:rPr>
        <w:t>Tatro</w:t>
      </w:r>
      <w:proofErr w:type="spellEnd"/>
      <w:r w:rsidRPr="00FE408B">
        <w:rPr>
          <w:rFonts w:ascii="Times New Roman" w:hAnsi="Times New Roman"/>
          <w:sz w:val="24"/>
        </w:rPr>
        <w:t xml:space="preserve"> Road</w:t>
      </w:r>
    </w:p>
    <w:p w:rsidR="001A63B9" w:rsidRPr="00FE408B" w:rsidRDefault="001A63B9" w:rsidP="001A63B9">
      <w:pPr>
        <w:rPr>
          <w:rFonts w:ascii="Times New Roman" w:hAnsi="Times New Roman"/>
          <w:sz w:val="24"/>
        </w:rPr>
      </w:pPr>
      <w:r w:rsidRPr="00FE408B">
        <w:rPr>
          <w:rFonts w:ascii="Times New Roman" w:hAnsi="Times New Roman"/>
          <w:sz w:val="24"/>
        </w:rPr>
        <w:t>Griswold, Ct 06351</w:t>
      </w:r>
    </w:p>
    <w:p w:rsidR="001A63B9" w:rsidRPr="002D6DB2" w:rsidRDefault="001A63B9" w:rsidP="001A63B9">
      <w:pPr>
        <w:rPr>
          <w:rFonts w:ascii="Times New Roman" w:hAnsi="Times New Roman"/>
          <w:sz w:val="24"/>
          <w:szCs w:val="20"/>
        </w:rPr>
      </w:pPr>
    </w:p>
    <w:p w:rsidR="001A63B9" w:rsidRPr="002D6DB2" w:rsidRDefault="001A63B9" w:rsidP="001A63B9">
      <w:pPr>
        <w:rPr>
          <w:rFonts w:ascii="Times New Roman" w:hAnsi="Times New Roman"/>
          <w:sz w:val="24"/>
          <w:szCs w:val="20"/>
        </w:rPr>
      </w:pPr>
      <w:r>
        <w:rPr>
          <w:rFonts w:ascii="Times New Roman" w:hAnsi="Times New Roman"/>
          <w:sz w:val="24"/>
          <w:szCs w:val="20"/>
        </w:rPr>
        <w:t>December 28</w:t>
      </w:r>
      <w:r w:rsidRPr="002D6DB2">
        <w:rPr>
          <w:rFonts w:ascii="Times New Roman" w:hAnsi="Times New Roman"/>
          <w:sz w:val="24"/>
          <w:szCs w:val="20"/>
        </w:rPr>
        <w:t>, 2018</w:t>
      </w:r>
    </w:p>
    <w:p w:rsidR="001A63B9" w:rsidRPr="00354059" w:rsidRDefault="001A63B9" w:rsidP="001A63B9">
      <w:pPr>
        <w:rPr>
          <w:rFonts w:ascii="Times New Roman" w:hAnsi="Times New Roman"/>
          <w:sz w:val="24"/>
          <w:szCs w:val="20"/>
        </w:rPr>
      </w:pPr>
      <w:r w:rsidRPr="00354059">
        <w:rPr>
          <w:rFonts w:ascii="Times New Roman" w:hAnsi="Times New Roman"/>
          <w:sz w:val="24"/>
          <w:szCs w:val="20"/>
        </w:rPr>
        <w:t>Kevin Grady, Protection Forester</w:t>
      </w:r>
    </w:p>
    <w:p w:rsidR="001A63B9" w:rsidRPr="00354059" w:rsidRDefault="001A63B9" w:rsidP="001A63B9">
      <w:pPr>
        <w:rPr>
          <w:rFonts w:ascii="Times New Roman" w:hAnsi="Times New Roman"/>
          <w:sz w:val="24"/>
          <w:szCs w:val="20"/>
        </w:rPr>
      </w:pPr>
      <w:r w:rsidRPr="00354059">
        <w:rPr>
          <w:rFonts w:ascii="Times New Roman" w:hAnsi="Times New Roman"/>
          <w:sz w:val="24"/>
          <w:szCs w:val="20"/>
        </w:rPr>
        <w:t>DEEP, Bureau of Natural Resources</w:t>
      </w:r>
    </w:p>
    <w:p w:rsidR="001A63B9" w:rsidRDefault="001A63B9" w:rsidP="001A63B9">
      <w:pPr>
        <w:rPr>
          <w:rFonts w:ascii="Times New Roman" w:hAnsi="Times New Roman"/>
          <w:sz w:val="24"/>
          <w:szCs w:val="20"/>
        </w:rPr>
      </w:pPr>
      <w:r w:rsidRPr="00354059">
        <w:rPr>
          <w:rFonts w:ascii="Times New Roman" w:hAnsi="Times New Roman"/>
          <w:sz w:val="24"/>
          <w:szCs w:val="20"/>
        </w:rPr>
        <w:t>Goodwin State Forest, 23 Potter Road, Hampton, CT 06247</w:t>
      </w:r>
    </w:p>
    <w:p w:rsidR="001A63B9" w:rsidRDefault="001A63B9" w:rsidP="001A63B9">
      <w:pPr>
        <w:rPr>
          <w:rFonts w:ascii="Times New Roman" w:hAnsi="Times New Roman"/>
          <w:sz w:val="24"/>
          <w:szCs w:val="20"/>
        </w:rPr>
      </w:pPr>
    </w:p>
    <w:p w:rsidR="001A63B9" w:rsidRDefault="001A63B9" w:rsidP="001A63B9">
      <w:pPr>
        <w:rPr>
          <w:rFonts w:ascii="Times New Roman" w:hAnsi="Times New Roman"/>
          <w:sz w:val="24"/>
          <w:szCs w:val="20"/>
        </w:rPr>
      </w:pPr>
      <w:r>
        <w:rPr>
          <w:rFonts w:ascii="Times New Roman" w:hAnsi="Times New Roman"/>
          <w:sz w:val="24"/>
          <w:szCs w:val="20"/>
        </w:rPr>
        <w:t>Dear Mr. Grady,</w:t>
      </w:r>
    </w:p>
    <w:p w:rsidR="001A63B9" w:rsidRDefault="001A63B9" w:rsidP="001A63B9">
      <w:pPr>
        <w:rPr>
          <w:rFonts w:ascii="Times New Roman" w:hAnsi="Times New Roman"/>
          <w:sz w:val="24"/>
          <w:szCs w:val="20"/>
        </w:rPr>
      </w:pPr>
      <w:r>
        <w:rPr>
          <w:rFonts w:ascii="Times New Roman" w:hAnsi="Times New Roman"/>
          <w:sz w:val="24"/>
          <w:szCs w:val="20"/>
        </w:rPr>
        <w:t xml:space="preserve">Friends of Pachaug Forest Inc. is pleased that Connecticut DEEP is taking progressive forest management actions in the areas of the forest that have been heavily impacted by the invasions of gypsy moths over the past few years.  </w:t>
      </w:r>
    </w:p>
    <w:p w:rsidR="001A63B9" w:rsidRDefault="001A63B9" w:rsidP="001A63B9">
      <w:pPr>
        <w:rPr>
          <w:rFonts w:ascii="Times New Roman" w:hAnsi="Times New Roman"/>
          <w:sz w:val="24"/>
          <w:szCs w:val="20"/>
        </w:rPr>
      </w:pPr>
      <w:r>
        <w:rPr>
          <w:rFonts w:ascii="Times New Roman" w:hAnsi="Times New Roman"/>
          <w:sz w:val="24"/>
          <w:szCs w:val="20"/>
        </w:rPr>
        <w:t xml:space="preserve">Friends of Pachaug Forest Inc. is a non-profit 501 (c) (3) that was established in February 2018.  We now have membership exceeding 130 members including members from both the US and Canada and multiple states.  We are dedicated to the conservation of, education about, recreational use of and volunteerism to Pachaug State Forest.  </w:t>
      </w:r>
    </w:p>
    <w:p w:rsidR="001A63B9" w:rsidRDefault="001A63B9" w:rsidP="001A63B9">
      <w:pPr>
        <w:rPr>
          <w:rFonts w:ascii="Times New Roman" w:hAnsi="Times New Roman"/>
          <w:sz w:val="24"/>
          <w:szCs w:val="20"/>
        </w:rPr>
      </w:pPr>
      <w:r>
        <w:rPr>
          <w:rFonts w:ascii="Times New Roman" w:hAnsi="Times New Roman"/>
          <w:sz w:val="24"/>
          <w:szCs w:val="20"/>
        </w:rPr>
        <w:t xml:space="preserve">Today is the date requests for Scoping meetings about your planned prescribed fires in the Forest are due to you.  </w:t>
      </w:r>
    </w:p>
    <w:p w:rsidR="001A63B9" w:rsidRDefault="001A63B9" w:rsidP="001A63B9">
      <w:pPr>
        <w:rPr>
          <w:rFonts w:ascii="Times New Roman" w:hAnsi="Times New Roman"/>
          <w:sz w:val="24"/>
          <w:szCs w:val="20"/>
        </w:rPr>
      </w:pPr>
      <w:r>
        <w:rPr>
          <w:rFonts w:ascii="Times New Roman" w:hAnsi="Times New Roman"/>
          <w:sz w:val="24"/>
          <w:szCs w:val="20"/>
        </w:rPr>
        <w:t xml:space="preserve">This request is not, per se, a request for a Scoping meeting.  Friends of Pachaug Forest Inc. would prefer to simply have a presentation about this project by your staff, followed by a question and answer period.  </w:t>
      </w:r>
    </w:p>
    <w:p w:rsidR="001A63B9" w:rsidRDefault="001A63B9" w:rsidP="001A63B9">
      <w:pPr>
        <w:rPr>
          <w:rFonts w:ascii="Times New Roman" w:hAnsi="Times New Roman"/>
          <w:sz w:val="24"/>
          <w:szCs w:val="20"/>
        </w:rPr>
      </w:pPr>
      <w:r>
        <w:rPr>
          <w:rFonts w:ascii="Times New Roman" w:hAnsi="Times New Roman"/>
          <w:sz w:val="24"/>
          <w:szCs w:val="20"/>
        </w:rPr>
        <w:t xml:space="preserve">We feel there is need for you to explain to our membership the rationale and objectives for the prescribed burns, the locations where they are intended to be done, the timing and methodology of doing the burns and the expected outcomes including potential positive and negative impacts.  We are especially interested in how DEEP expects these prescribed burns to impact plant succession and wildlife occupation in the forest areas that have been disturbed by both gypsy moth and salvage logging activities.  Most of our members are unfamiliar with anything about prescribed burning, so we look forward for the opportunity for them to learn about it. </w:t>
      </w:r>
    </w:p>
    <w:p w:rsidR="001A63B9" w:rsidRDefault="001A63B9" w:rsidP="001A63B9">
      <w:pPr>
        <w:rPr>
          <w:rFonts w:ascii="Times New Roman" w:hAnsi="Times New Roman"/>
          <w:sz w:val="24"/>
          <w:szCs w:val="20"/>
        </w:rPr>
      </w:pPr>
      <w:r>
        <w:rPr>
          <w:rFonts w:ascii="Times New Roman" w:hAnsi="Times New Roman"/>
          <w:sz w:val="24"/>
          <w:szCs w:val="20"/>
        </w:rPr>
        <w:t xml:space="preserve">While we recognize the above items we want you to present are generally covered by the host agency during a Scoping meeting we do not feel that formal level of meeting is necessary.  We believe any questions we have about this project and its potential impacts can be asked and answered during a presentation meeting, thereby reducing follow up work burden that would be required of your staff members following an official Scoping meeting.  If any of our questions are left unanswered at the end of the meeting we are certain your staff can address them and notify us prior to burn implementation.  </w:t>
      </w:r>
    </w:p>
    <w:p w:rsidR="001A63B9" w:rsidRDefault="001A63B9" w:rsidP="001A63B9">
      <w:pPr>
        <w:rPr>
          <w:rFonts w:ascii="Times New Roman" w:hAnsi="Times New Roman"/>
          <w:sz w:val="24"/>
          <w:szCs w:val="20"/>
        </w:rPr>
      </w:pPr>
      <w:r>
        <w:rPr>
          <w:rFonts w:ascii="Times New Roman" w:hAnsi="Times New Roman"/>
          <w:sz w:val="24"/>
          <w:szCs w:val="20"/>
        </w:rPr>
        <w:t xml:space="preserve">Feel free to work directly with Vice President Bob Panko to arrange dates, number of attendees and potential locations for this presentation.  We would like to keep this as simple as possible for you. </w:t>
      </w:r>
    </w:p>
    <w:p w:rsidR="001A63B9" w:rsidRDefault="001A63B9" w:rsidP="001A63B9">
      <w:pPr>
        <w:rPr>
          <w:rFonts w:ascii="Times New Roman" w:hAnsi="Times New Roman"/>
          <w:sz w:val="24"/>
          <w:szCs w:val="20"/>
        </w:rPr>
      </w:pPr>
      <w:r>
        <w:rPr>
          <w:rFonts w:ascii="Times New Roman" w:hAnsi="Times New Roman"/>
          <w:sz w:val="24"/>
          <w:szCs w:val="20"/>
        </w:rPr>
        <w:t xml:space="preserve">If indeed for CEPA compliance purposes CT. DEEP deems it necessary to schedule this gathering as a formal Scoping meeting feel free to do so.  We just don’t feel it requires that level of formality.  </w:t>
      </w:r>
    </w:p>
    <w:p w:rsidR="001A63B9" w:rsidRDefault="001A63B9" w:rsidP="001A63B9">
      <w:pPr>
        <w:rPr>
          <w:rFonts w:ascii="Times New Roman" w:hAnsi="Times New Roman"/>
          <w:sz w:val="24"/>
          <w:szCs w:val="20"/>
        </w:rPr>
      </w:pPr>
      <w:r>
        <w:rPr>
          <w:rFonts w:ascii="Times New Roman" w:hAnsi="Times New Roman"/>
          <w:sz w:val="24"/>
          <w:szCs w:val="20"/>
        </w:rPr>
        <w:lastRenderedPageBreak/>
        <w:t xml:space="preserve">We just want you know that we want to have a presentation about the burn projects at which your staff can answer our questions.  </w:t>
      </w:r>
    </w:p>
    <w:p w:rsidR="001A63B9" w:rsidRDefault="00B644E0" w:rsidP="001A63B9">
      <w:pPr>
        <w:rPr>
          <w:rFonts w:ascii="Times New Roman" w:hAnsi="Times New Roman"/>
          <w:sz w:val="24"/>
          <w:szCs w:val="20"/>
        </w:rPr>
      </w:pPr>
      <w:r>
        <w:rPr>
          <w:rFonts w:cs="Arial"/>
          <w:noProof/>
        </w:rPr>
        <w:drawing>
          <wp:anchor distT="0" distB="0" distL="114300" distR="114300" simplePos="0" relativeHeight="251658240" behindDoc="1" locked="0" layoutInCell="1" allowOverlap="1" wp14:anchorId="66E5E57D" wp14:editId="1CA1D384">
            <wp:simplePos x="0" y="0"/>
            <wp:positionH relativeFrom="column">
              <wp:posOffset>3568065</wp:posOffset>
            </wp:positionH>
            <wp:positionV relativeFrom="paragraph">
              <wp:posOffset>619125</wp:posOffset>
            </wp:positionV>
            <wp:extent cx="1851025" cy="664845"/>
            <wp:effectExtent l="0" t="0" r="0" b="1905"/>
            <wp:wrapTight wrapText="bothSides">
              <wp:wrapPolygon edited="0">
                <wp:start x="0" y="0"/>
                <wp:lineTo x="0" y="21043"/>
                <wp:lineTo x="21341" y="21043"/>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025" cy="664845"/>
                    </a:xfrm>
                    <a:prstGeom prst="rect">
                      <a:avLst/>
                    </a:prstGeom>
                    <a:noFill/>
                  </pic:spPr>
                </pic:pic>
              </a:graphicData>
            </a:graphic>
            <wp14:sizeRelH relativeFrom="margin">
              <wp14:pctWidth>0</wp14:pctWidth>
            </wp14:sizeRelH>
            <wp14:sizeRelV relativeFrom="margin">
              <wp14:pctHeight>0</wp14:pctHeight>
            </wp14:sizeRelV>
          </wp:anchor>
        </w:drawing>
      </w:r>
      <w:r w:rsidR="001A63B9">
        <w:rPr>
          <w:rFonts w:ascii="Times New Roman" w:hAnsi="Times New Roman"/>
          <w:sz w:val="24"/>
          <w:szCs w:val="20"/>
        </w:rPr>
        <w:t xml:space="preserve">Friends of Pachaug Forest Inc. is a volunteer organization that has assisted the Forest in on-site work projects.  Please let us know if there are any ways our volunteers can assist in implementation of this project such as helping direct traffic, photo documentation, providing hydration stations, etc. </w:t>
      </w:r>
    </w:p>
    <w:p w:rsidR="001A63B9" w:rsidRDefault="00D252D4" w:rsidP="001A63B9">
      <w:pPr>
        <w:rPr>
          <w:rFonts w:ascii="Times New Roman" w:hAnsi="Times New Roman"/>
          <w:sz w:val="24"/>
          <w:szCs w:val="20"/>
        </w:rPr>
      </w:pPr>
      <w:r>
        <w:rPr>
          <w:rFonts w:asciiTheme="minorHAnsi" w:hAnsiTheme="minorHAnsi" w:cstheme="minorBidi"/>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icrosoft Office Signature Line..." style="position:absolute;margin-left:246.8pt;margin-top:6.3pt;width:192pt;height:96pt;z-index:-251657216;mso-position-horizontal-relative:text;mso-position-vertical-relative:text">
            <v:imagedata r:id="rId17" o:title=""/>
            <o:lock v:ext="edit" ungrouping="t" rotation="t" cropping="t" verticies="t" text="t" grouping="t"/>
            <o:signatureline v:ext="edit" id="{AE9503A4-375C-4EEE-8014-6AB25879ECF7}" provid="{00000000-0000-0000-0000-000000000000}" o:suggestedsigner="Robert Panko" o:suggestedsigner2="Vice President Friends of Pachaug Forest" issignatureline="t"/>
          </v:shape>
        </w:pict>
      </w:r>
      <w:r w:rsidR="001A63B9">
        <w:rPr>
          <w:noProof/>
        </w:rPr>
        <w:drawing>
          <wp:anchor distT="0" distB="0" distL="114300" distR="114300" simplePos="0" relativeHeight="251657216" behindDoc="1" locked="0" layoutInCell="1" allowOverlap="1" wp14:anchorId="3AF1138B" wp14:editId="4D879EDA">
            <wp:simplePos x="0" y="0"/>
            <wp:positionH relativeFrom="margin">
              <wp:posOffset>56374</wp:posOffset>
            </wp:positionH>
            <wp:positionV relativeFrom="paragraph">
              <wp:posOffset>10231</wp:posOffset>
            </wp:positionV>
            <wp:extent cx="2889885" cy="1318895"/>
            <wp:effectExtent l="0" t="0" r="5715" b="0"/>
            <wp:wrapTight wrapText="bothSides">
              <wp:wrapPolygon edited="0">
                <wp:start x="0" y="0"/>
                <wp:lineTo x="0" y="21215"/>
                <wp:lineTo x="21500" y="21215"/>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2889885" cy="1318895"/>
                    </a:xfrm>
                    <a:prstGeom prst="rect">
                      <a:avLst/>
                    </a:prstGeom>
                  </pic:spPr>
                </pic:pic>
              </a:graphicData>
            </a:graphic>
            <wp14:sizeRelH relativeFrom="margin">
              <wp14:pctWidth>0</wp14:pctWidth>
            </wp14:sizeRelH>
            <wp14:sizeRelV relativeFrom="margin">
              <wp14:pctHeight>0</wp14:pctHeight>
            </wp14:sizeRelV>
          </wp:anchor>
        </w:drawing>
      </w:r>
    </w:p>
    <w:p w:rsidR="001A63B9" w:rsidRPr="00FE408B" w:rsidRDefault="001A63B9" w:rsidP="001A63B9">
      <w:pPr>
        <w:rPr>
          <w:rFonts w:ascii="Times New Roman" w:hAnsi="Times New Roman"/>
          <w:sz w:val="24"/>
          <w:szCs w:val="20"/>
        </w:rPr>
      </w:pPr>
    </w:p>
    <w:p w:rsidR="00B644E0" w:rsidRDefault="00B644E0" w:rsidP="001A63B9">
      <w:pPr>
        <w:rPr>
          <w:rFonts w:asciiTheme="minorHAnsi" w:hAnsiTheme="minorHAnsi"/>
          <w:b/>
          <w:szCs w:val="22"/>
        </w:rPr>
      </w:pPr>
    </w:p>
    <w:p w:rsidR="00476EFF" w:rsidRDefault="00476EFF" w:rsidP="001A63B9">
      <w:pPr>
        <w:rPr>
          <w:rFonts w:asciiTheme="minorHAnsi" w:hAnsiTheme="minorHAnsi"/>
          <w:b/>
          <w:szCs w:val="22"/>
        </w:rPr>
      </w:pPr>
    </w:p>
    <w:p w:rsidR="00B644E0" w:rsidRDefault="00B644E0" w:rsidP="001A63B9">
      <w:pPr>
        <w:rPr>
          <w:rFonts w:ascii="Times New Roman" w:hAnsi="Times New Roman"/>
          <w:sz w:val="24"/>
          <w:szCs w:val="20"/>
        </w:rPr>
      </w:pPr>
    </w:p>
    <w:p w:rsidR="00B644E0" w:rsidRDefault="00B644E0" w:rsidP="001A63B9">
      <w:pPr>
        <w:rPr>
          <w:rFonts w:ascii="Times New Roman" w:hAnsi="Times New Roman"/>
          <w:sz w:val="24"/>
          <w:szCs w:val="20"/>
        </w:rPr>
      </w:pPr>
    </w:p>
    <w:p w:rsidR="00B644E0" w:rsidRDefault="00B644E0" w:rsidP="00B644E0">
      <w:pPr>
        <w:rPr>
          <w:rFonts w:asciiTheme="minorHAnsi" w:hAnsiTheme="minorHAnsi"/>
          <w:b/>
          <w:szCs w:val="22"/>
        </w:rPr>
      </w:pPr>
    </w:p>
    <w:p w:rsidR="00B644E0" w:rsidRDefault="00B644E0" w:rsidP="00B644E0">
      <w:pPr>
        <w:rPr>
          <w:rFonts w:asciiTheme="minorHAnsi" w:hAnsiTheme="minorHAnsi"/>
          <w:b/>
          <w:szCs w:val="22"/>
        </w:rPr>
      </w:pPr>
    </w:p>
    <w:p w:rsidR="00B644E0" w:rsidRDefault="00B644E0" w:rsidP="00B644E0">
      <w:pPr>
        <w:rPr>
          <w:rFonts w:asciiTheme="minorHAnsi" w:hAnsiTheme="minorHAnsi"/>
          <w:b/>
          <w:szCs w:val="22"/>
        </w:rPr>
      </w:pPr>
      <w:r>
        <w:rPr>
          <w:rFonts w:asciiTheme="minorHAnsi" w:hAnsiTheme="minorHAnsi"/>
          <w:b/>
          <w:szCs w:val="22"/>
        </w:rPr>
        <w:t xml:space="preserve">Staff response to the above comment: </w:t>
      </w:r>
    </w:p>
    <w:p w:rsidR="00B644E0" w:rsidRDefault="00B644E0" w:rsidP="001A63B9">
      <w:pPr>
        <w:rPr>
          <w:rFonts w:ascii="Times New Roman" w:hAnsi="Times New Roman"/>
          <w:sz w:val="24"/>
          <w:szCs w:val="20"/>
        </w:rPr>
      </w:pPr>
    </w:p>
    <w:p w:rsidR="001A63B9" w:rsidRDefault="00786041" w:rsidP="001A63B9">
      <w:pPr>
        <w:rPr>
          <w:rFonts w:ascii="Times New Roman" w:hAnsi="Times New Roman"/>
          <w:sz w:val="24"/>
          <w:szCs w:val="20"/>
        </w:rPr>
      </w:pPr>
      <w:r>
        <w:rPr>
          <w:rFonts w:ascii="Times New Roman" w:hAnsi="Times New Roman"/>
          <w:sz w:val="24"/>
          <w:szCs w:val="20"/>
        </w:rPr>
        <w:t>In response to this request, a</w:t>
      </w:r>
      <w:r w:rsidR="001A63B9">
        <w:rPr>
          <w:rFonts w:ascii="Times New Roman" w:hAnsi="Times New Roman"/>
          <w:sz w:val="24"/>
          <w:szCs w:val="20"/>
        </w:rPr>
        <w:t xml:space="preserve"> public informational meeting was held on February 11, 2019 at 6:30 pm at the Pachaug </w:t>
      </w:r>
      <w:r w:rsidR="00476EFF">
        <w:rPr>
          <w:rFonts w:ascii="Times New Roman" w:hAnsi="Times New Roman"/>
          <w:sz w:val="24"/>
          <w:szCs w:val="20"/>
        </w:rPr>
        <w:t xml:space="preserve">Town Hall. Griswold and </w:t>
      </w:r>
      <w:proofErr w:type="spellStart"/>
      <w:r w:rsidR="00476EFF">
        <w:rPr>
          <w:rFonts w:ascii="Times New Roman" w:hAnsi="Times New Roman"/>
          <w:sz w:val="24"/>
          <w:szCs w:val="20"/>
        </w:rPr>
        <w:t>Voluntow</w:t>
      </w:r>
      <w:r w:rsidR="001A63B9">
        <w:rPr>
          <w:rFonts w:ascii="Times New Roman" w:hAnsi="Times New Roman"/>
          <w:sz w:val="24"/>
          <w:szCs w:val="20"/>
        </w:rPr>
        <w:t>n</w:t>
      </w:r>
      <w:proofErr w:type="spellEnd"/>
      <w:r w:rsidR="001A63B9">
        <w:rPr>
          <w:rFonts w:ascii="Times New Roman" w:hAnsi="Times New Roman"/>
          <w:sz w:val="24"/>
          <w:szCs w:val="20"/>
        </w:rPr>
        <w:t xml:space="preserve"> selectperson</w:t>
      </w:r>
      <w:r w:rsidR="009659F6">
        <w:rPr>
          <w:rFonts w:ascii="Times New Roman" w:hAnsi="Times New Roman"/>
          <w:sz w:val="24"/>
          <w:szCs w:val="20"/>
        </w:rPr>
        <w:t>s</w:t>
      </w:r>
      <w:r w:rsidR="001A63B9">
        <w:rPr>
          <w:rFonts w:ascii="Times New Roman" w:hAnsi="Times New Roman"/>
          <w:sz w:val="24"/>
          <w:szCs w:val="20"/>
        </w:rPr>
        <w:t xml:space="preserve"> were given notice of the meeting and asked to post the notice on their websites.</w:t>
      </w:r>
      <w:r w:rsidR="001F520A">
        <w:rPr>
          <w:rFonts w:ascii="Times New Roman" w:hAnsi="Times New Roman"/>
          <w:sz w:val="24"/>
          <w:szCs w:val="20"/>
        </w:rPr>
        <w:t xml:space="preserve"> The m</w:t>
      </w:r>
      <w:r w:rsidR="00476EFF">
        <w:rPr>
          <w:rFonts w:ascii="Times New Roman" w:hAnsi="Times New Roman"/>
          <w:sz w:val="24"/>
          <w:szCs w:val="20"/>
        </w:rPr>
        <w:t>eeting announcement was posted on DEEP website.</w:t>
      </w:r>
      <w:r w:rsidR="001A63B9">
        <w:rPr>
          <w:rFonts w:ascii="Times New Roman" w:hAnsi="Times New Roman"/>
          <w:sz w:val="24"/>
          <w:szCs w:val="20"/>
        </w:rPr>
        <w:t xml:space="preserve"> The Friends of Pachaug circulated the meeting notice to their members. At the meeting, it was announced that the Public comment period was extended to </w:t>
      </w:r>
      <w:proofErr w:type="spellStart"/>
      <w:r w:rsidR="001A63B9">
        <w:rPr>
          <w:rFonts w:ascii="Times New Roman" w:hAnsi="Times New Roman"/>
          <w:sz w:val="24"/>
          <w:szCs w:val="20"/>
        </w:rPr>
        <w:t>Feburary</w:t>
      </w:r>
      <w:proofErr w:type="spellEnd"/>
      <w:r w:rsidR="001A63B9">
        <w:rPr>
          <w:rFonts w:ascii="Times New Roman" w:hAnsi="Times New Roman"/>
          <w:sz w:val="24"/>
          <w:szCs w:val="20"/>
        </w:rPr>
        <w:t xml:space="preserve"> 19, 2019.</w:t>
      </w:r>
      <w:r w:rsidR="00FA3467">
        <w:rPr>
          <w:rFonts w:ascii="Times New Roman" w:hAnsi="Times New Roman"/>
          <w:sz w:val="24"/>
          <w:szCs w:val="20"/>
        </w:rPr>
        <w:t xml:space="preserve"> DEEP staff answer</w:t>
      </w:r>
      <w:r>
        <w:rPr>
          <w:rFonts w:ascii="Times New Roman" w:hAnsi="Times New Roman"/>
          <w:sz w:val="24"/>
          <w:szCs w:val="20"/>
        </w:rPr>
        <w:t>ed</w:t>
      </w:r>
      <w:r w:rsidR="00FA3467">
        <w:rPr>
          <w:rFonts w:ascii="Times New Roman" w:hAnsi="Times New Roman"/>
          <w:sz w:val="24"/>
          <w:szCs w:val="20"/>
        </w:rPr>
        <w:t xml:space="preserve"> a</w:t>
      </w:r>
      <w:r w:rsidR="00476EFF">
        <w:rPr>
          <w:rFonts w:ascii="Times New Roman" w:hAnsi="Times New Roman"/>
          <w:sz w:val="24"/>
          <w:szCs w:val="20"/>
        </w:rPr>
        <w:t>ll questions from the public</w:t>
      </w:r>
      <w:r w:rsidR="0013164B">
        <w:rPr>
          <w:rFonts w:ascii="Times New Roman" w:hAnsi="Times New Roman"/>
          <w:sz w:val="24"/>
          <w:szCs w:val="20"/>
        </w:rPr>
        <w:t xml:space="preserve"> and read the below answers as part of the scoping requirements</w:t>
      </w:r>
      <w:r w:rsidR="00476EFF">
        <w:rPr>
          <w:rFonts w:ascii="Times New Roman" w:hAnsi="Times New Roman"/>
          <w:sz w:val="24"/>
          <w:szCs w:val="20"/>
        </w:rPr>
        <w:t>.</w:t>
      </w:r>
    </w:p>
    <w:p w:rsidR="00476EFF" w:rsidRDefault="00476EFF" w:rsidP="001A63B9">
      <w:pPr>
        <w:rPr>
          <w:rFonts w:ascii="Times New Roman" w:hAnsi="Times New Roman"/>
          <w:sz w:val="24"/>
          <w:szCs w:val="20"/>
        </w:rPr>
      </w:pPr>
    </w:p>
    <w:p w:rsidR="00476EFF" w:rsidRPr="00EF1D4D" w:rsidRDefault="00476EFF" w:rsidP="0013164B">
      <w:pPr>
        <w:jc w:val="both"/>
        <w:rPr>
          <w:rFonts w:ascii="Verdana" w:hAnsi="Verdana"/>
          <w:b/>
          <w:sz w:val="20"/>
          <w:szCs w:val="20"/>
        </w:rPr>
      </w:pPr>
      <w:r w:rsidRPr="00EF1D4D">
        <w:rPr>
          <w:rFonts w:ascii="Verdana" w:hAnsi="Verdana"/>
          <w:b/>
          <w:sz w:val="20"/>
          <w:szCs w:val="20"/>
        </w:rPr>
        <w:t xml:space="preserve">A sponsoring agency shall provide the following at a public scoping meeting: </w:t>
      </w:r>
    </w:p>
    <w:p w:rsidR="00476EFF" w:rsidRDefault="00476EFF" w:rsidP="00476EFF">
      <w:pPr>
        <w:ind w:left="720"/>
        <w:rPr>
          <w:rFonts w:ascii="Verdana" w:hAnsi="Verdana"/>
          <w:sz w:val="20"/>
          <w:szCs w:val="20"/>
        </w:rPr>
      </w:pP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A description of the proposed action;</w:t>
      </w:r>
    </w:p>
    <w:p w:rsidR="00476EFF" w:rsidRPr="00476EFF" w:rsidRDefault="00476EFF" w:rsidP="0013164B">
      <w:pPr>
        <w:pStyle w:val="ListParagraph"/>
        <w:widowControl/>
        <w:numPr>
          <w:ilvl w:val="0"/>
          <w:numId w:val="28"/>
        </w:numPr>
        <w:ind w:left="930"/>
        <w:rPr>
          <w:rFonts w:ascii="Verdana" w:hAnsi="Verdana"/>
          <w:sz w:val="20"/>
        </w:rPr>
      </w:pPr>
      <w:r w:rsidRPr="00476EFF">
        <w:rPr>
          <w:rFonts w:ascii="Verdana" w:hAnsi="Verdana"/>
          <w:sz w:val="20"/>
        </w:rPr>
        <w:t xml:space="preserve">DEEP Forestry has proposed a series of prescribed burns on Pachaug State Forest carried out by DEEP personnel.  </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a description of the purpose and need of the proposed action;</w:t>
      </w:r>
    </w:p>
    <w:p w:rsidR="00476EFF" w:rsidRPr="00476EFF" w:rsidRDefault="00476EFF" w:rsidP="0013164B">
      <w:pPr>
        <w:pStyle w:val="ListParagraph"/>
        <w:widowControl/>
        <w:numPr>
          <w:ilvl w:val="0"/>
          <w:numId w:val="28"/>
        </w:numPr>
        <w:ind w:left="930"/>
        <w:rPr>
          <w:rFonts w:ascii="Verdana" w:hAnsi="Verdana"/>
          <w:sz w:val="20"/>
        </w:rPr>
      </w:pPr>
      <w:r w:rsidRPr="00476EFF">
        <w:rPr>
          <w:rFonts w:ascii="Verdana" w:hAnsi="Verdana"/>
          <w:sz w:val="20"/>
        </w:rPr>
        <w:t xml:space="preserve">The purpose of the prescribed burns is to reduce the wildfire risk in areas affected by gypsy moth defoliation and oak mortality, improve public and firefighter safety through hazard tree removal, benefit oak and pine regeneration, and increase young forest habitat.  </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a list of the criteria for a site for the proposed action;</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extent of gypsy moth mortality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forest fuel availability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understory plant composition (huckleberry)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 xml:space="preserve">public accessibility (blue trail) </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number of hazard trees per acre, per road mile</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a list of potential sites for the proposed action;</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 xml:space="preserve">Prescribed fire is a forest management tool which has the potential to be used for resource benefit anywhere within the State Forest </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the resources of any proposed site for the proposed action;</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upland hardwood forest – previously oak dominated</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moist red maple dominated swales with sweet pepperbush understory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 xml:space="preserve">minor white pine pole component </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the environmental limitations of such sites;</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soils – site index</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lastRenderedPageBreak/>
        <w:t>excessively dry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shallow to bedrock</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 xml:space="preserve">physical site limitations </w:t>
      </w:r>
    </w:p>
    <w:p w:rsidR="00476EFF" w:rsidRPr="00476EFF" w:rsidRDefault="00476EFF" w:rsidP="0013164B">
      <w:pPr>
        <w:pStyle w:val="ListParagraph"/>
        <w:widowControl/>
        <w:numPr>
          <w:ilvl w:val="0"/>
          <w:numId w:val="27"/>
        </w:numPr>
        <w:ind w:left="390"/>
        <w:rPr>
          <w:rFonts w:ascii="Verdana" w:hAnsi="Verdana"/>
          <w:sz w:val="20"/>
        </w:rPr>
      </w:pPr>
      <w:r w:rsidRPr="00476EFF">
        <w:rPr>
          <w:rFonts w:ascii="Verdana" w:hAnsi="Verdana"/>
          <w:sz w:val="20"/>
        </w:rPr>
        <w:t>potential alternatives to the proposed action;</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mastication (cost per acre, disturbance)</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chainsaw felling/lopping (cost per acre, safety)</w:t>
      </w:r>
    </w:p>
    <w:p w:rsidR="00476EFF" w:rsidRPr="00476EFF" w:rsidRDefault="00476EFF" w:rsidP="0013164B">
      <w:pPr>
        <w:pStyle w:val="ListParagraph"/>
        <w:widowControl/>
        <w:numPr>
          <w:ilvl w:val="1"/>
          <w:numId w:val="27"/>
        </w:numPr>
        <w:ind w:left="1080"/>
        <w:rPr>
          <w:rFonts w:ascii="Verdana" w:hAnsi="Verdana"/>
          <w:sz w:val="20"/>
        </w:rPr>
      </w:pPr>
      <w:r w:rsidRPr="00476EFF">
        <w:rPr>
          <w:rFonts w:ascii="Verdana" w:hAnsi="Verdana"/>
          <w:sz w:val="20"/>
        </w:rPr>
        <w:t>herbicide application (fern, sweet pepperbush, stilt grass, cultural barrier)</w:t>
      </w:r>
    </w:p>
    <w:p w:rsidR="00476EFF" w:rsidRPr="00FE408B" w:rsidRDefault="00476EFF" w:rsidP="00476EFF">
      <w:pPr>
        <w:rPr>
          <w:rFonts w:ascii="Times New Roman" w:hAnsi="Times New Roman"/>
          <w:sz w:val="24"/>
          <w:szCs w:val="20"/>
        </w:rPr>
      </w:pPr>
      <w:r w:rsidRPr="00476EFF">
        <w:rPr>
          <w:rFonts w:ascii="Verdana" w:hAnsi="Verdana"/>
          <w:sz w:val="20"/>
          <w:szCs w:val="20"/>
        </w:rPr>
        <w:t xml:space="preserve">(H) </w:t>
      </w:r>
      <w:proofErr w:type="gramStart"/>
      <w:r w:rsidRPr="00476EFF">
        <w:rPr>
          <w:rFonts w:ascii="Verdana" w:hAnsi="Verdana"/>
          <w:sz w:val="20"/>
          <w:szCs w:val="20"/>
        </w:rPr>
        <w:t>any</w:t>
      </w:r>
      <w:proofErr w:type="gramEnd"/>
      <w:r w:rsidRPr="00476EFF">
        <w:rPr>
          <w:rFonts w:ascii="Verdana" w:hAnsi="Verdana"/>
          <w:sz w:val="20"/>
          <w:szCs w:val="20"/>
        </w:rPr>
        <w:t xml:space="preserve"> information the sponsoring agency deems necessary</w:t>
      </w:r>
      <w:r>
        <w:rPr>
          <w:rFonts w:ascii="Verdana" w:hAnsi="Verdana"/>
          <w:sz w:val="20"/>
          <w:szCs w:val="20"/>
        </w:rPr>
        <w:t xml:space="preserve"> – presented at the meeting</w:t>
      </w:r>
    </w:p>
    <w:p w:rsidR="000D604E" w:rsidRPr="00E615A9" w:rsidRDefault="000D604E" w:rsidP="001A63B9">
      <w:pPr>
        <w:pStyle w:val="ListParagraph"/>
        <w:shd w:val="clear" w:color="auto" w:fill="FFFFFF"/>
        <w:ind w:left="0"/>
        <w:rPr>
          <w:rFonts w:ascii="Helvetica" w:hAnsi="Helvetica" w:cs="Helvetica"/>
          <w:color w:val="000000"/>
        </w:rPr>
      </w:pPr>
    </w:p>
    <w:p w:rsidR="004F133D" w:rsidRPr="00110D8E" w:rsidRDefault="004F133D" w:rsidP="00110D8E">
      <w:pPr>
        <w:rPr>
          <w:rFonts w:asciiTheme="minorHAnsi" w:hAnsiTheme="minorHAnsi"/>
          <w:b/>
          <w:szCs w:val="22"/>
        </w:rPr>
      </w:pPr>
    </w:p>
    <w:p w:rsidR="004B5659" w:rsidRPr="00CF6EDB" w:rsidRDefault="004B5659" w:rsidP="004B5659">
      <w:pPr>
        <w:rPr>
          <w:rFonts w:asciiTheme="minorHAnsi" w:hAnsiTheme="minorHAnsi"/>
          <w:b/>
          <w:szCs w:val="22"/>
        </w:rPr>
      </w:pPr>
      <w:r w:rsidRPr="00CF6EDB">
        <w:rPr>
          <w:rFonts w:asciiTheme="minorHAnsi" w:hAnsiTheme="minorHAnsi"/>
          <w:b/>
          <w:szCs w:val="22"/>
        </w:rPr>
        <w:t>Conclusion</w:t>
      </w:r>
      <w:r w:rsidR="001047B3" w:rsidRPr="00CF6EDB">
        <w:rPr>
          <w:rFonts w:asciiTheme="minorHAnsi" w:hAnsiTheme="minorHAnsi"/>
          <w:b/>
          <w:szCs w:val="22"/>
        </w:rPr>
        <w:t>:</w:t>
      </w:r>
      <w:r w:rsidR="00317F9E" w:rsidRPr="00CF6EDB">
        <w:rPr>
          <w:rFonts w:asciiTheme="minorHAnsi" w:hAnsiTheme="minorHAnsi"/>
          <w:b/>
          <w:szCs w:val="22"/>
        </w:rPr>
        <w:t xml:space="preserve"> </w:t>
      </w:r>
    </w:p>
    <w:p w:rsidR="009D7905" w:rsidRPr="00110D8E" w:rsidRDefault="00110D8E" w:rsidP="00110D8E">
      <w:pPr>
        <w:rPr>
          <w:rFonts w:asciiTheme="minorHAnsi" w:hAnsiTheme="minorHAnsi"/>
          <w:b/>
          <w:szCs w:val="22"/>
        </w:rPr>
      </w:pPr>
      <w:r w:rsidRPr="00CF6EDB">
        <w:rPr>
          <w:rFonts w:asciiTheme="minorHAnsi" w:hAnsiTheme="minorHAnsi"/>
          <w:szCs w:val="22"/>
        </w:rPr>
        <w:t>After examining</w:t>
      </w:r>
      <w:r>
        <w:rPr>
          <w:rFonts w:asciiTheme="minorHAnsi" w:hAnsiTheme="minorHAnsi"/>
          <w:szCs w:val="22"/>
        </w:rPr>
        <w:t xml:space="preserve"> potential </w:t>
      </w:r>
      <w:r w:rsidRPr="00CF6EDB">
        <w:rPr>
          <w:rFonts w:asciiTheme="minorHAnsi" w:hAnsiTheme="minorHAnsi"/>
          <w:szCs w:val="22"/>
        </w:rPr>
        <w:t>environmental impacts and reviewing the</w:t>
      </w:r>
      <w:r w:rsidR="003A1EFE">
        <w:rPr>
          <w:rFonts w:asciiTheme="minorHAnsi" w:hAnsiTheme="minorHAnsi"/>
          <w:szCs w:val="22"/>
        </w:rPr>
        <w:t xml:space="preserve"> communication</w:t>
      </w:r>
      <w:r>
        <w:rPr>
          <w:rFonts w:asciiTheme="minorHAnsi" w:hAnsiTheme="minorHAnsi"/>
          <w:szCs w:val="22"/>
        </w:rPr>
        <w:t>s received from</w:t>
      </w:r>
      <w:r w:rsidR="009659F6">
        <w:rPr>
          <w:rFonts w:asciiTheme="minorHAnsi" w:hAnsiTheme="minorHAnsi"/>
          <w:szCs w:val="22"/>
        </w:rPr>
        <w:t xml:space="preserve"> </w:t>
      </w:r>
      <w:r w:rsidR="001F520A">
        <w:rPr>
          <w:rFonts w:asciiTheme="minorHAnsi" w:hAnsiTheme="minorHAnsi"/>
          <w:szCs w:val="22"/>
        </w:rPr>
        <w:t>the</w:t>
      </w:r>
      <w:r w:rsidR="009659F6">
        <w:rPr>
          <w:rFonts w:asciiTheme="minorHAnsi" w:hAnsiTheme="minorHAnsi"/>
          <w:szCs w:val="22"/>
        </w:rPr>
        <w:t xml:space="preserve"> Friends of Pachaug Forest</w:t>
      </w:r>
      <w:r w:rsidRPr="00CF6EDB">
        <w:rPr>
          <w:rFonts w:asciiTheme="minorHAnsi" w:hAnsiTheme="minorHAnsi"/>
          <w:szCs w:val="22"/>
        </w:rPr>
        <w:t>, DEE</w:t>
      </w:r>
      <w:r>
        <w:rPr>
          <w:rFonts w:asciiTheme="minorHAnsi" w:hAnsiTheme="minorHAnsi"/>
          <w:szCs w:val="22"/>
        </w:rPr>
        <w:t xml:space="preserve">P Forestry Staff recommends to </w:t>
      </w:r>
      <w:r w:rsidR="008D7FD7">
        <w:rPr>
          <w:rFonts w:asciiTheme="minorHAnsi" w:hAnsiTheme="minorHAnsi"/>
          <w:szCs w:val="22"/>
        </w:rPr>
        <w:t>the Director of the Division of</w:t>
      </w:r>
      <w:r>
        <w:rPr>
          <w:rFonts w:asciiTheme="minorHAnsi" w:hAnsiTheme="minorHAnsi"/>
          <w:szCs w:val="22"/>
        </w:rPr>
        <w:t xml:space="preserve"> Forestry that </w:t>
      </w:r>
      <w:r w:rsidRPr="00CF6EDB">
        <w:rPr>
          <w:rFonts w:asciiTheme="minorHAnsi" w:hAnsiTheme="minorHAnsi"/>
          <w:szCs w:val="22"/>
        </w:rPr>
        <w:t>an Environmen</w:t>
      </w:r>
      <w:r>
        <w:rPr>
          <w:rFonts w:asciiTheme="minorHAnsi" w:hAnsiTheme="minorHAnsi"/>
          <w:szCs w:val="22"/>
        </w:rPr>
        <w:t xml:space="preserve">tal </w:t>
      </w:r>
      <w:r w:rsidR="00535595">
        <w:rPr>
          <w:rFonts w:asciiTheme="minorHAnsi" w:hAnsiTheme="minorHAnsi"/>
          <w:szCs w:val="22"/>
        </w:rPr>
        <w:t>Impact Evaluation (EIE) is</w:t>
      </w:r>
      <w:r w:rsidRPr="00CF6EDB">
        <w:rPr>
          <w:rFonts w:asciiTheme="minorHAnsi" w:hAnsiTheme="minorHAnsi"/>
          <w:szCs w:val="22"/>
        </w:rPr>
        <w:t xml:space="preserve"> </w:t>
      </w:r>
      <w:r w:rsidR="00535595" w:rsidRPr="00CF6EDB">
        <w:rPr>
          <w:rFonts w:asciiTheme="minorHAnsi" w:hAnsiTheme="minorHAnsi"/>
          <w:szCs w:val="22"/>
        </w:rPr>
        <w:t>not</w:t>
      </w:r>
      <w:r w:rsidR="00535595">
        <w:rPr>
          <w:rFonts w:asciiTheme="minorHAnsi" w:hAnsiTheme="minorHAnsi"/>
          <w:szCs w:val="22"/>
        </w:rPr>
        <w:t xml:space="preserve"> warranted</w:t>
      </w:r>
      <w:r w:rsidR="008D7FD7">
        <w:rPr>
          <w:rFonts w:asciiTheme="minorHAnsi" w:hAnsiTheme="minorHAnsi"/>
          <w:szCs w:val="22"/>
        </w:rPr>
        <w:t>.</w:t>
      </w:r>
      <w:r w:rsidR="009051EF" w:rsidRPr="00110D8E">
        <w:rPr>
          <w:rFonts w:asciiTheme="minorHAnsi" w:hAnsiTheme="minorHAnsi"/>
          <w:i/>
          <w:szCs w:val="22"/>
        </w:rPr>
        <w:t xml:space="preserve"> </w:t>
      </w:r>
    </w:p>
    <w:p w:rsidR="009D7905" w:rsidRPr="00CF6EDB" w:rsidRDefault="009D7905" w:rsidP="009D7905">
      <w:pPr>
        <w:pStyle w:val="ListParagraph"/>
        <w:rPr>
          <w:rFonts w:asciiTheme="minorHAnsi" w:hAnsiTheme="minorHAnsi"/>
          <w:i/>
          <w:sz w:val="22"/>
          <w:szCs w:val="22"/>
        </w:rPr>
      </w:pPr>
    </w:p>
    <w:p w:rsidR="00613541" w:rsidRPr="008700A7" w:rsidRDefault="00613541" w:rsidP="00613541">
      <w:pPr>
        <w:ind w:left="720"/>
        <w:rPr>
          <w:rFonts w:asciiTheme="minorHAnsi" w:hAnsiTheme="minorHAnsi"/>
          <w:snapToGrid w:val="0"/>
          <w:sz w:val="24"/>
          <w:szCs w:val="20"/>
        </w:rPr>
      </w:pPr>
    </w:p>
    <w:sectPr w:rsidR="00613541" w:rsidRPr="008700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7D1" w:rsidRDefault="001807D1" w:rsidP="00A015FA">
      <w:pPr>
        <w:spacing w:line="240" w:lineRule="auto"/>
      </w:pPr>
      <w:r>
        <w:separator/>
      </w:r>
    </w:p>
  </w:endnote>
  <w:endnote w:type="continuationSeparator" w:id="0">
    <w:p w:rsidR="001807D1" w:rsidRDefault="001807D1" w:rsidP="00A015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7D1" w:rsidRDefault="001807D1" w:rsidP="00A015FA">
      <w:pPr>
        <w:spacing w:line="240" w:lineRule="auto"/>
      </w:pPr>
      <w:r>
        <w:separator/>
      </w:r>
    </w:p>
  </w:footnote>
  <w:footnote w:type="continuationSeparator" w:id="0">
    <w:p w:rsidR="001807D1" w:rsidRDefault="001807D1" w:rsidP="00A015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5CD"/>
    <w:multiLevelType w:val="hybridMultilevel"/>
    <w:tmpl w:val="AEE8A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E3326"/>
    <w:multiLevelType w:val="hybridMultilevel"/>
    <w:tmpl w:val="F89C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F5F17"/>
    <w:multiLevelType w:val="hybridMultilevel"/>
    <w:tmpl w:val="63F4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B6D81"/>
    <w:multiLevelType w:val="hybridMultilevel"/>
    <w:tmpl w:val="84F40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417AF1"/>
    <w:multiLevelType w:val="hybridMultilevel"/>
    <w:tmpl w:val="DE5038C2"/>
    <w:lvl w:ilvl="0" w:tplc="69624EEE">
      <w:start w:val="1"/>
      <w:numFmt w:val="decimal"/>
      <w:lvlText w:val="%1."/>
      <w:lvlJc w:val="left"/>
      <w:pPr>
        <w:ind w:left="720" w:hanging="360"/>
      </w:pPr>
      <w:rPr>
        <w:rFonts w:asciiTheme="minorHAnsi" w:hAnsiTheme="minorHAnsi" w:hint="default"/>
        <w:sz w:val="22"/>
        <w:szCs w:val="22"/>
      </w:rPr>
    </w:lvl>
    <w:lvl w:ilvl="1" w:tplc="DC6473E8">
      <w:start w:val="1"/>
      <w:numFmt w:val="lowerLetter"/>
      <w:lvlText w:val="%2."/>
      <w:lvlJc w:val="left"/>
      <w:pPr>
        <w:ind w:left="1440" w:hanging="360"/>
      </w:pPr>
      <w:rPr>
        <w:rFonts w:asciiTheme="minorHAnsi" w:hAnsiTheme="minorHAnsi" w:hint="default"/>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B3B03"/>
    <w:multiLevelType w:val="hybridMultilevel"/>
    <w:tmpl w:val="AEE8A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5291A"/>
    <w:multiLevelType w:val="hybridMultilevel"/>
    <w:tmpl w:val="191C97A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0639AA"/>
    <w:multiLevelType w:val="hybridMultilevel"/>
    <w:tmpl w:val="191C97A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734E28"/>
    <w:multiLevelType w:val="hybridMultilevel"/>
    <w:tmpl w:val="580C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7793C"/>
    <w:multiLevelType w:val="hybridMultilevel"/>
    <w:tmpl w:val="BCAA4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9F7967"/>
    <w:multiLevelType w:val="hybridMultilevel"/>
    <w:tmpl w:val="8856D5C6"/>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1" w15:restartNumberingAfterBreak="0">
    <w:nsid w:val="3FA860F5"/>
    <w:multiLevelType w:val="hybridMultilevel"/>
    <w:tmpl w:val="AEE8A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CC5656"/>
    <w:multiLevelType w:val="multilevel"/>
    <w:tmpl w:val="D8D4D87A"/>
    <w:lvl w:ilvl="0">
      <w:start w:val="1"/>
      <w:numFmt w:val="decimal"/>
      <w:pStyle w:val="Heading1"/>
      <w:lvlText w:val="%1"/>
      <w:lvlJc w:val="left"/>
      <w:pPr>
        <w:tabs>
          <w:tab w:val="num" w:pos="432"/>
        </w:tabs>
        <w:ind w:left="432" w:hanging="432"/>
      </w:pPr>
      <w:rPr>
        <w:rFonts w:hint="default"/>
        <w:color w:val="009966"/>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2E3134B"/>
    <w:multiLevelType w:val="hybridMultilevel"/>
    <w:tmpl w:val="191C97A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4D6FF6"/>
    <w:multiLevelType w:val="hybridMultilevel"/>
    <w:tmpl w:val="17662B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F941B9"/>
    <w:multiLevelType w:val="hybridMultilevel"/>
    <w:tmpl w:val="2458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1495A"/>
    <w:multiLevelType w:val="hybridMultilevel"/>
    <w:tmpl w:val="01AC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42A15"/>
    <w:multiLevelType w:val="hybridMultilevel"/>
    <w:tmpl w:val="8B886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B35587"/>
    <w:multiLevelType w:val="hybridMultilevel"/>
    <w:tmpl w:val="E4982716"/>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D17A04"/>
    <w:multiLevelType w:val="multilevel"/>
    <w:tmpl w:val="AA58A20E"/>
    <w:lvl w:ilvl="0">
      <w:start w:val="1"/>
      <w:numFmt w:val="decimal"/>
      <w:lvlText w:val="%1"/>
      <w:lvlJc w:val="left"/>
      <w:pPr>
        <w:tabs>
          <w:tab w:val="num" w:pos="432"/>
        </w:tabs>
        <w:ind w:left="432" w:hanging="432"/>
      </w:pPr>
      <w:rPr>
        <w:rFonts w:hint="default"/>
        <w:color w:val="009966"/>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FA55DC6"/>
    <w:multiLevelType w:val="hybridMultilevel"/>
    <w:tmpl w:val="5B0A1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CD0C54"/>
    <w:multiLevelType w:val="hybridMultilevel"/>
    <w:tmpl w:val="191C97A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6A19E7"/>
    <w:multiLevelType w:val="hybridMultilevel"/>
    <w:tmpl w:val="B4387062"/>
    <w:lvl w:ilvl="0" w:tplc="11D69B2C">
      <w:start w:val="1"/>
      <w:numFmt w:val="upperLetter"/>
      <w:lvlText w:val="(%1)"/>
      <w:lvlJc w:val="left"/>
      <w:pPr>
        <w:ind w:left="1290" w:hanging="390"/>
      </w:pPr>
      <w:rPr>
        <w:rFonts w:hint="default"/>
      </w:rPr>
    </w:lvl>
    <w:lvl w:ilvl="1" w:tplc="04090001">
      <w:start w:val="1"/>
      <w:numFmt w:val="bullet"/>
      <w:lvlText w:val=""/>
      <w:lvlJc w:val="left"/>
      <w:pPr>
        <w:ind w:left="1980" w:hanging="360"/>
      </w:pPr>
      <w:rPr>
        <w:rFonts w:ascii="Symbol" w:hAnsi="Symbol"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2"/>
  </w:num>
  <w:num w:numId="2">
    <w:abstractNumId w:val="12"/>
  </w:num>
  <w:num w:numId="3">
    <w:abstractNumId w:val="12"/>
  </w:num>
  <w:num w:numId="4">
    <w:abstractNumId w:val="12"/>
  </w:num>
  <w:num w:numId="5">
    <w:abstractNumId w:val="12"/>
  </w:num>
  <w:num w:numId="6">
    <w:abstractNumId w:val="19"/>
  </w:num>
  <w:num w:numId="7">
    <w:abstractNumId w:val="19"/>
  </w:num>
  <w:num w:numId="8">
    <w:abstractNumId w:val="2"/>
  </w:num>
  <w:num w:numId="9">
    <w:abstractNumId w:val="18"/>
  </w:num>
  <w:num w:numId="10">
    <w:abstractNumId w:val="0"/>
  </w:num>
  <w:num w:numId="11">
    <w:abstractNumId w:val="1"/>
  </w:num>
  <w:num w:numId="12">
    <w:abstractNumId w:val="11"/>
  </w:num>
  <w:num w:numId="13">
    <w:abstractNumId w:val="14"/>
  </w:num>
  <w:num w:numId="14">
    <w:abstractNumId w:val="5"/>
  </w:num>
  <w:num w:numId="15">
    <w:abstractNumId w:val="20"/>
  </w:num>
  <w:num w:numId="16">
    <w:abstractNumId w:val="3"/>
  </w:num>
  <w:num w:numId="17">
    <w:abstractNumId w:val="9"/>
  </w:num>
  <w:num w:numId="18">
    <w:abstractNumId w:val="17"/>
  </w:num>
  <w:num w:numId="19">
    <w:abstractNumId w:val="13"/>
  </w:num>
  <w:num w:numId="20">
    <w:abstractNumId w:val="15"/>
  </w:num>
  <w:num w:numId="21">
    <w:abstractNumId w:val="8"/>
  </w:num>
  <w:num w:numId="22">
    <w:abstractNumId w:val="16"/>
  </w:num>
  <w:num w:numId="23">
    <w:abstractNumId w:val="4"/>
  </w:num>
  <w:num w:numId="24">
    <w:abstractNumId w:val="21"/>
  </w:num>
  <w:num w:numId="25">
    <w:abstractNumId w:val="6"/>
  </w:num>
  <w:num w:numId="26">
    <w:abstractNumId w:val="7"/>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802"/>
    <w:rsid w:val="00017222"/>
    <w:rsid w:val="00024840"/>
    <w:rsid w:val="0003126E"/>
    <w:rsid w:val="00036A35"/>
    <w:rsid w:val="00053953"/>
    <w:rsid w:val="00083C12"/>
    <w:rsid w:val="000A7C0E"/>
    <w:rsid w:val="000C0AB0"/>
    <w:rsid w:val="000C13CC"/>
    <w:rsid w:val="000C3AE6"/>
    <w:rsid w:val="000D0935"/>
    <w:rsid w:val="000D604E"/>
    <w:rsid w:val="000E3E74"/>
    <w:rsid w:val="001047B3"/>
    <w:rsid w:val="00110D8E"/>
    <w:rsid w:val="00116331"/>
    <w:rsid w:val="0011676E"/>
    <w:rsid w:val="0013164B"/>
    <w:rsid w:val="001404E8"/>
    <w:rsid w:val="001410F7"/>
    <w:rsid w:val="001756BD"/>
    <w:rsid w:val="001807D1"/>
    <w:rsid w:val="00186DE2"/>
    <w:rsid w:val="001929ED"/>
    <w:rsid w:val="001A2021"/>
    <w:rsid w:val="001A63B9"/>
    <w:rsid w:val="001E1757"/>
    <w:rsid w:val="001F520A"/>
    <w:rsid w:val="0020001B"/>
    <w:rsid w:val="0023290D"/>
    <w:rsid w:val="0023380A"/>
    <w:rsid w:val="00273A15"/>
    <w:rsid w:val="002811B0"/>
    <w:rsid w:val="002925A1"/>
    <w:rsid w:val="002B78D7"/>
    <w:rsid w:val="002D695D"/>
    <w:rsid w:val="002E227E"/>
    <w:rsid w:val="002E4612"/>
    <w:rsid w:val="00317CC1"/>
    <w:rsid w:val="00317F9E"/>
    <w:rsid w:val="0034013E"/>
    <w:rsid w:val="0035497B"/>
    <w:rsid w:val="00364380"/>
    <w:rsid w:val="00375B4B"/>
    <w:rsid w:val="00376588"/>
    <w:rsid w:val="003A05E4"/>
    <w:rsid w:val="003A0F80"/>
    <w:rsid w:val="003A1EFE"/>
    <w:rsid w:val="003D577E"/>
    <w:rsid w:val="003D7750"/>
    <w:rsid w:val="003F5444"/>
    <w:rsid w:val="003F77E5"/>
    <w:rsid w:val="004053B3"/>
    <w:rsid w:val="00444324"/>
    <w:rsid w:val="00454378"/>
    <w:rsid w:val="00476EFF"/>
    <w:rsid w:val="00483754"/>
    <w:rsid w:val="00494160"/>
    <w:rsid w:val="004A7412"/>
    <w:rsid w:val="004B03D9"/>
    <w:rsid w:val="004B5659"/>
    <w:rsid w:val="004C0C75"/>
    <w:rsid w:val="004C7CA6"/>
    <w:rsid w:val="004D58AD"/>
    <w:rsid w:val="004D7FF6"/>
    <w:rsid w:val="004F133D"/>
    <w:rsid w:val="00503C88"/>
    <w:rsid w:val="00506BF5"/>
    <w:rsid w:val="00531CD9"/>
    <w:rsid w:val="00533574"/>
    <w:rsid w:val="00534E02"/>
    <w:rsid w:val="00535595"/>
    <w:rsid w:val="00542C01"/>
    <w:rsid w:val="005A351C"/>
    <w:rsid w:val="005A6BE7"/>
    <w:rsid w:val="005C38D2"/>
    <w:rsid w:val="005D5D28"/>
    <w:rsid w:val="005E67E7"/>
    <w:rsid w:val="005F0484"/>
    <w:rsid w:val="005F1DB4"/>
    <w:rsid w:val="00613541"/>
    <w:rsid w:val="006156C7"/>
    <w:rsid w:val="00642FDF"/>
    <w:rsid w:val="006440A1"/>
    <w:rsid w:val="006524A7"/>
    <w:rsid w:val="006740B3"/>
    <w:rsid w:val="006B3295"/>
    <w:rsid w:val="006C6DFC"/>
    <w:rsid w:val="007014E2"/>
    <w:rsid w:val="007116A3"/>
    <w:rsid w:val="00732067"/>
    <w:rsid w:val="0074001E"/>
    <w:rsid w:val="0074573E"/>
    <w:rsid w:val="00776487"/>
    <w:rsid w:val="00786041"/>
    <w:rsid w:val="0078702E"/>
    <w:rsid w:val="0079060B"/>
    <w:rsid w:val="00791168"/>
    <w:rsid w:val="00795979"/>
    <w:rsid w:val="007C26C6"/>
    <w:rsid w:val="007D71E8"/>
    <w:rsid w:val="0081268A"/>
    <w:rsid w:val="008179F1"/>
    <w:rsid w:val="008253F7"/>
    <w:rsid w:val="008320D7"/>
    <w:rsid w:val="00845F24"/>
    <w:rsid w:val="00852C99"/>
    <w:rsid w:val="00861F38"/>
    <w:rsid w:val="00862812"/>
    <w:rsid w:val="00866FA3"/>
    <w:rsid w:val="008700A7"/>
    <w:rsid w:val="00873587"/>
    <w:rsid w:val="008738BD"/>
    <w:rsid w:val="0089409E"/>
    <w:rsid w:val="008B49AD"/>
    <w:rsid w:val="008C0B0C"/>
    <w:rsid w:val="008C797C"/>
    <w:rsid w:val="008D7FD7"/>
    <w:rsid w:val="008F3B3A"/>
    <w:rsid w:val="009051EF"/>
    <w:rsid w:val="00924C00"/>
    <w:rsid w:val="00933B50"/>
    <w:rsid w:val="00942364"/>
    <w:rsid w:val="009659F6"/>
    <w:rsid w:val="009809EB"/>
    <w:rsid w:val="009830AB"/>
    <w:rsid w:val="00983A21"/>
    <w:rsid w:val="009A10F1"/>
    <w:rsid w:val="009A3F3E"/>
    <w:rsid w:val="009B0EEF"/>
    <w:rsid w:val="009B3CA7"/>
    <w:rsid w:val="009C16C8"/>
    <w:rsid w:val="009D2985"/>
    <w:rsid w:val="009D2F28"/>
    <w:rsid w:val="009D7905"/>
    <w:rsid w:val="009D7BB3"/>
    <w:rsid w:val="009E273F"/>
    <w:rsid w:val="009E2EAD"/>
    <w:rsid w:val="00A00C04"/>
    <w:rsid w:val="00A015FA"/>
    <w:rsid w:val="00A017C2"/>
    <w:rsid w:val="00A113FD"/>
    <w:rsid w:val="00A25954"/>
    <w:rsid w:val="00A43593"/>
    <w:rsid w:val="00A53388"/>
    <w:rsid w:val="00A56BCB"/>
    <w:rsid w:val="00A61E2B"/>
    <w:rsid w:val="00A628BE"/>
    <w:rsid w:val="00A70723"/>
    <w:rsid w:val="00AA1E02"/>
    <w:rsid w:val="00AA1E23"/>
    <w:rsid w:val="00AA579D"/>
    <w:rsid w:val="00AA60D2"/>
    <w:rsid w:val="00AB0FFE"/>
    <w:rsid w:val="00AB35E2"/>
    <w:rsid w:val="00AB4337"/>
    <w:rsid w:val="00AD46A1"/>
    <w:rsid w:val="00B06E37"/>
    <w:rsid w:val="00B31845"/>
    <w:rsid w:val="00B448A8"/>
    <w:rsid w:val="00B44A58"/>
    <w:rsid w:val="00B47945"/>
    <w:rsid w:val="00B55CE5"/>
    <w:rsid w:val="00B63CB3"/>
    <w:rsid w:val="00B644E0"/>
    <w:rsid w:val="00B84608"/>
    <w:rsid w:val="00B84DA9"/>
    <w:rsid w:val="00BB2659"/>
    <w:rsid w:val="00BC0F62"/>
    <w:rsid w:val="00BD694E"/>
    <w:rsid w:val="00BE18C6"/>
    <w:rsid w:val="00BE66CF"/>
    <w:rsid w:val="00BF1CA8"/>
    <w:rsid w:val="00BF2807"/>
    <w:rsid w:val="00C040CD"/>
    <w:rsid w:val="00C058C7"/>
    <w:rsid w:val="00C07841"/>
    <w:rsid w:val="00C37EE3"/>
    <w:rsid w:val="00C404A1"/>
    <w:rsid w:val="00C562B0"/>
    <w:rsid w:val="00C56E74"/>
    <w:rsid w:val="00C65593"/>
    <w:rsid w:val="00C9194B"/>
    <w:rsid w:val="00C92869"/>
    <w:rsid w:val="00C95EDB"/>
    <w:rsid w:val="00CB01FE"/>
    <w:rsid w:val="00CC4944"/>
    <w:rsid w:val="00CE189C"/>
    <w:rsid w:val="00CF6EDB"/>
    <w:rsid w:val="00D252D4"/>
    <w:rsid w:val="00D31F0C"/>
    <w:rsid w:val="00D36CCC"/>
    <w:rsid w:val="00D45515"/>
    <w:rsid w:val="00D60A18"/>
    <w:rsid w:val="00D72C82"/>
    <w:rsid w:val="00D737A9"/>
    <w:rsid w:val="00D92F3B"/>
    <w:rsid w:val="00D953A5"/>
    <w:rsid w:val="00D959E1"/>
    <w:rsid w:val="00DA3E5E"/>
    <w:rsid w:val="00DD5F84"/>
    <w:rsid w:val="00DD67F1"/>
    <w:rsid w:val="00DD6E83"/>
    <w:rsid w:val="00DF41F0"/>
    <w:rsid w:val="00DF4259"/>
    <w:rsid w:val="00E03D21"/>
    <w:rsid w:val="00E21101"/>
    <w:rsid w:val="00E378AC"/>
    <w:rsid w:val="00E5503F"/>
    <w:rsid w:val="00E615A9"/>
    <w:rsid w:val="00E7411E"/>
    <w:rsid w:val="00E779CA"/>
    <w:rsid w:val="00E84FB3"/>
    <w:rsid w:val="00E859EE"/>
    <w:rsid w:val="00EA377E"/>
    <w:rsid w:val="00ED4AA6"/>
    <w:rsid w:val="00ED7B82"/>
    <w:rsid w:val="00EE2CE6"/>
    <w:rsid w:val="00EF1C9D"/>
    <w:rsid w:val="00EF5BEE"/>
    <w:rsid w:val="00EF7C53"/>
    <w:rsid w:val="00F05AF1"/>
    <w:rsid w:val="00F121CD"/>
    <w:rsid w:val="00F273FF"/>
    <w:rsid w:val="00F45F0B"/>
    <w:rsid w:val="00F460D5"/>
    <w:rsid w:val="00F60435"/>
    <w:rsid w:val="00F60ADE"/>
    <w:rsid w:val="00F62573"/>
    <w:rsid w:val="00F84D57"/>
    <w:rsid w:val="00FA3467"/>
    <w:rsid w:val="00FB4C64"/>
    <w:rsid w:val="00FC6FD3"/>
    <w:rsid w:val="00FF26AF"/>
    <w:rsid w:val="00FF6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51E1721-15FD-4C79-898F-3CC634C6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2"/>
        <w:szCs w:val="24"/>
        <w:lang w:val="en-US" w:eastAsia="en-US"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1268A"/>
    <w:pPr>
      <w:spacing w:line="280" w:lineRule="atLeast"/>
    </w:pPr>
  </w:style>
  <w:style w:type="paragraph" w:styleId="Heading1">
    <w:name w:val="heading 1"/>
    <w:basedOn w:val="Normal"/>
    <w:next w:val="Normal"/>
    <w:link w:val="Heading1Char"/>
    <w:rsid w:val="00EF1C9D"/>
    <w:pPr>
      <w:keepNext/>
      <w:numPr>
        <w:numId w:val="5"/>
      </w:numPr>
      <w:tabs>
        <w:tab w:val="left" w:pos="720"/>
      </w:tabs>
      <w:autoSpaceDE w:val="0"/>
      <w:autoSpaceDN w:val="0"/>
      <w:adjustRightInd w:val="0"/>
      <w:spacing w:after="240" w:line="240" w:lineRule="auto"/>
      <w:outlineLvl w:val="0"/>
    </w:pPr>
    <w:rPr>
      <w:rFonts w:ascii="Century Gothic" w:hAnsi="Century Gothic"/>
      <w:b/>
      <w:bCs/>
      <w:color w:val="006699"/>
      <w:sz w:val="36"/>
    </w:rPr>
  </w:style>
  <w:style w:type="paragraph" w:styleId="Heading2">
    <w:name w:val="heading 2"/>
    <w:basedOn w:val="Normal"/>
    <w:next w:val="Normal"/>
    <w:link w:val="Heading2Char"/>
    <w:rsid w:val="00EF1C9D"/>
    <w:pPr>
      <w:widowControl w:val="0"/>
      <w:numPr>
        <w:ilvl w:val="1"/>
        <w:numId w:val="5"/>
      </w:numPr>
      <w:pBdr>
        <w:top w:val="single" w:sz="18" w:space="1" w:color="009966"/>
      </w:pBdr>
      <w:autoSpaceDE w:val="0"/>
      <w:autoSpaceDN w:val="0"/>
      <w:adjustRightInd w:val="0"/>
      <w:spacing w:after="240" w:line="240" w:lineRule="auto"/>
      <w:ind w:right="3600"/>
      <w:outlineLvl w:val="1"/>
    </w:pPr>
    <w:rPr>
      <w:rFonts w:ascii="Century Gothic" w:hAnsi="Century Gothic"/>
      <w:b/>
      <w:color w:val="006699"/>
      <w:sz w:val="28"/>
    </w:rPr>
  </w:style>
  <w:style w:type="paragraph" w:styleId="Heading3">
    <w:name w:val="heading 3"/>
    <w:basedOn w:val="Heading2"/>
    <w:next w:val="Normal"/>
    <w:link w:val="Heading3Char"/>
    <w:rsid w:val="00EF1C9D"/>
    <w:pPr>
      <w:keepNext/>
      <w:numPr>
        <w:ilvl w:val="2"/>
      </w:numPr>
      <w:pBdr>
        <w:top w:val="none" w:sz="0" w:space="0" w:color="auto"/>
      </w:pBdr>
      <w:tabs>
        <w:tab w:val="left" w:pos="1008"/>
      </w:tabs>
      <w:outlineLvl w:val="2"/>
    </w:pPr>
    <w:rPr>
      <w:b w:val="0"/>
    </w:rPr>
  </w:style>
  <w:style w:type="paragraph" w:styleId="Heading4">
    <w:name w:val="heading 4"/>
    <w:basedOn w:val="Heading3"/>
    <w:next w:val="Normal"/>
    <w:link w:val="Heading4Char"/>
    <w:qFormat/>
    <w:rsid w:val="00D45515"/>
    <w:pPr>
      <w:numPr>
        <w:ilvl w:val="3"/>
      </w:numPr>
      <w:outlineLvl w:val="3"/>
    </w:pPr>
    <w:rPr>
      <w:bCs/>
      <w:i/>
    </w:rPr>
  </w:style>
  <w:style w:type="paragraph" w:styleId="Heading5">
    <w:name w:val="heading 5"/>
    <w:basedOn w:val="Normal"/>
    <w:next w:val="Normal"/>
    <w:link w:val="Heading5Char"/>
    <w:qFormat/>
    <w:rsid w:val="00D45515"/>
    <w:pPr>
      <w:keepNext/>
      <w:numPr>
        <w:ilvl w:val="4"/>
        <w:numId w:val="5"/>
      </w:numPr>
      <w:outlineLvl w:val="4"/>
    </w:pPr>
  </w:style>
  <w:style w:type="paragraph" w:styleId="Heading6">
    <w:name w:val="heading 6"/>
    <w:basedOn w:val="Normal"/>
    <w:next w:val="Normal"/>
    <w:link w:val="Heading6Char"/>
    <w:qFormat/>
    <w:rsid w:val="00D45515"/>
    <w:pPr>
      <w:keepNext/>
      <w:numPr>
        <w:ilvl w:val="5"/>
        <w:numId w:val="7"/>
      </w:numPr>
      <w:outlineLvl w:val="5"/>
    </w:pPr>
  </w:style>
  <w:style w:type="paragraph" w:styleId="Heading7">
    <w:name w:val="heading 7"/>
    <w:basedOn w:val="Normal"/>
    <w:next w:val="Normal"/>
    <w:link w:val="Heading7Char"/>
    <w:qFormat/>
    <w:rsid w:val="00D45515"/>
    <w:pPr>
      <w:keepNext/>
      <w:numPr>
        <w:ilvl w:val="6"/>
        <w:numId w:val="7"/>
      </w:numPr>
      <w:outlineLvl w:val="6"/>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Line1">
    <w:name w:val="App Line 1"/>
    <w:basedOn w:val="Normal"/>
    <w:next w:val="Normal"/>
    <w:rsid w:val="00EF1C9D"/>
    <w:pPr>
      <w:pBdr>
        <w:bottom w:val="single" w:sz="18" w:space="1" w:color="009966"/>
      </w:pBdr>
      <w:spacing w:line="240" w:lineRule="auto"/>
      <w:jc w:val="right"/>
    </w:pPr>
    <w:rPr>
      <w:rFonts w:ascii="Century Gothic" w:hAnsi="Century Gothic"/>
      <w:b/>
      <w:color w:val="006699"/>
      <w:sz w:val="36"/>
      <w:szCs w:val="36"/>
    </w:rPr>
  </w:style>
  <w:style w:type="paragraph" w:customStyle="1" w:styleId="AppLine2">
    <w:name w:val="App Line 2"/>
    <w:basedOn w:val="Normal"/>
    <w:next w:val="Normal"/>
    <w:rsid w:val="00EF1C9D"/>
    <w:pPr>
      <w:spacing w:line="240" w:lineRule="auto"/>
      <w:jc w:val="right"/>
    </w:pPr>
    <w:rPr>
      <w:rFonts w:ascii="Century Gothic" w:hAnsi="Century Gothic"/>
      <w:color w:val="006699"/>
      <w:sz w:val="28"/>
      <w:szCs w:val="28"/>
    </w:rPr>
  </w:style>
  <w:style w:type="paragraph" w:styleId="BalloonText">
    <w:name w:val="Balloon Text"/>
    <w:basedOn w:val="Normal"/>
    <w:link w:val="BalloonTextChar"/>
    <w:semiHidden/>
    <w:rsid w:val="00D45515"/>
    <w:rPr>
      <w:rFonts w:ascii="Tahoma" w:hAnsi="Tahoma" w:cs="Tahoma"/>
      <w:sz w:val="16"/>
      <w:szCs w:val="16"/>
    </w:rPr>
  </w:style>
  <w:style w:type="character" w:customStyle="1" w:styleId="BalloonTextChar">
    <w:name w:val="Balloon Text Char"/>
    <w:basedOn w:val="DefaultParagraphFont"/>
    <w:link w:val="BalloonText"/>
    <w:semiHidden/>
    <w:rsid w:val="00D45515"/>
    <w:rPr>
      <w:rFonts w:ascii="Tahoma" w:eastAsia="Times New Roman" w:hAnsi="Tahoma" w:cs="Tahoma"/>
      <w:sz w:val="16"/>
      <w:szCs w:val="16"/>
    </w:rPr>
  </w:style>
  <w:style w:type="paragraph" w:customStyle="1" w:styleId="Contents1">
    <w:name w:val="Contents 1"/>
    <w:basedOn w:val="Normal"/>
    <w:next w:val="Normal"/>
    <w:rsid w:val="00EF1C9D"/>
    <w:pPr>
      <w:spacing w:line="240" w:lineRule="auto"/>
      <w:ind w:left="720"/>
      <w:jc w:val="right"/>
    </w:pPr>
    <w:rPr>
      <w:rFonts w:ascii="Century Gothic" w:hAnsi="Century Gothic" w:cs="Arial"/>
      <w:b/>
      <w:color w:val="006699"/>
      <w:sz w:val="36"/>
      <w:szCs w:val="36"/>
    </w:rPr>
  </w:style>
  <w:style w:type="paragraph" w:customStyle="1" w:styleId="Contents2">
    <w:name w:val="Contents 2"/>
    <w:basedOn w:val="Normal"/>
    <w:next w:val="Normal"/>
    <w:rsid w:val="00EF1C9D"/>
    <w:pPr>
      <w:spacing w:line="240" w:lineRule="auto"/>
      <w:ind w:left="720"/>
      <w:jc w:val="right"/>
    </w:pPr>
    <w:rPr>
      <w:rFonts w:ascii="Century Gothic" w:hAnsi="Century Gothic" w:cs="Arial"/>
      <w:b/>
      <w:bCs/>
      <w:color w:val="006699"/>
      <w:sz w:val="28"/>
      <w:szCs w:val="28"/>
    </w:rPr>
  </w:style>
  <w:style w:type="paragraph" w:customStyle="1" w:styleId="Contents3">
    <w:name w:val="Contents 3"/>
    <w:basedOn w:val="Normal"/>
    <w:next w:val="Normal"/>
    <w:rsid w:val="00EF1C9D"/>
    <w:pPr>
      <w:pBdr>
        <w:bottom w:val="single" w:sz="18" w:space="1" w:color="009966"/>
      </w:pBdr>
      <w:spacing w:line="240" w:lineRule="auto"/>
      <w:jc w:val="right"/>
    </w:pPr>
    <w:rPr>
      <w:rFonts w:ascii="Century Gothic" w:hAnsi="Century Gothic" w:cs="Arial"/>
      <w:b/>
      <w:bCs/>
      <w:color w:val="006699"/>
      <w:sz w:val="28"/>
      <w:szCs w:val="28"/>
    </w:rPr>
  </w:style>
  <w:style w:type="paragraph" w:customStyle="1" w:styleId="Contents4">
    <w:name w:val="Contents 4"/>
    <w:basedOn w:val="Normal"/>
    <w:next w:val="Normal"/>
    <w:link w:val="Contents4Char"/>
    <w:rsid w:val="00EF1C9D"/>
    <w:pPr>
      <w:tabs>
        <w:tab w:val="right" w:pos="8910"/>
      </w:tabs>
      <w:spacing w:line="240" w:lineRule="auto"/>
    </w:pPr>
    <w:rPr>
      <w:rFonts w:ascii="Century Gothic" w:hAnsi="Century Gothic" w:cs="Arial"/>
      <w:b/>
      <w:bCs/>
      <w:color w:val="006699"/>
    </w:rPr>
  </w:style>
  <w:style w:type="character" w:customStyle="1" w:styleId="Contents4Char">
    <w:name w:val="Contents 4 Char"/>
    <w:basedOn w:val="DefaultParagraphFont"/>
    <w:link w:val="Contents4"/>
    <w:rsid w:val="00EF1C9D"/>
    <w:rPr>
      <w:rFonts w:ascii="Century Gothic" w:hAnsi="Century Gothic" w:cs="Arial"/>
      <w:b/>
      <w:bCs/>
      <w:color w:val="006699"/>
    </w:rPr>
  </w:style>
  <w:style w:type="paragraph" w:customStyle="1" w:styleId="Cover1Title">
    <w:name w:val="Cover 1Title"/>
    <w:basedOn w:val="Normal"/>
    <w:next w:val="Normal"/>
    <w:rsid w:val="00EF1C9D"/>
    <w:pPr>
      <w:spacing w:line="240" w:lineRule="auto"/>
      <w:jc w:val="right"/>
    </w:pPr>
    <w:rPr>
      <w:rFonts w:ascii="Century Gothic" w:hAnsi="Century Gothic" w:cs="Arial"/>
      <w:b/>
      <w:bCs/>
      <w:color w:val="006699"/>
      <w:sz w:val="36"/>
      <w:szCs w:val="36"/>
      <w:lang w:val="en-CA"/>
    </w:rPr>
  </w:style>
  <w:style w:type="paragraph" w:customStyle="1" w:styleId="Cover2Client">
    <w:name w:val="Cover 2Client"/>
    <w:basedOn w:val="Normal"/>
    <w:next w:val="Normal"/>
    <w:rsid w:val="00EF1C9D"/>
    <w:pPr>
      <w:spacing w:line="240" w:lineRule="auto"/>
      <w:jc w:val="right"/>
    </w:pPr>
    <w:rPr>
      <w:rFonts w:ascii="Century Gothic" w:hAnsi="Century Gothic" w:cs="Arial"/>
      <w:b/>
      <w:bCs/>
      <w:color w:val="006699"/>
      <w:sz w:val="36"/>
      <w:szCs w:val="36"/>
      <w:lang w:val="en-CA"/>
    </w:rPr>
  </w:style>
  <w:style w:type="paragraph" w:customStyle="1" w:styleId="FigureSheet">
    <w:name w:val="Figure Sheet"/>
    <w:basedOn w:val="Normal"/>
    <w:next w:val="Normal"/>
    <w:rsid w:val="00EF1C9D"/>
    <w:pPr>
      <w:pBdr>
        <w:bottom w:val="single" w:sz="18" w:space="1" w:color="009966"/>
      </w:pBdr>
      <w:spacing w:line="240" w:lineRule="auto"/>
      <w:jc w:val="right"/>
    </w:pPr>
    <w:rPr>
      <w:rFonts w:ascii="Century Gothic" w:hAnsi="Century Gothic" w:cs="Arial"/>
      <w:b/>
      <w:bCs/>
      <w:color w:val="006699"/>
      <w:sz w:val="36"/>
      <w:szCs w:val="36"/>
    </w:rPr>
  </w:style>
  <w:style w:type="character" w:customStyle="1" w:styleId="Heading1Char">
    <w:name w:val="Heading 1 Char"/>
    <w:basedOn w:val="DefaultParagraphFont"/>
    <w:link w:val="Heading1"/>
    <w:rsid w:val="00EF1C9D"/>
    <w:rPr>
      <w:rFonts w:ascii="Century Gothic" w:hAnsi="Century Gothic"/>
      <w:b/>
      <w:bCs/>
      <w:color w:val="006699"/>
      <w:sz w:val="36"/>
    </w:rPr>
  </w:style>
  <w:style w:type="character" w:customStyle="1" w:styleId="Heading2Char">
    <w:name w:val="Heading 2 Char"/>
    <w:basedOn w:val="DefaultParagraphFont"/>
    <w:link w:val="Heading2"/>
    <w:rsid w:val="00EF1C9D"/>
    <w:rPr>
      <w:rFonts w:ascii="Century Gothic" w:hAnsi="Century Gothic"/>
      <w:b/>
      <w:color w:val="006699"/>
      <w:sz w:val="28"/>
    </w:rPr>
  </w:style>
  <w:style w:type="character" w:customStyle="1" w:styleId="Heading3Char">
    <w:name w:val="Heading 3 Char"/>
    <w:basedOn w:val="DefaultParagraphFont"/>
    <w:link w:val="Heading3"/>
    <w:rsid w:val="00EF1C9D"/>
    <w:rPr>
      <w:rFonts w:ascii="Century Gothic" w:hAnsi="Century Gothic"/>
      <w:color w:val="006699"/>
      <w:sz w:val="28"/>
    </w:rPr>
  </w:style>
  <w:style w:type="character" w:customStyle="1" w:styleId="Heading4Char">
    <w:name w:val="Heading 4 Char"/>
    <w:basedOn w:val="DefaultParagraphFont"/>
    <w:link w:val="Heading4"/>
    <w:rsid w:val="00D45515"/>
    <w:rPr>
      <w:rFonts w:ascii="Century Gothic" w:eastAsia="Times New Roman" w:hAnsi="Century Gothic" w:cs="Times New Roman"/>
      <w:bCs/>
      <w:i/>
      <w:color w:val="006699"/>
      <w:sz w:val="28"/>
      <w:szCs w:val="24"/>
    </w:rPr>
  </w:style>
  <w:style w:type="character" w:customStyle="1" w:styleId="Heading5Char">
    <w:name w:val="Heading 5 Char"/>
    <w:basedOn w:val="DefaultParagraphFont"/>
    <w:link w:val="Heading5"/>
    <w:rsid w:val="00D45515"/>
    <w:rPr>
      <w:rFonts w:ascii="Garamond" w:eastAsia="Times New Roman" w:hAnsi="Garamond" w:cs="Times New Roman"/>
      <w:szCs w:val="27"/>
    </w:rPr>
  </w:style>
  <w:style w:type="character" w:customStyle="1" w:styleId="Heading6Char">
    <w:name w:val="Heading 6 Char"/>
    <w:basedOn w:val="DefaultParagraphFont"/>
    <w:link w:val="Heading6"/>
    <w:rsid w:val="00D45515"/>
    <w:rPr>
      <w:rFonts w:ascii="Garamond" w:eastAsia="Times New Roman" w:hAnsi="Garamond" w:cs="Times New Roman"/>
      <w:szCs w:val="27"/>
    </w:rPr>
  </w:style>
  <w:style w:type="character" w:customStyle="1" w:styleId="Heading7Char">
    <w:name w:val="Heading 7 Char"/>
    <w:basedOn w:val="DefaultParagraphFont"/>
    <w:link w:val="Heading7"/>
    <w:rsid w:val="00D45515"/>
    <w:rPr>
      <w:rFonts w:ascii="Garamond" w:eastAsia="Times New Roman" w:hAnsi="Garamond" w:cs="Times New Roman"/>
      <w:bCs/>
      <w:szCs w:val="27"/>
    </w:rPr>
  </w:style>
  <w:style w:type="paragraph" w:customStyle="1" w:styleId="TableSheet">
    <w:name w:val="Table Sheet"/>
    <w:basedOn w:val="Normal"/>
    <w:next w:val="Normal"/>
    <w:rsid w:val="00EF1C9D"/>
    <w:pPr>
      <w:pBdr>
        <w:bottom w:val="single" w:sz="18" w:space="1" w:color="009966"/>
      </w:pBdr>
      <w:spacing w:line="240" w:lineRule="auto"/>
      <w:jc w:val="right"/>
    </w:pPr>
    <w:rPr>
      <w:rFonts w:ascii="Century Gothic" w:hAnsi="Century Gothic" w:cs="Arial"/>
      <w:b/>
      <w:color w:val="006699"/>
      <w:sz w:val="36"/>
      <w:szCs w:val="36"/>
    </w:rPr>
  </w:style>
  <w:style w:type="paragraph" w:styleId="TOC1">
    <w:name w:val="toc 1"/>
    <w:basedOn w:val="Normal"/>
    <w:next w:val="Normal"/>
    <w:autoRedefine/>
    <w:uiPriority w:val="39"/>
    <w:rsid w:val="00D45515"/>
    <w:pPr>
      <w:widowControl w:val="0"/>
      <w:tabs>
        <w:tab w:val="left" w:pos="720"/>
        <w:tab w:val="left" w:pos="1440"/>
        <w:tab w:val="right" w:leader="dot" w:pos="8918"/>
      </w:tabs>
      <w:autoSpaceDE w:val="0"/>
      <w:autoSpaceDN w:val="0"/>
      <w:adjustRightInd w:val="0"/>
      <w:spacing w:before="240"/>
      <w:ind w:left="720" w:hanging="720"/>
    </w:pPr>
    <w:rPr>
      <w:rFonts w:ascii="Century Gothic" w:hAnsi="Century Gothic"/>
      <w:b/>
      <w:noProof/>
      <w:color w:val="006699"/>
      <w:sz w:val="28"/>
    </w:rPr>
  </w:style>
  <w:style w:type="paragraph" w:styleId="TOC2">
    <w:name w:val="toc 2"/>
    <w:basedOn w:val="Normal"/>
    <w:next w:val="Normal"/>
    <w:uiPriority w:val="39"/>
    <w:rsid w:val="00D45515"/>
    <w:pPr>
      <w:widowControl w:val="0"/>
      <w:tabs>
        <w:tab w:val="left" w:pos="1440"/>
        <w:tab w:val="right" w:leader="dot" w:pos="8918"/>
      </w:tabs>
      <w:autoSpaceDE w:val="0"/>
      <w:autoSpaceDN w:val="0"/>
      <w:adjustRightInd w:val="0"/>
      <w:ind w:left="720"/>
    </w:pPr>
    <w:rPr>
      <w:b/>
      <w:noProof/>
    </w:rPr>
  </w:style>
  <w:style w:type="paragraph" w:styleId="TOC3">
    <w:name w:val="toc 3"/>
    <w:basedOn w:val="Normal"/>
    <w:next w:val="Normal"/>
    <w:uiPriority w:val="39"/>
    <w:rsid w:val="00D45515"/>
    <w:pPr>
      <w:widowControl w:val="0"/>
      <w:tabs>
        <w:tab w:val="left" w:pos="2160"/>
        <w:tab w:val="right" w:leader="dot" w:pos="8918"/>
      </w:tabs>
      <w:autoSpaceDE w:val="0"/>
      <w:autoSpaceDN w:val="0"/>
      <w:adjustRightInd w:val="0"/>
      <w:ind w:left="1440"/>
    </w:pPr>
    <w:rPr>
      <w:noProof/>
    </w:rPr>
  </w:style>
  <w:style w:type="paragraph" w:styleId="TOC4">
    <w:name w:val="toc 4"/>
    <w:basedOn w:val="Normal"/>
    <w:next w:val="Normal"/>
    <w:semiHidden/>
    <w:rsid w:val="00D45515"/>
    <w:pPr>
      <w:tabs>
        <w:tab w:val="left" w:pos="3240"/>
        <w:tab w:val="right" w:leader="dot" w:pos="8914"/>
      </w:tabs>
      <w:ind w:left="2160"/>
    </w:pPr>
    <w:rPr>
      <w:i/>
    </w:rPr>
  </w:style>
  <w:style w:type="paragraph" w:styleId="TOC5">
    <w:name w:val="toc 5"/>
    <w:basedOn w:val="Normal"/>
    <w:next w:val="Normal"/>
    <w:semiHidden/>
    <w:rsid w:val="00D45515"/>
    <w:pPr>
      <w:tabs>
        <w:tab w:val="left" w:pos="3960"/>
        <w:tab w:val="right" w:leader="dot" w:pos="8914"/>
      </w:tabs>
      <w:ind w:left="3240"/>
    </w:pPr>
  </w:style>
  <w:style w:type="paragraph" w:styleId="TOC6">
    <w:name w:val="toc 6"/>
    <w:basedOn w:val="Normal"/>
    <w:next w:val="Normal"/>
    <w:autoRedefine/>
    <w:semiHidden/>
    <w:rsid w:val="00D45515"/>
    <w:pPr>
      <w:ind w:left="1200"/>
    </w:pPr>
  </w:style>
  <w:style w:type="paragraph" w:styleId="TOC7">
    <w:name w:val="toc 7"/>
    <w:basedOn w:val="Normal"/>
    <w:next w:val="Normal"/>
    <w:autoRedefine/>
    <w:semiHidden/>
    <w:rsid w:val="00D45515"/>
    <w:pPr>
      <w:ind w:left="1440"/>
    </w:pPr>
  </w:style>
  <w:style w:type="paragraph" w:customStyle="1" w:styleId="ProposalMainSection">
    <w:name w:val="Proposal Main Section"/>
    <w:basedOn w:val="Normal"/>
    <w:next w:val="Normal"/>
    <w:rsid w:val="00D60A18"/>
    <w:pPr>
      <w:keepNext/>
      <w:shd w:val="clear" w:color="auto" w:fill="006699"/>
      <w:outlineLvl w:val="0"/>
    </w:pPr>
    <w:rPr>
      <w:rFonts w:ascii="Century Gothic" w:hAnsi="Century Gothic"/>
      <w:b/>
      <w:bCs/>
      <w:color w:val="FFFFFF"/>
      <w:kern w:val="32"/>
      <w:sz w:val="28"/>
      <w:szCs w:val="20"/>
    </w:rPr>
  </w:style>
  <w:style w:type="paragraph" w:customStyle="1" w:styleId="ProposalParagraphHeading">
    <w:name w:val="Proposal Paragraph Heading"/>
    <w:basedOn w:val="Normal"/>
    <w:next w:val="Normal"/>
    <w:link w:val="ProposalParagraphHeadingChar"/>
    <w:rsid w:val="00D60A18"/>
    <w:pPr>
      <w:keepNext/>
      <w:keepLines/>
    </w:pPr>
    <w:rPr>
      <w:rFonts w:ascii="Century Gothic" w:hAnsi="Century Gothic" w:cs="Tahoma"/>
      <w:b/>
      <w:bCs/>
    </w:rPr>
  </w:style>
  <w:style w:type="character" w:customStyle="1" w:styleId="ProposalParagraphHeadingChar">
    <w:name w:val="Proposal Paragraph Heading Char"/>
    <w:basedOn w:val="DefaultParagraphFont"/>
    <w:link w:val="ProposalParagraphHeading"/>
    <w:rsid w:val="00D60A18"/>
    <w:rPr>
      <w:rFonts w:ascii="Century Gothic" w:hAnsi="Century Gothic" w:cs="Tahoma"/>
      <w:b/>
      <w:bCs/>
      <w:szCs w:val="24"/>
    </w:rPr>
  </w:style>
  <w:style w:type="paragraph" w:customStyle="1" w:styleId="ProposalSecondHeading">
    <w:name w:val="Proposal Second Heading"/>
    <w:basedOn w:val="Normal"/>
    <w:next w:val="Normal"/>
    <w:rsid w:val="00D60A18"/>
    <w:pPr>
      <w:jc w:val="both"/>
    </w:pPr>
    <w:rPr>
      <w:rFonts w:ascii="Century Gothic" w:hAnsi="Century Gothic"/>
      <w:b/>
      <w:bCs/>
      <w:color w:val="006699"/>
      <w:szCs w:val="20"/>
    </w:rPr>
  </w:style>
  <w:style w:type="paragraph" w:customStyle="1" w:styleId="ProposalAppLine1">
    <w:name w:val="ProposalAppLine1"/>
    <w:basedOn w:val="Normal"/>
    <w:next w:val="Normal"/>
    <w:rsid w:val="00D60A18"/>
    <w:pPr>
      <w:jc w:val="right"/>
    </w:pPr>
    <w:rPr>
      <w:rFonts w:ascii="Century Gothic" w:hAnsi="Century Gothic"/>
      <w:b/>
      <w:color w:val="006699"/>
      <w:sz w:val="36"/>
      <w:szCs w:val="36"/>
    </w:rPr>
  </w:style>
  <w:style w:type="paragraph" w:customStyle="1" w:styleId="ProposalAppLine2">
    <w:name w:val="ProposalAppLine2"/>
    <w:basedOn w:val="Normal"/>
    <w:next w:val="Normal"/>
    <w:rsid w:val="00D60A18"/>
    <w:pPr>
      <w:jc w:val="right"/>
    </w:pPr>
    <w:rPr>
      <w:rFonts w:ascii="Century Gothic" w:hAnsi="Century Gothic"/>
      <w:color w:val="006699"/>
      <w:sz w:val="28"/>
      <w:szCs w:val="28"/>
    </w:rPr>
  </w:style>
  <w:style w:type="paragraph" w:customStyle="1" w:styleId="ProposalTableHeadingRow">
    <w:name w:val="ProposalTableHeadingRow"/>
    <w:basedOn w:val="Normal"/>
    <w:next w:val="Normal"/>
    <w:rsid w:val="00D60A18"/>
    <w:pPr>
      <w:jc w:val="center"/>
    </w:pPr>
    <w:rPr>
      <w:rFonts w:ascii="Century Gothic" w:hAnsi="Century Gothic"/>
      <w:color w:val="FFFFFF"/>
      <w:szCs w:val="20"/>
    </w:rPr>
  </w:style>
  <w:style w:type="paragraph" w:customStyle="1" w:styleId="ProposalTableRow">
    <w:name w:val="ProposalTableRow"/>
    <w:basedOn w:val="Normal"/>
    <w:rsid w:val="00D60A18"/>
    <w:rPr>
      <w:szCs w:val="20"/>
    </w:rPr>
  </w:style>
  <w:style w:type="paragraph" w:customStyle="1" w:styleId="ProposalTextBox">
    <w:name w:val="ProposalTextBox"/>
    <w:basedOn w:val="Normal"/>
    <w:rsid w:val="00D60A18"/>
    <w:rPr>
      <w:rFonts w:ascii="Century Gothic" w:hAnsi="Century Gothic" w:cs="Tahoma"/>
      <w:color w:val="006699"/>
      <w:sz w:val="20"/>
      <w:szCs w:val="20"/>
    </w:rPr>
  </w:style>
  <w:style w:type="paragraph" w:customStyle="1" w:styleId="email">
    <w:name w:val="email"/>
    <w:basedOn w:val="PlainText"/>
    <w:next w:val="officelocations"/>
    <w:rsid w:val="00EF1C9D"/>
    <w:pPr>
      <w:spacing w:line="240" w:lineRule="auto"/>
      <w:jc w:val="right"/>
    </w:pPr>
    <w:rPr>
      <w:rFonts w:ascii="Century Gothic" w:hAnsi="Century Gothic" w:cs="Courier New"/>
      <w:color w:val="00669B"/>
      <w:sz w:val="14"/>
      <w:szCs w:val="14"/>
    </w:rPr>
  </w:style>
  <w:style w:type="paragraph" w:styleId="PlainText">
    <w:name w:val="Plain Text"/>
    <w:basedOn w:val="Normal"/>
    <w:link w:val="PlainTextChar"/>
    <w:uiPriority w:val="99"/>
    <w:semiHidden/>
    <w:unhideWhenUsed/>
    <w:rsid w:val="00845F24"/>
    <w:rPr>
      <w:rFonts w:ascii="Consolas" w:hAnsi="Consolas" w:cs="Consolas"/>
      <w:sz w:val="21"/>
      <w:szCs w:val="21"/>
    </w:rPr>
  </w:style>
  <w:style w:type="character" w:customStyle="1" w:styleId="PlainTextChar">
    <w:name w:val="Plain Text Char"/>
    <w:basedOn w:val="DefaultParagraphFont"/>
    <w:link w:val="PlainText"/>
    <w:uiPriority w:val="99"/>
    <w:semiHidden/>
    <w:rsid w:val="00845F24"/>
    <w:rPr>
      <w:rFonts w:ascii="Consolas" w:hAnsi="Consolas" w:cs="Consolas"/>
      <w:sz w:val="21"/>
      <w:szCs w:val="21"/>
    </w:rPr>
  </w:style>
  <w:style w:type="paragraph" w:customStyle="1" w:styleId="letter">
    <w:name w:val="letter"/>
    <w:basedOn w:val="PlainText"/>
    <w:next w:val="email"/>
    <w:rsid w:val="00845F24"/>
    <w:pPr>
      <w:spacing w:line="220" w:lineRule="exact"/>
      <w:jc w:val="right"/>
    </w:pPr>
    <w:rPr>
      <w:rFonts w:ascii="Century Gothic" w:hAnsi="Century Gothic" w:cs="Courier New"/>
      <w:color w:val="00669B"/>
      <w:sz w:val="14"/>
      <w:szCs w:val="14"/>
    </w:rPr>
  </w:style>
  <w:style w:type="paragraph" w:customStyle="1" w:styleId="officelocations">
    <w:name w:val="officelocations"/>
    <w:basedOn w:val="PlainText"/>
    <w:rsid w:val="00845F24"/>
    <w:pPr>
      <w:jc w:val="right"/>
    </w:pPr>
    <w:rPr>
      <w:rFonts w:ascii="Century Gothic" w:hAnsi="Century Gothic" w:cs="Courier New"/>
      <w:color w:val="009966"/>
      <w:sz w:val="14"/>
      <w:szCs w:val="14"/>
    </w:rPr>
  </w:style>
  <w:style w:type="paragraph" w:styleId="Header">
    <w:name w:val="header"/>
    <w:basedOn w:val="Normal"/>
    <w:link w:val="HeaderChar"/>
    <w:uiPriority w:val="99"/>
    <w:unhideWhenUsed/>
    <w:rsid w:val="00A015FA"/>
    <w:pPr>
      <w:tabs>
        <w:tab w:val="center" w:pos="4680"/>
        <w:tab w:val="right" w:pos="9360"/>
      </w:tabs>
      <w:spacing w:line="240" w:lineRule="auto"/>
    </w:pPr>
  </w:style>
  <w:style w:type="character" w:customStyle="1" w:styleId="HeaderChar">
    <w:name w:val="Header Char"/>
    <w:basedOn w:val="DefaultParagraphFont"/>
    <w:link w:val="Header"/>
    <w:uiPriority w:val="99"/>
    <w:rsid w:val="00A015FA"/>
  </w:style>
  <w:style w:type="paragraph" w:styleId="Footer">
    <w:name w:val="footer"/>
    <w:basedOn w:val="Normal"/>
    <w:link w:val="FooterChar"/>
    <w:uiPriority w:val="99"/>
    <w:unhideWhenUsed/>
    <w:rsid w:val="00A015FA"/>
    <w:pPr>
      <w:tabs>
        <w:tab w:val="center" w:pos="4680"/>
        <w:tab w:val="right" w:pos="9360"/>
      </w:tabs>
      <w:spacing w:line="240" w:lineRule="auto"/>
    </w:pPr>
  </w:style>
  <w:style w:type="character" w:customStyle="1" w:styleId="FooterChar">
    <w:name w:val="Footer Char"/>
    <w:basedOn w:val="DefaultParagraphFont"/>
    <w:link w:val="Footer"/>
    <w:uiPriority w:val="99"/>
    <w:rsid w:val="00A015FA"/>
  </w:style>
  <w:style w:type="paragraph" w:styleId="ListParagraph">
    <w:name w:val="List Paragraph"/>
    <w:basedOn w:val="Normal"/>
    <w:uiPriority w:val="34"/>
    <w:qFormat/>
    <w:rsid w:val="00A015FA"/>
    <w:pPr>
      <w:widowControl w:val="0"/>
      <w:spacing w:line="240" w:lineRule="auto"/>
      <w:ind w:left="720"/>
      <w:contextualSpacing/>
    </w:pPr>
    <w:rPr>
      <w:rFonts w:ascii="Courier New" w:hAnsi="Courier New"/>
      <w:snapToGrid w:val="0"/>
      <w:sz w:val="24"/>
      <w:szCs w:val="20"/>
    </w:rPr>
  </w:style>
  <w:style w:type="character" w:customStyle="1" w:styleId="TableText">
    <w:name w:val="Table Text"/>
    <w:basedOn w:val="DefaultParagraphFont"/>
    <w:rsid w:val="00444324"/>
    <w:rPr>
      <w:rFonts w:ascii="Microsoft Sans Serif" w:hAnsi="Microsoft Sans Serif"/>
      <w:sz w:val="18"/>
    </w:rPr>
  </w:style>
  <w:style w:type="character" w:styleId="CommentReference">
    <w:name w:val="annotation reference"/>
    <w:basedOn w:val="DefaultParagraphFont"/>
    <w:uiPriority w:val="99"/>
    <w:semiHidden/>
    <w:unhideWhenUsed/>
    <w:rsid w:val="006C6DFC"/>
    <w:rPr>
      <w:sz w:val="16"/>
      <w:szCs w:val="16"/>
    </w:rPr>
  </w:style>
  <w:style w:type="paragraph" w:styleId="CommentText">
    <w:name w:val="annotation text"/>
    <w:basedOn w:val="Normal"/>
    <w:link w:val="CommentTextChar"/>
    <w:uiPriority w:val="99"/>
    <w:semiHidden/>
    <w:unhideWhenUsed/>
    <w:rsid w:val="006C6DFC"/>
    <w:pPr>
      <w:spacing w:line="240" w:lineRule="auto"/>
    </w:pPr>
    <w:rPr>
      <w:sz w:val="20"/>
      <w:szCs w:val="20"/>
    </w:rPr>
  </w:style>
  <w:style w:type="character" w:customStyle="1" w:styleId="CommentTextChar">
    <w:name w:val="Comment Text Char"/>
    <w:basedOn w:val="DefaultParagraphFont"/>
    <w:link w:val="CommentText"/>
    <w:uiPriority w:val="99"/>
    <w:semiHidden/>
    <w:rsid w:val="006C6DFC"/>
    <w:rPr>
      <w:sz w:val="20"/>
      <w:szCs w:val="20"/>
    </w:rPr>
  </w:style>
  <w:style w:type="paragraph" w:styleId="CommentSubject">
    <w:name w:val="annotation subject"/>
    <w:basedOn w:val="CommentText"/>
    <w:next w:val="CommentText"/>
    <w:link w:val="CommentSubjectChar"/>
    <w:uiPriority w:val="99"/>
    <w:semiHidden/>
    <w:unhideWhenUsed/>
    <w:rsid w:val="006C6DFC"/>
    <w:rPr>
      <w:b/>
      <w:bCs/>
    </w:rPr>
  </w:style>
  <w:style w:type="character" w:customStyle="1" w:styleId="CommentSubjectChar">
    <w:name w:val="Comment Subject Char"/>
    <w:basedOn w:val="CommentTextChar"/>
    <w:link w:val="CommentSubject"/>
    <w:uiPriority w:val="99"/>
    <w:semiHidden/>
    <w:rsid w:val="006C6DFC"/>
    <w:rPr>
      <w:b/>
      <w:bCs/>
      <w:sz w:val="20"/>
      <w:szCs w:val="20"/>
    </w:rPr>
  </w:style>
  <w:style w:type="character" w:styleId="Hyperlink">
    <w:name w:val="Hyperlink"/>
    <w:basedOn w:val="DefaultParagraphFont"/>
    <w:uiPriority w:val="99"/>
    <w:unhideWhenUsed/>
    <w:rsid w:val="00BF2807"/>
    <w:rPr>
      <w:color w:val="0000FF" w:themeColor="hyperlink"/>
      <w:u w:val="single"/>
    </w:rPr>
  </w:style>
  <w:style w:type="character" w:styleId="FollowedHyperlink">
    <w:name w:val="FollowedHyperlink"/>
    <w:basedOn w:val="DefaultParagraphFont"/>
    <w:uiPriority w:val="99"/>
    <w:semiHidden/>
    <w:unhideWhenUsed/>
    <w:rsid w:val="002E227E"/>
    <w:rPr>
      <w:color w:val="800080" w:themeColor="followedHyperlink"/>
      <w:u w:val="single"/>
    </w:rPr>
  </w:style>
  <w:style w:type="paragraph" w:styleId="Caption">
    <w:name w:val="caption"/>
    <w:basedOn w:val="Normal"/>
    <w:next w:val="Normal"/>
    <w:uiPriority w:val="35"/>
    <w:unhideWhenUsed/>
    <w:qFormat/>
    <w:rsid w:val="00C9194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16259">
      <w:bodyDiv w:val="1"/>
      <w:marLeft w:val="0"/>
      <w:marRight w:val="0"/>
      <w:marTop w:val="0"/>
      <w:marBottom w:val="0"/>
      <w:divBdr>
        <w:top w:val="none" w:sz="0" w:space="0" w:color="auto"/>
        <w:left w:val="none" w:sz="0" w:space="0" w:color="auto"/>
        <w:bottom w:val="none" w:sz="0" w:space="0" w:color="auto"/>
        <w:right w:val="none" w:sz="0" w:space="0" w:color="auto"/>
      </w:divBdr>
    </w:div>
    <w:div w:id="675424622">
      <w:bodyDiv w:val="1"/>
      <w:marLeft w:val="0"/>
      <w:marRight w:val="0"/>
      <w:marTop w:val="0"/>
      <w:marBottom w:val="0"/>
      <w:divBdr>
        <w:top w:val="none" w:sz="0" w:space="0" w:color="auto"/>
        <w:left w:val="none" w:sz="0" w:space="0" w:color="auto"/>
        <w:bottom w:val="none" w:sz="0" w:space="0" w:color="auto"/>
        <w:right w:val="none" w:sz="0" w:space="0" w:color="auto"/>
      </w:divBdr>
    </w:div>
    <w:div w:id="118084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9.campaign-archive.com/?u=891fd049b58040013b11c0032&amp;id=49f2ef53a5"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B8F7-80B6-49B5-863F-2FE1C1A07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2465</Words>
  <Characters>14055</Characters>
  <Application>Microsoft Office Word</Application>
  <DocSecurity>4</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Fuss &amp; O'Neill Inc.</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KConnell</dc:creator>
  <cp:lastModifiedBy>Christopher Martin</cp:lastModifiedBy>
  <cp:revision>2</cp:revision>
  <cp:lastPrinted>2019-02-27T14:38:00Z</cp:lastPrinted>
  <dcterms:created xsi:type="dcterms:W3CDTF">2019-03-11T12:48:00Z</dcterms:created>
  <dcterms:modified xsi:type="dcterms:W3CDTF">2019-03-11T12:48:00Z</dcterms:modified>
</cp:coreProperties>
</file>