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00" w:type="dxa"/>
        <w:tblLook w:val="04A0" w:firstRow="1" w:lastRow="0" w:firstColumn="1" w:lastColumn="0" w:noHBand="0" w:noVBand="1"/>
      </w:tblPr>
      <w:tblGrid>
        <w:gridCol w:w="900"/>
        <w:gridCol w:w="1620"/>
        <w:gridCol w:w="3150"/>
        <w:gridCol w:w="1980"/>
        <w:gridCol w:w="3510"/>
        <w:gridCol w:w="1840"/>
      </w:tblGrid>
      <w:tr w:rsidR="00BC03C3" w:rsidRPr="00BC03C3" w:rsidTr="00BC03C3">
        <w:trPr>
          <w:trHeight w:val="300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3C3" w:rsidRPr="00BC03C3" w:rsidRDefault="0016448E" w:rsidP="00BC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2023</w:t>
            </w:r>
            <w:r w:rsidR="00BC03C3" w:rsidRPr="00BC03C3">
              <w:rPr>
                <w:rFonts w:ascii="Calibri" w:eastAsia="Times New Roman" w:hAnsi="Calibri" w:cs="Calibri"/>
                <w:color w:val="000000"/>
              </w:rPr>
              <w:t xml:space="preserve"> Survey Targets: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3C3" w:rsidRPr="00BC03C3" w:rsidRDefault="00BC03C3" w:rsidP="00BC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3C3" w:rsidRPr="00BC03C3" w:rsidRDefault="00BC03C3" w:rsidP="00BC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3C3" w:rsidRPr="00BC03C3" w:rsidRDefault="00BC03C3" w:rsidP="00BC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03C3" w:rsidRPr="00BC03C3" w:rsidTr="00BC03C3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3C3" w:rsidRPr="00BC03C3" w:rsidRDefault="00BC03C3" w:rsidP="00BC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3C3" w:rsidRPr="00BC03C3" w:rsidRDefault="00BC03C3" w:rsidP="00BC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3C3" w:rsidRPr="00BC03C3" w:rsidRDefault="00BC03C3" w:rsidP="00BC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3C3" w:rsidRPr="00BC03C3" w:rsidRDefault="00BC03C3" w:rsidP="00BC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3C3" w:rsidRPr="00BC03C3" w:rsidRDefault="00BC03C3" w:rsidP="00BC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3C3" w:rsidRPr="00BC03C3" w:rsidRDefault="00BC03C3" w:rsidP="00BC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03C3" w:rsidRPr="00BC03C3" w:rsidTr="00BC03C3">
        <w:trPr>
          <w:trHeight w:val="45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C03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Funding Source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C03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Survey/ Commodity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C03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Pest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C03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Type of Survey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C03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Known Hosts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C03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Commodities/ areas at risk</w:t>
            </w:r>
          </w:p>
        </w:tc>
      </w:tr>
      <w:tr w:rsidR="00BC03C3" w:rsidRPr="00BC03C3" w:rsidTr="00C25E9A">
        <w:trPr>
          <w:trHeight w:val="780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03C3">
              <w:rPr>
                <w:rFonts w:ascii="Calibri" w:eastAsia="Times New Roman" w:hAnsi="Calibri" w:cs="Calibri"/>
                <w:color w:val="000000"/>
              </w:rPr>
              <w:t>CAPS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03C3">
              <w:rPr>
                <w:rFonts w:ascii="Calibri" w:eastAsia="Times New Roman" w:hAnsi="Calibri" w:cs="Calibri"/>
                <w:color w:val="000000"/>
              </w:rPr>
              <w:t>Nursery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C3" w:rsidRPr="00BC03C3" w:rsidRDefault="0016448E" w:rsidP="0016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bookmarkStart w:id="0" w:name="RANGE!C4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Thaumetopoea pityocampa</w:t>
            </w:r>
            <w:r w:rsidR="00BC03C3" w:rsidRPr="00BC03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–</w:t>
            </w:r>
            <w:r w:rsidR="00BC03C3" w:rsidRPr="00BC03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Pine Processionary Moth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C3" w:rsidRPr="00BC03C3" w:rsidRDefault="0016448E" w:rsidP="00BC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Plastic</w:t>
            </w:r>
            <w:r w:rsidR="00BC03C3" w:rsidRPr="00BC0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Delta Trap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C3" w:rsidRPr="00BC03C3" w:rsidRDefault="00C25E9A" w:rsidP="00C2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C3" w:rsidRPr="00BC03C3" w:rsidRDefault="0016448E" w:rsidP="00BC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Nursery, forest</w:t>
            </w:r>
          </w:p>
        </w:tc>
      </w:tr>
      <w:tr w:rsidR="00BC03C3" w:rsidRPr="00BC03C3" w:rsidTr="00BC03C3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C3" w:rsidRPr="00BC03C3" w:rsidRDefault="0016448E" w:rsidP="0016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Dendrolimus punctatus</w:t>
            </w:r>
            <w:r w:rsidR="00BC03C3" w:rsidRPr="00BC03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–</w:t>
            </w:r>
            <w:r w:rsidR="00BC03C3" w:rsidRPr="00BC0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Masson Pine Moth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C3" w:rsidRPr="00BC03C3" w:rsidRDefault="0016448E" w:rsidP="00BC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Paper Wing Trap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C3" w:rsidRPr="00BC03C3" w:rsidRDefault="00C25E9A" w:rsidP="00BC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0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Nursery, forest</w:t>
            </w:r>
          </w:p>
        </w:tc>
      </w:tr>
      <w:tr w:rsidR="00BC03C3" w:rsidRPr="00BC03C3" w:rsidTr="00BC03C3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C3" w:rsidRPr="00BC03C3" w:rsidRDefault="0016448E" w:rsidP="0016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Monochamus urussovi</w:t>
            </w:r>
            <w:r w:rsidRPr="00BC03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–</w:t>
            </w:r>
            <w:r w:rsidRPr="00BC03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Black Fir Sawyer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C3" w:rsidRPr="00BC03C3" w:rsidRDefault="0016448E" w:rsidP="00BC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Black Cross Vane Panel Trap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C3" w:rsidRPr="00BC03C3" w:rsidRDefault="00C25E9A" w:rsidP="00BC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Fir, Larch, Pine, Spruce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0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Nursery, forest</w:t>
            </w:r>
          </w:p>
        </w:tc>
      </w:tr>
      <w:tr w:rsidR="00BC03C3" w:rsidRPr="00BC03C3" w:rsidTr="00BC03C3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C3" w:rsidRPr="00BC03C3" w:rsidRDefault="0016448E" w:rsidP="0016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Monochamus alternatus</w:t>
            </w:r>
            <w:r w:rsidR="00BC03C3" w:rsidRPr="00BC03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Japanese Pine Sawyer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C3" w:rsidRPr="00BC03C3" w:rsidRDefault="0016448E" w:rsidP="00BC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Black Cross Vane Panel Trap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C3" w:rsidRPr="00BC03C3" w:rsidRDefault="00C25E9A" w:rsidP="00BC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C3" w:rsidRPr="00BC03C3" w:rsidRDefault="0016448E" w:rsidP="00BC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Nursery, forest</w:t>
            </w:r>
          </w:p>
        </w:tc>
      </w:tr>
      <w:tr w:rsidR="00BC03C3" w:rsidRPr="00BC03C3" w:rsidTr="00BC03C3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C3" w:rsidRPr="00BC03C3" w:rsidRDefault="0016448E" w:rsidP="0016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Tetropium castaneum</w:t>
            </w:r>
            <w:r w:rsidR="00BC03C3" w:rsidRPr="00BC03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–</w:t>
            </w:r>
            <w:r w:rsidR="00BC03C3" w:rsidRPr="00BC03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Black Spruce Beetle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C3" w:rsidRPr="00BC03C3" w:rsidRDefault="0016448E" w:rsidP="00BC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Black Cross Vane Panel Trap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C3" w:rsidRPr="00BC03C3" w:rsidRDefault="00C25E9A" w:rsidP="00BC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Fir, Pine, Spruce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C3" w:rsidRPr="00BC03C3" w:rsidRDefault="00BC03C3" w:rsidP="0016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0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Nursery, </w:t>
            </w:r>
            <w:r w:rsidR="001644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forest</w:t>
            </w:r>
          </w:p>
        </w:tc>
      </w:tr>
      <w:tr w:rsidR="00BC03C3" w:rsidRPr="00BC03C3" w:rsidTr="00BC03C3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C3" w:rsidRPr="00BC03C3" w:rsidRDefault="0016448E" w:rsidP="0016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Tetropium fuscum</w:t>
            </w:r>
            <w:r w:rsidR="00BC03C3" w:rsidRPr="00BC03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–</w:t>
            </w:r>
            <w:r w:rsidR="00BC03C3" w:rsidRPr="00BC03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Brown Spruce Longhorned Beetle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C3" w:rsidRPr="00BC03C3" w:rsidRDefault="0016448E" w:rsidP="00BC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Black Cross Vane Panel Trap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3C3" w:rsidRPr="00BC03C3" w:rsidRDefault="00C25E9A" w:rsidP="00BC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Fir, Larch, Pine, Spruce</w:t>
            </w:r>
            <w:bookmarkStart w:id="1" w:name="_GoBack"/>
            <w:bookmarkEnd w:id="1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C3" w:rsidRPr="00BC03C3" w:rsidRDefault="00BC03C3" w:rsidP="0016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0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Nursery, </w:t>
            </w:r>
            <w:r w:rsidR="001644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forest</w:t>
            </w:r>
          </w:p>
        </w:tc>
      </w:tr>
      <w:tr w:rsidR="00BC03C3" w:rsidRPr="00BC03C3" w:rsidTr="00BC03C3">
        <w:trPr>
          <w:trHeight w:val="76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3C3" w:rsidRPr="00BC03C3" w:rsidRDefault="00BC03C3" w:rsidP="00BC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C3" w:rsidRPr="00BC03C3" w:rsidRDefault="0016448E" w:rsidP="0016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Hylobius abietis</w:t>
            </w:r>
            <w:r w:rsidR="00BC03C3" w:rsidRPr="00BC03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–</w:t>
            </w:r>
            <w:r w:rsidR="00BC03C3" w:rsidRPr="00BC0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Large Pine Weevil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C3" w:rsidRPr="00BC03C3" w:rsidRDefault="0016448E" w:rsidP="00BC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Black Cross Vane Panel Trap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C3" w:rsidRPr="00BC03C3" w:rsidRDefault="00C25E9A" w:rsidP="00BC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Pine, Spruce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3C3" w:rsidRPr="00BC03C3" w:rsidRDefault="00BC03C3" w:rsidP="0016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0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Nursery, </w:t>
            </w:r>
            <w:r w:rsidR="001644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forest</w:t>
            </w:r>
          </w:p>
        </w:tc>
      </w:tr>
    </w:tbl>
    <w:p w:rsidR="00130892" w:rsidRDefault="00130892"/>
    <w:sectPr w:rsidR="00130892" w:rsidSect="00BC03C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3C3"/>
    <w:rsid w:val="00130892"/>
    <w:rsid w:val="0016448E"/>
    <w:rsid w:val="004B75E3"/>
    <w:rsid w:val="005E17CB"/>
    <w:rsid w:val="00BC03C3"/>
    <w:rsid w:val="00C2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0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Gerda Magana</dc:creator>
  <cp:lastModifiedBy>Dana Crandall</cp:lastModifiedBy>
  <cp:revision>4</cp:revision>
  <dcterms:created xsi:type="dcterms:W3CDTF">2023-06-07T15:05:00Z</dcterms:created>
  <dcterms:modified xsi:type="dcterms:W3CDTF">2023-06-07T15:32:00Z</dcterms:modified>
</cp:coreProperties>
</file>