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CE04" w14:textId="77777777" w:rsidR="00696758" w:rsidRDefault="00696758" w:rsidP="00A25EC7">
      <w:pPr>
        <w:jc w:val="center"/>
        <w:rPr>
          <w:rFonts w:ascii="Arial" w:hAnsi="Arial" w:cs="Arial"/>
          <w:b/>
          <w:sz w:val="28"/>
          <w:szCs w:val="28"/>
          <w:u w:val="single"/>
        </w:rPr>
      </w:pPr>
    </w:p>
    <w:p w14:paraId="64A8B161" w14:textId="2DF7995A" w:rsidR="00A25EC7" w:rsidRDefault="00A25EC7" w:rsidP="00A25EC7">
      <w:pPr>
        <w:jc w:val="center"/>
        <w:rPr>
          <w:b/>
          <w:sz w:val="32"/>
          <w:szCs w:val="32"/>
          <w:u w:val="single"/>
        </w:rPr>
      </w:pPr>
      <w:r w:rsidRPr="005E7248">
        <w:rPr>
          <w:rFonts w:ascii="Arial" w:hAnsi="Arial" w:cs="Arial"/>
          <w:b/>
          <w:sz w:val="28"/>
          <w:szCs w:val="28"/>
          <w:u w:val="single"/>
        </w:rPr>
        <w:t>Careers in the Education of Children who are Blind or Visually Impaired</w:t>
      </w:r>
      <w:r>
        <w:rPr>
          <w:b/>
          <w:sz w:val="32"/>
          <w:szCs w:val="32"/>
          <w:u w:val="single"/>
        </w:rPr>
        <w:t xml:space="preserve">  </w:t>
      </w:r>
    </w:p>
    <w:p w14:paraId="36A9C728" w14:textId="77777777" w:rsidR="00A25EC7" w:rsidRDefault="00A25EC7" w:rsidP="00A25EC7">
      <w:pPr>
        <w:jc w:val="center"/>
        <w:rPr>
          <w:sz w:val="32"/>
          <w:szCs w:val="32"/>
        </w:rPr>
      </w:pPr>
      <w:r>
        <w:rPr>
          <w:sz w:val="32"/>
          <w:szCs w:val="32"/>
        </w:rPr>
        <w:t xml:space="preserve">  </w:t>
      </w:r>
      <w:r>
        <w:rPr>
          <w:noProof/>
          <w:sz w:val="32"/>
          <w:szCs w:val="32"/>
        </w:rPr>
        <w:drawing>
          <wp:inline distT="0" distB="0" distL="0" distR="0" wp14:anchorId="726326B4" wp14:editId="60D0B54F">
            <wp:extent cx="5245100" cy="3771900"/>
            <wp:effectExtent l="0" t="0" r="0" b="0"/>
            <wp:docPr id="4" name="Picture 4" descr="An Education Consultant (Teacher of Students with Visual Impairments, TVI) from DORS is shown assisting an art teacher in how to adapt a lesson plan so that a student who is blind can participate in the classroom activities." title="DORS TVI helping Art Teacher adapt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gmanBr\Desktop\IMG_17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45100" cy="3771900"/>
                    </a:xfrm>
                    <a:prstGeom prst="rect">
                      <a:avLst/>
                    </a:prstGeom>
                    <a:noFill/>
                    <a:ln>
                      <a:noFill/>
                    </a:ln>
                  </pic:spPr>
                </pic:pic>
              </a:graphicData>
            </a:graphic>
          </wp:inline>
        </w:drawing>
      </w:r>
      <w:r>
        <w:rPr>
          <w:sz w:val="32"/>
          <w:szCs w:val="32"/>
        </w:rPr>
        <w:t xml:space="preserve">              </w:t>
      </w:r>
    </w:p>
    <w:p w14:paraId="77B1F6E6" w14:textId="44625632" w:rsidR="00A25EC7" w:rsidRPr="00FD55F8" w:rsidRDefault="00A25EC7" w:rsidP="003D0C86">
      <w:pPr>
        <w:spacing w:line="240" w:lineRule="auto"/>
        <w:ind w:left="360"/>
        <w:jc w:val="both"/>
        <w:rPr>
          <w:sz w:val="28"/>
          <w:szCs w:val="28"/>
        </w:rPr>
      </w:pPr>
      <w:r w:rsidRPr="00FD55F8">
        <w:rPr>
          <w:sz w:val="28"/>
          <w:szCs w:val="28"/>
        </w:rPr>
        <w:t xml:space="preserve">Helping to make a difference in the lives of children who are blind or visually impaired, certified Education Consultants (also known as Teachers of Students with Visual Impairments, or TVIs) from </w:t>
      </w:r>
      <w:r>
        <w:rPr>
          <w:sz w:val="28"/>
          <w:szCs w:val="28"/>
        </w:rPr>
        <w:t>CT Aging and Disability Services (ADS)</w:t>
      </w:r>
      <w:r w:rsidRPr="00FD55F8">
        <w:rPr>
          <w:sz w:val="28"/>
          <w:szCs w:val="28"/>
        </w:rPr>
        <w:t xml:space="preserve"> work with children from birth through high school, providing instruction in Braille as well offering strategies to make learning accessible and fun.</w:t>
      </w:r>
    </w:p>
    <w:p w14:paraId="0159CA72" w14:textId="68DDFD2A" w:rsidR="00A25EC7" w:rsidRDefault="00A25EC7" w:rsidP="003D0C86">
      <w:pPr>
        <w:spacing w:line="240" w:lineRule="auto"/>
        <w:ind w:left="360"/>
        <w:jc w:val="both"/>
        <w:rPr>
          <w:sz w:val="28"/>
          <w:szCs w:val="28"/>
        </w:rPr>
      </w:pPr>
      <w:r w:rsidRPr="00FD55F8">
        <w:rPr>
          <w:sz w:val="28"/>
          <w:szCs w:val="28"/>
        </w:rPr>
        <w:t xml:space="preserve">Education Consultants provide direct and consultative services in homes, classrooms and community settings as well as in extra-curricular activities. Adapting equipment and materials that enable students with vision loss to participate in team sports, arts, music and after school clubs are further examples of the rewarding work performed by Education Consultants at </w:t>
      </w:r>
      <w:r>
        <w:rPr>
          <w:sz w:val="28"/>
          <w:szCs w:val="28"/>
        </w:rPr>
        <w:t>ADS</w:t>
      </w:r>
      <w:r w:rsidRPr="00FD55F8">
        <w:rPr>
          <w:sz w:val="28"/>
          <w:szCs w:val="28"/>
        </w:rPr>
        <w:t>. Education Consultants are integral members of education teams, bringing expertise that helps to shape the overall learning experience of the child.</w:t>
      </w:r>
    </w:p>
    <w:p w14:paraId="27461571" w14:textId="3B0B6113" w:rsidR="00E06881" w:rsidRPr="00FD55F8" w:rsidRDefault="00E06881" w:rsidP="003D0C86">
      <w:pPr>
        <w:spacing w:line="240" w:lineRule="auto"/>
        <w:ind w:left="360"/>
        <w:jc w:val="both"/>
        <w:rPr>
          <w:sz w:val="28"/>
          <w:szCs w:val="28"/>
        </w:rPr>
      </w:pPr>
      <w:r>
        <w:rPr>
          <w:sz w:val="28"/>
          <w:szCs w:val="28"/>
        </w:rPr>
        <w:t xml:space="preserve">Visit </w:t>
      </w:r>
      <w:hyperlink r:id="rId7" w:history="1">
        <w:r w:rsidRPr="00D0548B">
          <w:rPr>
            <w:rStyle w:val="Hyperlink"/>
            <w:sz w:val="28"/>
            <w:szCs w:val="28"/>
          </w:rPr>
          <w:t>https://jobapscloud.com/ct/</w:t>
        </w:r>
      </w:hyperlink>
      <w:r>
        <w:rPr>
          <w:sz w:val="28"/>
          <w:szCs w:val="28"/>
        </w:rPr>
        <w:t xml:space="preserve"> to search for job openings.</w:t>
      </w:r>
    </w:p>
    <w:p w14:paraId="5308E64E" w14:textId="77777777" w:rsidR="00F90913" w:rsidRDefault="00F90913"/>
    <w:sectPr w:rsidR="00F90913" w:rsidSect="003D0C86">
      <w:headerReference w:type="default" r:id="rId8"/>
      <w:pgSz w:w="12240" w:h="15840"/>
      <w:pgMar w:top="1440" w:right="1152" w:bottom="1440" w:left="1152"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0849" w14:textId="77777777" w:rsidR="004E1F83" w:rsidRDefault="004E1F83" w:rsidP="004E1F83">
      <w:pPr>
        <w:spacing w:after="0" w:line="240" w:lineRule="auto"/>
      </w:pPr>
      <w:r>
        <w:separator/>
      </w:r>
    </w:p>
  </w:endnote>
  <w:endnote w:type="continuationSeparator" w:id="0">
    <w:p w14:paraId="55BDBA71" w14:textId="77777777" w:rsidR="004E1F83" w:rsidRDefault="004E1F83" w:rsidP="004E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Now">
    <w:panose1 w:val="00000500000000000000"/>
    <w:charset w:val="00"/>
    <w:family w:val="modern"/>
    <w:notTrueType/>
    <w:pitch w:val="variable"/>
    <w:sig w:usb0="00000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539B" w14:textId="77777777" w:rsidR="004E1F83" w:rsidRDefault="004E1F83" w:rsidP="004E1F83">
      <w:pPr>
        <w:spacing w:after="0" w:line="240" w:lineRule="auto"/>
      </w:pPr>
      <w:r>
        <w:separator/>
      </w:r>
    </w:p>
  </w:footnote>
  <w:footnote w:type="continuationSeparator" w:id="0">
    <w:p w14:paraId="339244B0" w14:textId="77777777" w:rsidR="004E1F83" w:rsidRDefault="004E1F83" w:rsidP="004E1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E503" w14:textId="77777777" w:rsidR="004E1F83" w:rsidRDefault="004E1F83" w:rsidP="004E1F83">
    <w:pPr>
      <w:pStyle w:val="Header"/>
      <w:jc w:val="center"/>
    </w:pPr>
  </w:p>
  <w:p w14:paraId="3B7A1527" w14:textId="2EAD236D" w:rsidR="004E1F83" w:rsidRDefault="004E1F83" w:rsidP="004E1F83">
    <w:pPr>
      <w:pStyle w:val="Header"/>
      <w:jc w:val="center"/>
    </w:pPr>
    <w:r>
      <w:rPr>
        <w:b/>
        <w:noProof/>
        <w:sz w:val="32"/>
        <w:szCs w:val="32"/>
      </w:rPr>
      <w:drawing>
        <wp:inline distT="0" distB="0" distL="0" distR="0" wp14:anchorId="7CBB92F2" wp14:editId="43013B16">
          <wp:extent cx="3821138" cy="82296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21138" cy="8229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C7"/>
    <w:rsid w:val="003D00F7"/>
    <w:rsid w:val="003D0C86"/>
    <w:rsid w:val="004E1F83"/>
    <w:rsid w:val="00696758"/>
    <w:rsid w:val="00A25EC7"/>
    <w:rsid w:val="00B412F0"/>
    <w:rsid w:val="00E06881"/>
    <w:rsid w:val="00E37672"/>
    <w:rsid w:val="00F9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1850"/>
  <w15:chartTrackingRefBased/>
  <w15:docId w15:val="{B3626B55-88DD-451D-B133-DFF1FD67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EC7"/>
    <w:pPr>
      <w:spacing w:after="200" w:line="276" w:lineRule="auto"/>
    </w:pPr>
  </w:style>
  <w:style w:type="paragraph" w:styleId="Heading1">
    <w:name w:val="heading 1"/>
    <w:basedOn w:val="Normal"/>
    <w:next w:val="Normal"/>
    <w:link w:val="Heading1Char"/>
    <w:uiPriority w:val="9"/>
    <w:qFormat/>
    <w:rsid w:val="00E37672"/>
    <w:pPr>
      <w:keepNext/>
      <w:keepLines/>
      <w:spacing w:before="240" w:after="0"/>
      <w:outlineLvl w:val="0"/>
    </w:pPr>
    <w:rPr>
      <w:rFonts w:ascii="Poppins SemiBold" w:eastAsiaTheme="majorEastAsia" w:hAnsi="Poppins SemiBold"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12F0"/>
    <w:pPr>
      <w:keepNext/>
      <w:keepLines/>
      <w:spacing w:before="40" w:after="0"/>
      <w:outlineLvl w:val="1"/>
    </w:pPr>
    <w:rPr>
      <w:rFonts w:ascii="Poppins SemiBold" w:eastAsiaTheme="majorEastAsia" w:hAnsi="Poppins SemiBold"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12F0"/>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B412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412F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412F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12F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672"/>
    <w:rPr>
      <w:rFonts w:ascii="Poppins SemiBold" w:eastAsiaTheme="majorEastAsia" w:hAnsi="Poppins SemiBold" w:cstheme="majorBidi"/>
      <w:color w:val="2F5496" w:themeColor="accent1" w:themeShade="BF"/>
      <w:sz w:val="32"/>
      <w:szCs w:val="32"/>
    </w:rPr>
  </w:style>
  <w:style w:type="paragraph" w:styleId="Subtitle">
    <w:name w:val="Subtitle"/>
    <w:basedOn w:val="Normal"/>
    <w:next w:val="Normal"/>
    <w:link w:val="SubtitleChar"/>
    <w:uiPriority w:val="11"/>
    <w:qFormat/>
    <w:rsid w:val="00B412F0"/>
    <w:pPr>
      <w:numPr>
        <w:ilvl w:val="1"/>
      </w:numPr>
    </w:pPr>
    <w:rPr>
      <w:rFonts w:ascii="Now" w:eastAsiaTheme="minorEastAsia" w:hAnsi="Now"/>
      <w:color w:val="5A5A5A" w:themeColor="text1" w:themeTint="A5"/>
      <w:spacing w:val="15"/>
    </w:rPr>
  </w:style>
  <w:style w:type="character" w:customStyle="1" w:styleId="SubtitleChar">
    <w:name w:val="Subtitle Char"/>
    <w:basedOn w:val="DefaultParagraphFont"/>
    <w:link w:val="Subtitle"/>
    <w:uiPriority w:val="11"/>
    <w:rsid w:val="00B412F0"/>
    <w:rPr>
      <w:rFonts w:ascii="Now" w:eastAsiaTheme="minorEastAsia" w:hAnsi="Now"/>
      <w:color w:val="5A5A5A" w:themeColor="text1" w:themeTint="A5"/>
      <w:spacing w:val="15"/>
    </w:rPr>
  </w:style>
  <w:style w:type="character" w:styleId="Emphasis">
    <w:name w:val="Emphasis"/>
    <w:basedOn w:val="DefaultParagraphFont"/>
    <w:uiPriority w:val="20"/>
    <w:qFormat/>
    <w:rsid w:val="00B412F0"/>
    <w:rPr>
      <w:rFonts w:ascii="Poppins" w:hAnsi="Poppins"/>
      <w:i/>
      <w:iCs/>
    </w:rPr>
  </w:style>
  <w:style w:type="paragraph" w:styleId="Quote">
    <w:name w:val="Quote"/>
    <w:basedOn w:val="Normal"/>
    <w:next w:val="Normal"/>
    <w:link w:val="QuoteChar"/>
    <w:uiPriority w:val="29"/>
    <w:qFormat/>
    <w:rsid w:val="00B412F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412F0"/>
    <w:rPr>
      <w:rFonts w:ascii="Poppins" w:hAnsi="Poppins"/>
      <w:i/>
      <w:iCs/>
      <w:color w:val="404040" w:themeColor="text1" w:themeTint="BF"/>
    </w:rPr>
  </w:style>
  <w:style w:type="character" w:styleId="SubtleReference">
    <w:name w:val="Subtle Reference"/>
    <w:basedOn w:val="DefaultParagraphFont"/>
    <w:uiPriority w:val="31"/>
    <w:qFormat/>
    <w:rsid w:val="00B412F0"/>
    <w:rPr>
      <w:rFonts w:ascii="Poppins" w:hAnsi="Poppins"/>
      <w:smallCaps/>
      <w:color w:val="5A5A5A" w:themeColor="text1" w:themeTint="A5"/>
    </w:rPr>
  </w:style>
  <w:style w:type="paragraph" w:styleId="IntenseQuote">
    <w:name w:val="Intense Quote"/>
    <w:basedOn w:val="Normal"/>
    <w:next w:val="Normal"/>
    <w:link w:val="IntenseQuoteChar"/>
    <w:uiPriority w:val="30"/>
    <w:qFormat/>
    <w:rsid w:val="00B41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12F0"/>
    <w:rPr>
      <w:rFonts w:ascii="Poppins" w:hAnsi="Poppins"/>
      <w:i/>
      <w:iCs/>
      <w:color w:val="4472C4" w:themeColor="accent1"/>
    </w:rPr>
  </w:style>
  <w:style w:type="character" w:styleId="IntenseReference">
    <w:name w:val="Intense Reference"/>
    <w:basedOn w:val="DefaultParagraphFont"/>
    <w:uiPriority w:val="32"/>
    <w:qFormat/>
    <w:rsid w:val="00B412F0"/>
    <w:rPr>
      <w:rFonts w:ascii="Poppins Medium" w:hAnsi="Poppins Medium"/>
      <w:b/>
      <w:bCs/>
      <w:smallCaps/>
      <w:color w:val="4472C4" w:themeColor="accent1"/>
      <w:spacing w:val="5"/>
    </w:rPr>
  </w:style>
  <w:style w:type="character" w:styleId="BookTitle">
    <w:name w:val="Book Title"/>
    <w:basedOn w:val="DefaultParagraphFont"/>
    <w:uiPriority w:val="33"/>
    <w:qFormat/>
    <w:rsid w:val="00B412F0"/>
    <w:rPr>
      <w:rFonts w:ascii="Poppins Medium" w:hAnsi="Poppins Medium"/>
      <w:b/>
      <w:bCs/>
      <w:i/>
      <w:iCs/>
      <w:spacing w:val="5"/>
    </w:rPr>
  </w:style>
  <w:style w:type="paragraph" w:styleId="ListParagraph">
    <w:name w:val="List Paragraph"/>
    <w:basedOn w:val="Normal"/>
    <w:uiPriority w:val="34"/>
    <w:qFormat/>
    <w:rsid w:val="00B412F0"/>
    <w:pPr>
      <w:ind w:left="720"/>
      <w:contextualSpacing/>
    </w:pPr>
  </w:style>
  <w:style w:type="paragraph" w:styleId="NoSpacing">
    <w:name w:val="No Spacing"/>
    <w:uiPriority w:val="1"/>
    <w:qFormat/>
    <w:rsid w:val="00B412F0"/>
    <w:pPr>
      <w:spacing w:after="0" w:line="240" w:lineRule="auto"/>
    </w:pPr>
    <w:rPr>
      <w:rFonts w:ascii="Poppins" w:hAnsi="Poppins"/>
    </w:rPr>
  </w:style>
  <w:style w:type="character" w:customStyle="1" w:styleId="Heading2Char">
    <w:name w:val="Heading 2 Char"/>
    <w:basedOn w:val="DefaultParagraphFont"/>
    <w:link w:val="Heading2"/>
    <w:uiPriority w:val="9"/>
    <w:rsid w:val="00B412F0"/>
    <w:rPr>
      <w:rFonts w:ascii="Poppins SemiBold" w:eastAsiaTheme="majorEastAsia" w:hAnsi="Poppins SemiBold" w:cstheme="majorBidi"/>
      <w:color w:val="2F5496" w:themeColor="accent1" w:themeShade="BF"/>
      <w:sz w:val="26"/>
      <w:szCs w:val="26"/>
    </w:rPr>
  </w:style>
  <w:style w:type="character" w:customStyle="1" w:styleId="Heading3Char">
    <w:name w:val="Heading 3 Char"/>
    <w:basedOn w:val="DefaultParagraphFont"/>
    <w:link w:val="Heading3"/>
    <w:uiPriority w:val="9"/>
    <w:rsid w:val="00B412F0"/>
    <w:rPr>
      <w:rFonts w:ascii="Poppins" w:eastAsiaTheme="majorEastAsia" w:hAnsi="Poppins" w:cstheme="majorBidi"/>
      <w:color w:val="1F3763" w:themeColor="accent1" w:themeShade="7F"/>
      <w:sz w:val="24"/>
      <w:szCs w:val="24"/>
    </w:rPr>
  </w:style>
  <w:style w:type="character" w:customStyle="1" w:styleId="Heading4Char">
    <w:name w:val="Heading 4 Char"/>
    <w:basedOn w:val="DefaultParagraphFont"/>
    <w:link w:val="Heading4"/>
    <w:uiPriority w:val="9"/>
    <w:rsid w:val="00B412F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412F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B412F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412F0"/>
    <w:rPr>
      <w:rFonts w:asciiTheme="majorHAnsi" w:eastAsiaTheme="majorEastAsia" w:hAnsiTheme="majorHAnsi" w:cstheme="majorBidi"/>
      <w:i/>
      <w:iCs/>
      <w:color w:val="1F3763" w:themeColor="accent1" w:themeShade="7F"/>
    </w:rPr>
  </w:style>
  <w:style w:type="paragraph" w:styleId="Title">
    <w:name w:val="Title"/>
    <w:basedOn w:val="Normal"/>
    <w:next w:val="Normal"/>
    <w:link w:val="TitleChar"/>
    <w:uiPriority w:val="10"/>
    <w:qFormat/>
    <w:rsid w:val="00B412F0"/>
    <w:pPr>
      <w:spacing w:after="0" w:line="240" w:lineRule="auto"/>
      <w:contextualSpacing/>
    </w:pPr>
    <w:rPr>
      <w:rFonts w:ascii="Now" w:eastAsiaTheme="majorEastAsia" w:hAnsi="Now" w:cstheme="majorBidi"/>
      <w:spacing w:val="-10"/>
      <w:kern w:val="28"/>
      <w:sz w:val="56"/>
      <w:szCs w:val="56"/>
    </w:rPr>
  </w:style>
  <w:style w:type="character" w:customStyle="1" w:styleId="TitleChar">
    <w:name w:val="Title Char"/>
    <w:basedOn w:val="DefaultParagraphFont"/>
    <w:link w:val="Title"/>
    <w:uiPriority w:val="10"/>
    <w:rsid w:val="00B412F0"/>
    <w:rPr>
      <w:rFonts w:ascii="Now" w:eastAsiaTheme="majorEastAsia" w:hAnsi="Now" w:cstheme="majorBidi"/>
      <w:spacing w:val="-10"/>
      <w:kern w:val="28"/>
      <w:sz w:val="56"/>
      <w:szCs w:val="56"/>
    </w:rPr>
  </w:style>
  <w:style w:type="character" w:styleId="SubtleEmphasis">
    <w:name w:val="Subtle Emphasis"/>
    <w:basedOn w:val="DefaultParagraphFont"/>
    <w:uiPriority w:val="19"/>
    <w:qFormat/>
    <w:rsid w:val="00B412F0"/>
    <w:rPr>
      <w:rFonts w:ascii="Poppins" w:hAnsi="Poppins"/>
      <w:i/>
      <w:iCs/>
      <w:color w:val="404040" w:themeColor="text1" w:themeTint="BF"/>
    </w:rPr>
  </w:style>
  <w:style w:type="character" w:styleId="IntenseEmphasis">
    <w:name w:val="Intense Emphasis"/>
    <w:basedOn w:val="DefaultParagraphFont"/>
    <w:uiPriority w:val="21"/>
    <w:qFormat/>
    <w:rsid w:val="00B412F0"/>
    <w:rPr>
      <w:rFonts w:ascii="Poppins" w:hAnsi="Poppins"/>
      <w:i/>
      <w:iCs/>
      <w:color w:val="4472C4" w:themeColor="accent1"/>
    </w:rPr>
  </w:style>
  <w:style w:type="character" w:styleId="Hyperlink">
    <w:name w:val="Hyperlink"/>
    <w:basedOn w:val="DefaultParagraphFont"/>
    <w:uiPriority w:val="99"/>
    <w:unhideWhenUsed/>
    <w:rsid w:val="00A25EC7"/>
    <w:rPr>
      <w:color w:val="0563C1" w:themeColor="hyperlink"/>
      <w:u w:val="single"/>
    </w:rPr>
  </w:style>
  <w:style w:type="paragraph" w:styleId="Header">
    <w:name w:val="header"/>
    <w:basedOn w:val="Normal"/>
    <w:link w:val="HeaderChar"/>
    <w:uiPriority w:val="99"/>
    <w:unhideWhenUsed/>
    <w:rsid w:val="004E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F83"/>
  </w:style>
  <w:style w:type="paragraph" w:styleId="Footer">
    <w:name w:val="footer"/>
    <w:basedOn w:val="Normal"/>
    <w:link w:val="FooterChar"/>
    <w:uiPriority w:val="99"/>
    <w:unhideWhenUsed/>
    <w:rsid w:val="004E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F83"/>
  </w:style>
  <w:style w:type="character" w:styleId="UnresolvedMention">
    <w:name w:val="Unresolved Mention"/>
    <w:basedOn w:val="DefaultParagraphFont"/>
    <w:uiPriority w:val="99"/>
    <w:semiHidden/>
    <w:unhideWhenUsed/>
    <w:rsid w:val="00E0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jobapscloud.com/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941</Characters>
  <Application>Microsoft Office Word</Application>
  <DocSecurity>0</DocSecurity>
  <Lines>7</Lines>
  <Paragraphs>2</Paragraphs>
  <ScaleCrop>false</ScaleCrop>
  <Company>State of Connecticut</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Kathleen</dc:creator>
  <cp:keywords/>
  <dc:description/>
  <cp:lastModifiedBy>Sullivan, Kathleen</cp:lastModifiedBy>
  <cp:revision>5</cp:revision>
  <dcterms:created xsi:type="dcterms:W3CDTF">2024-09-11T11:53:00Z</dcterms:created>
  <dcterms:modified xsi:type="dcterms:W3CDTF">2024-09-11T12:21:00Z</dcterms:modified>
</cp:coreProperties>
</file>