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9A3" w:rsidRDefault="005129A3">
      <w:pPr>
        <w:rPr>
          <w:rFonts w:ascii="Verdana" w:hAnsi="Verdana"/>
          <w:b/>
          <w:sz w:val="17"/>
          <w:szCs w:val="17"/>
        </w:rPr>
      </w:pPr>
    </w:p>
    <w:p w:rsidR="00B50AC7" w:rsidRDefault="00B50AC7" w:rsidP="00225CD1">
      <w:pPr>
        <w:ind w:left="3240" w:firstLine="360"/>
        <w:rPr>
          <w:rFonts w:ascii="Verdana" w:hAnsi="Verdana"/>
          <w:b/>
          <w:sz w:val="17"/>
          <w:szCs w:val="17"/>
        </w:rPr>
      </w:pPr>
    </w:p>
    <w:p w:rsidR="00B50AC7" w:rsidRDefault="00B50AC7" w:rsidP="00225CD1">
      <w:pPr>
        <w:ind w:left="3240" w:firstLine="360"/>
        <w:rPr>
          <w:rFonts w:ascii="Verdana" w:hAnsi="Verdana"/>
          <w:b/>
          <w:sz w:val="17"/>
          <w:szCs w:val="17"/>
        </w:rPr>
      </w:pPr>
    </w:p>
    <w:p w:rsidR="00B50AC7" w:rsidRDefault="00B50AC7" w:rsidP="009B1A93"/>
    <w:tbl>
      <w:tblPr>
        <w:tblW w:w="0" w:type="auto"/>
        <w:tblLook w:val="04A0" w:firstRow="1" w:lastRow="0" w:firstColumn="1" w:lastColumn="0" w:noHBand="0" w:noVBand="1"/>
      </w:tblPr>
      <w:tblGrid>
        <w:gridCol w:w="4793"/>
      </w:tblGrid>
      <w:tr w:rsidR="00B50AC7" w:rsidTr="00634C01">
        <w:trPr>
          <w:trHeight w:val="1466"/>
        </w:trPr>
        <w:tc>
          <w:tcPr>
            <w:tcW w:w="4793" w:type="dxa"/>
          </w:tcPr>
          <w:p w:rsidR="00B50AC7" w:rsidRPr="00463867" w:rsidRDefault="00B50AC7" w:rsidP="00634C01">
            <w:pPr>
              <w:suppressAutoHyphens/>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0</wp:posOffset>
                      </wp:positionV>
                      <wp:extent cx="3657600" cy="9417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B50AC7" w:rsidRPr="008614B0" w:rsidRDefault="00B50AC7"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19SDR6201XC</w:t>
                                  </w:r>
                                </w:p>
                                <w:p w:rsidR="00B50AC7" w:rsidRPr="008614B0" w:rsidRDefault="00B50AC7"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B50AC7" w:rsidRPr="00040351" w:rsidRDefault="00B50AC7"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18,000</w:t>
                                  </w:r>
                                  <w:r w:rsidR="003758C3">
                                    <w:rPr>
                                      <w:rFonts w:ascii="Garamond" w:hAnsi="Garamond"/>
                                      <w:b/>
                                      <w:noProof/>
                                      <w:color w:val="0000FF"/>
                                      <w:spacing w:val="-4"/>
                                      <w:sz w:val="20"/>
                                    </w:rPr>
                                    <w:t>.00</w:t>
                                  </w:r>
                                </w:p>
                                <w:p w:rsidR="00B50AC7" w:rsidRPr="008614B0" w:rsidRDefault="00B50AC7"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Gabriel</w:t>
                                  </w:r>
                                  <w:r w:rsidRPr="008614B0">
                                    <w:rPr>
                                      <w:rFonts w:ascii="Garamond" w:hAnsi="Garamond"/>
                                      <w:b/>
                                      <w:color w:val="0000FF"/>
                                      <w:spacing w:val="-4"/>
                                      <w:sz w:val="20"/>
                                    </w:rPr>
                                    <w:t xml:space="preserve"> </w:t>
                                  </w:r>
                                  <w:r w:rsidRPr="00E544EF">
                                    <w:rPr>
                                      <w:rFonts w:ascii="Garamond" w:hAnsi="Garamond"/>
                                      <w:b/>
                                      <w:noProof/>
                                      <w:color w:val="0000FF"/>
                                      <w:spacing w:val="-4"/>
                                      <w:sz w:val="20"/>
                                    </w:rPr>
                                    <w:t>Yorio</w:t>
                                  </w:r>
                                  <w:r>
                                    <w:rPr>
                                      <w:rFonts w:ascii="Garamond" w:hAnsi="Garamond"/>
                                      <w:b/>
                                      <w:color w:val="0000FF"/>
                                      <w:spacing w:val="-4"/>
                                      <w:sz w:val="20"/>
                                    </w:rPr>
                                    <w:t xml:space="preserve">      </w:t>
                                  </w:r>
                                  <w:r w:rsidR="004C656D">
                                    <w:rPr>
                                      <w:rFonts w:ascii="Garamond" w:hAnsi="Garamond"/>
                                      <w:b/>
                                      <w:color w:val="0000FF"/>
                                      <w:spacing w:val="-4"/>
                                      <w:sz w:val="20"/>
                                    </w:rPr>
                                    <w:t xml:space="preserve">  </w:t>
                                  </w:r>
                                  <w:r w:rsidRPr="008614B0">
                                    <w:rPr>
                                      <w:rFonts w:ascii="Garamond" w:hAnsi="Garamond"/>
                                      <w:bCs/>
                                      <w:color w:val="0000FF"/>
                                      <w:spacing w:val="-4"/>
                                      <w:sz w:val="20"/>
                                    </w:rPr>
                                    <w:t>Tel:</w:t>
                                  </w:r>
                                  <w:r w:rsidR="004C656D">
                                    <w:rPr>
                                      <w:rFonts w:ascii="Garamond" w:hAnsi="Garamond"/>
                                      <w:bCs/>
                                      <w:color w:val="0000FF"/>
                                      <w:spacing w:val="-4"/>
                                      <w:sz w:val="20"/>
                                    </w:rPr>
                                    <w:t xml:space="preserve">  </w:t>
                                  </w:r>
                                  <w:r w:rsidR="004C656D" w:rsidRPr="004C656D">
                                    <w:rPr>
                                      <w:rFonts w:ascii="Garamond" w:hAnsi="Garamond"/>
                                      <w:b/>
                                      <w:bCs/>
                                      <w:color w:val="0000FF"/>
                                      <w:spacing w:val="-4"/>
                                      <w:sz w:val="20"/>
                                    </w:rPr>
                                    <w:t>(860) 447-3511</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B50AC7" w:rsidRPr="008614B0" w:rsidRDefault="00B50AC7"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CdkOuU1AgAAcgQAAA4AAAAAAAAAAAAA&#10;AAAALgIAAGRycy9lMm9Eb2MueG1sUEsBAi0AFAAGAAgAAAAhAHfhuczfAAAACQEAAA8AAAAAAAAA&#10;AAAAAAAAjwQAAGRycy9kb3ducmV2LnhtbFBLBQYAAAAABAAEAPMAAACbBQAAAAA=&#10;" fillcolor="#ddd" strokeweight="1pt">
                      <v:fill opacity="32896f"/>
                      <v:textbox inset="2.88pt,2.88pt,.72pt,2.88pt">
                        <w:txbxContent>
                          <w:p w:rsidR="00B50AC7" w:rsidRPr="008614B0" w:rsidRDefault="00B50AC7"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19SDR6201XC</w:t>
                            </w:r>
                          </w:p>
                          <w:p w:rsidR="00B50AC7" w:rsidRPr="008614B0" w:rsidRDefault="00B50AC7"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B50AC7" w:rsidRPr="00040351" w:rsidRDefault="00B50AC7"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18,000</w:t>
                            </w:r>
                            <w:r w:rsidR="003758C3">
                              <w:rPr>
                                <w:rFonts w:ascii="Garamond" w:hAnsi="Garamond"/>
                                <w:b/>
                                <w:noProof/>
                                <w:color w:val="0000FF"/>
                                <w:spacing w:val="-4"/>
                                <w:sz w:val="20"/>
                              </w:rPr>
                              <w:t>.00</w:t>
                            </w:r>
                          </w:p>
                          <w:p w:rsidR="00B50AC7" w:rsidRPr="008614B0" w:rsidRDefault="00B50AC7"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Gabriel</w:t>
                            </w:r>
                            <w:r w:rsidRPr="008614B0">
                              <w:rPr>
                                <w:rFonts w:ascii="Garamond" w:hAnsi="Garamond"/>
                                <w:b/>
                                <w:color w:val="0000FF"/>
                                <w:spacing w:val="-4"/>
                                <w:sz w:val="20"/>
                              </w:rPr>
                              <w:t xml:space="preserve"> </w:t>
                            </w:r>
                            <w:r w:rsidRPr="00E544EF">
                              <w:rPr>
                                <w:rFonts w:ascii="Garamond" w:hAnsi="Garamond"/>
                                <w:b/>
                                <w:noProof/>
                                <w:color w:val="0000FF"/>
                                <w:spacing w:val="-4"/>
                                <w:sz w:val="20"/>
                              </w:rPr>
                              <w:t>Yorio</w:t>
                            </w:r>
                            <w:r>
                              <w:rPr>
                                <w:rFonts w:ascii="Garamond" w:hAnsi="Garamond"/>
                                <w:b/>
                                <w:color w:val="0000FF"/>
                                <w:spacing w:val="-4"/>
                                <w:sz w:val="20"/>
                              </w:rPr>
                              <w:t xml:space="preserve">      </w:t>
                            </w:r>
                            <w:r w:rsidR="004C656D">
                              <w:rPr>
                                <w:rFonts w:ascii="Garamond" w:hAnsi="Garamond"/>
                                <w:b/>
                                <w:color w:val="0000FF"/>
                                <w:spacing w:val="-4"/>
                                <w:sz w:val="20"/>
                              </w:rPr>
                              <w:t xml:space="preserve">  </w:t>
                            </w:r>
                            <w:r w:rsidRPr="008614B0">
                              <w:rPr>
                                <w:rFonts w:ascii="Garamond" w:hAnsi="Garamond"/>
                                <w:bCs/>
                                <w:color w:val="0000FF"/>
                                <w:spacing w:val="-4"/>
                                <w:sz w:val="20"/>
                              </w:rPr>
                              <w:t>Tel:</w:t>
                            </w:r>
                            <w:r w:rsidR="004C656D">
                              <w:rPr>
                                <w:rFonts w:ascii="Garamond" w:hAnsi="Garamond"/>
                                <w:bCs/>
                                <w:color w:val="0000FF"/>
                                <w:spacing w:val="-4"/>
                                <w:sz w:val="20"/>
                              </w:rPr>
                              <w:t xml:space="preserve">  </w:t>
                            </w:r>
                            <w:r w:rsidR="004C656D" w:rsidRPr="004C656D">
                              <w:rPr>
                                <w:rFonts w:ascii="Garamond" w:hAnsi="Garamond"/>
                                <w:b/>
                                <w:bCs/>
                                <w:color w:val="0000FF"/>
                                <w:spacing w:val="-4"/>
                                <w:sz w:val="20"/>
                              </w:rPr>
                              <w:t>(860) 447-3511</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B50AC7" w:rsidRPr="008614B0" w:rsidRDefault="00B50AC7"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v:textbox>
                    </v:shape>
                  </w:pict>
                </mc:Fallback>
              </mc:AlternateContent>
            </w:r>
            <w:r>
              <w:rPr>
                <w:b/>
                <w:noProof/>
                <w:sz w:val="28"/>
                <w:szCs w:val="28"/>
              </w:rPr>
              <w:drawing>
                <wp:anchor distT="0" distB="0" distL="114300" distR="114300" simplePos="0" relativeHeight="251659264" behindDoc="0" locked="0" layoutInCell="1" allowOverlap="1">
                  <wp:simplePos x="0" y="0"/>
                  <wp:positionH relativeFrom="column">
                    <wp:posOffset>49530</wp:posOffset>
                  </wp:positionH>
                  <wp:positionV relativeFrom="paragraph">
                    <wp:posOffset>5080</wp:posOffset>
                  </wp:positionV>
                  <wp:extent cx="1096010" cy="819785"/>
                  <wp:effectExtent l="0" t="0" r="889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50AC7" w:rsidRPr="00A935A8" w:rsidRDefault="00B50AC7" w:rsidP="009B1A93">
      <w:pPr>
        <w:suppressAutoHyphens/>
        <w:rPr>
          <w:b/>
        </w:rPr>
      </w:pPr>
    </w:p>
    <w:p w:rsidR="00B50AC7" w:rsidRPr="00B60591" w:rsidRDefault="00B50AC7" w:rsidP="009B1A93">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B50AC7" w:rsidRPr="00B60591" w:rsidRDefault="00B50AC7" w:rsidP="009B1A93">
      <w:pPr>
        <w:suppressAutoHyphens/>
        <w:jc w:val="center"/>
        <w:rPr>
          <w:rFonts w:ascii="Garamond" w:hAnsi="Garamond"/>
          <w:b/>
          <w:szCs w:val="24"/>
        </w:rPr>
      </w:pPr>
      <w:r w:rsidRPr="00E01F67">
        <w:rPr>
          <w:rFonts w:ascii="Garamond" w:hAnsi="Garamond"/>
          <w:b/>
          <w:szCs w:val="24"/>
        </w:rPr>
        <w:t xml:space="preserve">PURCHASE OF SERVICE </w:t>
      </w:r>
    </w:p>
    <w:p w:rsidR="00B50AC7" w:rsidRPr="00B60591" w:rsidRDefault="00B50AC7" w:rsidP="009B1A93">
      <w:pPr>
        <w:suppressAutoHyphens/>
        <w:jc w:val="center"/>
        <w:rPr>
          <w:rFonts w:ascii="Garamond" w:hAnsi="Garamond"/>
          <w:b/>
          <w:sz w:val="22"/>
          <w:szCs w:val="22"/>
        </w:rPr>
      </w:pPr>
      <w:r w:rsidRPr="00B60591">
        <w:rPr>
          <w:rFonts w:ascii="Garamond" w:hAnsi="Garamond"/>
          <w:b/>
          <w:sz w:val="22"/>
          <w:szCs w:val="22"/>
        </w:rPr>
        <w:t>(“POS”, “Contract” and/or “contract”)</w:t>
      </w:r>
    </w:p>
    <w:p w:rsidR="00B50AC7" w:rsidRPr="00B60591" w:rsidRDefault="00B50AC7" w:rsidP="009B1A93">
      <w:pPr>
        <w:jc w:val="center"/>
        <w:rPr>
          <w:rFonts w:ascii="Garamond" w:hAnsi="Garamond"/>
          <w:b/>
          <w:sz w:val="22"/>
          <w:szCs w:val="22"/>
        </w:rPr>
      </w:pPr>
      <w:r>
        <w:rPr>
          <w:rStyle w:val="PageNumber"/>
          <w:rFonts w:ascii="Garamond" w:hAnsi="Garamond"/>
          <w:b/>
          <w:sz w:val="22"/>
          <w:szCs w:val="22"/>
        </w:rPr>
        <w:t>Effective June 1, 2018</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B50AC7" w:rsidRPr="00B60591" w:rsidTr="00634C01">
        <w:trPr>
          <w:trHeight w:hRule="exact" w:val="414"/>
        </w:trPr>
        <w:tc>
          <w:tcPr>
            <w:tcW w:w="2808" w:type="dxa"/>
            <w:gridSpan w:val="5"/>
            <w:tcBorders>
              <w:top w:val="nil"/>
              <w:left w:val="nil"/>
              <w:bottom w:val="nil"/>
              <w:right w:val="nil"/>
            </w:tcBorders>
            <w:vAlign w:val="center"/>
          </w:tcPr>
          <w:p w:rsidR="00B50AC7" w:rsidRPr="00B60591" w:rsidRDefault="00B50AC7" w:rsidP="00634C01">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B50AC7" w:rsidRPr="00B60591" w:rsidRDefault="00B50AC7" w:rsidP="00634C01">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B50AC7" w:rsidRPr="00B60591" w:rsidTr="00634C01">
        <w:trPr>
          <w:trHeight w:hRule="exact" w:val="402"/>
        </w:trPr>
        <w:tc>
          <w:tcPr>
            <w:tcW w:w="918" w:type="dxa"/>
            <w:gridSpan w:val="3"/>
            <w:tcBorders>
              <w:top w:val="nil"/>
              <w:left w:val="nil"/>
              <w:bottom w:val="nil"/>
              <w:right w:val="nil"/>
            </w:tcBorders>
            <w:vAlign w:val="center"/>
          </w:tcPr>
          <w:p w:rsidR="00B50AC7" w:rsidRPr="00B60591" w:rsidRDefault="00B50AC7" w:rsidP="00634C01">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B50AC7" w:rsidRPr="00B60591" w:rsidRDefault="00B50AC7" w:rsidP="00634C01">
            <w:pPr>
              <w:rPr>
                <w:rFonts w:ascii="Garamond" w:hAnsi="Garamond"/>
                <w:b/>
                <w:sz w:val="22"/>
                <w:szCs w:val="22"/>
              </w:rPr>
            </w:pPr>
            <w:r>
              <w:rPr>
                <w:rFonts w:ascii="Garamond" w:hAnsi="Garamond"/>
                <w:bCs/>
                <w:sz w:val="22"/>
                <w:szCs w:val="24"/>
              </w:rPr>
              <w:t>55 FARMINGTON AVENUE</w:t>
            </w:r>
          </w:p>
        </w:tc>
      </w:tr>
      <w:tr w:rsidR="00B50AC7" w:rsidRPr="00B60591" w:rsidTr="00634C01">
        <w:trPr>
          <w:trHeight w:hRule="exact" w:val="285"/>
        </w:trPr>
        <w:tc>
          <w:tcPr>
            <w:tcW w:w="738" w:type="dxa"/>
            <w:tcBorders>
              <w:top w:val="nil"/>
              <w:left w:val="nil"/>
              <w:bottom w:val="nil"/>
              <w:right w:val="nil"/>
            </w:tcBorders>
            <w:vAlign w:val="center"/>
          </w:tcPr>
          <w:p w:rsidR="00B50AC7" w:rsidRPr="00B60591" w:rsidRDefault="00B50AC7" w:rsidP="00634C01">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B50AC7" w:rsidRPr="00B60591" w:rsidRDefault="00B50AC7" w:rsidP="00634C01">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B50AC7" w:rsidRPr="00B60591" w:rsidRDefault="00B50AC7" w:rsidP="00634C01">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B50AC7" w:rsidRPr="00B60591" w:rsidRDefault="00B50AC7" w:rsidP="00634C01">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B50AC7" w:rsidRPr="00B60591" w:rsidRDefault="00B50AC7" w:rsidP="00634C01">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B50AC7" w:rsidRPr="00B60591" w:rsidRDefault="00B50AC7" w:rsidP="00634C01">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B50AC7" w:rsidRPr="00B60591" w:rsidTr="00634C01">
        <w:trPr>
          <w:trHeight w:hRule="exact" w:val="366"/>
        </w:trPr>
        <w:tc>
          <w:tcPr>
            <w:tcW w:w="828" w:type="dxa"/>
            <w:gridSpan w:val="2"/>
            <w:tcBorders>
              <w:top w:val="nil"/>
              <w:left w:val="nil"/>
              <w:bottom w:val="nil"/>
              <w:right w:val="nil"/>
            </w:tcBorders>
            <w:vAlign w:val="center"/>
          </w:tcPr>
          <w:p w:rsidR="00B50AC7" w:rsidRPr="00B60591" w:rsidRDefault="00B50AC7" w:rsidP="00634C01">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B50AC7" w:rsidRPr="00B60591" w:rsidRDefault="00B50AC7" w:rsidP="00634C01">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B50AC7" w:rsidRPr="00B60591" w:rsidRDefault="00B50AC7" w:rsidP="00634C01">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B50AC7" w:rsidRPr="00B60591" w:rsidTr="00634C01">
        <w:trPr>
          <w:trHeight w:hRule="exact" w:val="186"/>
        </w:trPr>
        <w:tc>
          <w:tcPr>
            <w:tcW w:w="2268" w:type="dxa"/>
            <w:gridSpan w:val="4"/>
            <w:tcBorders>
              <w:top w:val="nil"/>
              <w:left w:val="nil"/>
              <w:bottom w:val="nil"/>
              <w:right w:val="nil"/>
            </w:tcBorders>
            <w:vAlign w:val="center"/>
          </w:tcPr>
          <w:p w:rsidR="00B50AC7" w:rsidRPr="00B60591" w:rsidRDefault="00B50AC7" w:rsidP="00634C01">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B50AC7" w:rsidRPr="00B60591" w:rsidRDefault="00B50AC7" w:rsidP="00634C01">
            <w:pPr>
              <w:ind w:right="972"/>
              <w:rPr>
                <w:rFonts w:ascii="Garamond" w:hAnsi="Garamond"/>
                <w:b/>
                <w:caps/>
                <w:sz w:val="22"/>
                <w:szCs w:val="24"/>
              </w:rPr>
            </w:pPr>
          </w:p>
        </w:tc>
      </w:tr>
      <w:tr w:rsidR="00B50AC7" w:rsidRPr="00B60591" w:rsidTr="00634C01">
        <w:trPr>
          <w:trHeight w:hRule="exact" w:val="285"/>
        </w:trPr>
        <w:tc>
          <w:tcPr>
            <w:tcW w:w="2268" w:type="dxa"/>
            <w:gridSpan w:val="4"/>
            <w:tcBorders>
              <w:top w:val="nil"/>
              <w:left w:val="nil"/>
              <w:bottom w:val="nil"/>
              <w:right w:val="nil"/>
            </w:tcBorders>
            <w:vAlign w:val="center"/>
          </w:tcPr>
          <w:p w:rsidR="00B50AC7" w:rsidRPr="00B60591" w:rsidRDefault="00B50AC7" w:rsidP="00634C01">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B50AC7" w:rsidRPr="00B60591" w:rsidRDefault="00B50AC7" w:rsidP="00634C01">
            <w:pPr>
              <w:ind w:right="972"/>
              <w:rPr>
                <w:rFonts w:ascii="Garamond" w:hAnsi="Garamond"/>
                <w:b/>
                <w:sz w:val="22"/>
                <w:szCs w:val="22"/>
              </w:rPr>
            </w:pPr>
            <w:r w:rsidRPr="00E544EF">
              <w:rPr>
                <w:rFonts w:ascii="Garamond" w:hAnsi="Garamond"/>
                <w:b/>
                <w:caps/>
                <w:noProof/>
                <w:sz w:val="22"/>
                <w:szCs w:val="24"/>
              </w:rPr>
              <w:t>Sharp Training, Inc.</w:t>
            </w:r>
          </w:p>
        </w:tc>
      </w:tr>
      <w:tr w:rsidR="00B50AC7" w:rsidRPr="00B60591" w:rsidTr="00634C01">
        <w:trPr>
          <w:trHeight w:hRule="exact" w:val="339"/>
        </w:trPr>
        <w:tc>
          <w:tcPr>
            <w:tcW w:w="918" w:type="dxa"/>
            <w:gridSpan w:val="3"/>
            <w:tcBorders>
              <w:top w:val="nil"/>
              <w:left w:val="nil"/>
              <w:bottom w:val="nil"/>
              <w:right w:val="nil"/>
            </w:tcBorders>
            <w:vAlign w:val="center"/>
          </w:tcPr>
          <w:p w:rsidR="00B50AC7" w:rsidRPr="0032410A" w:rsidRDefault="00B50AC7" w:rsidP="00634C01">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B50AC7" w:rsidRPr="0032410A" w:rsidRDefault="00B50AC7" w:rsidP="00634C01">
            <w:pPr>
              <w:rPr>
                <w:rFonts w:ascii="Garamond" w:hAnsi="Garamond"/>
                <w:b/>
                <w:sz w:val="22"/>
                <w:szCs w:val="22"/>
              </w:rPr>
            </w:pPr>
            <w:r w:rsidRPr="00E544EF">
              <w:rPr>
                <w:rFonts w:ascii="Garamond" w:hAnsi="Garamond"/>
                <w:b/>
                <w:caps/>
                <w:noProof/>
                <w:sz w:val="22"/>
                <w:szCs w:val="22"/>
              </w:rPr>
              <w:t>78 Howard Street, Suite C</w:t>
            </w:r>
          </w:p>
        </w:tc>
      </w:tr>
      <w:tr w:rsidR="00B50AC7" w:rsidRPr="00B60591" w:rsidTr="00634C01">
        <w:trPr>
          <w:trHeight w:hRule="exact" w:val="312"/>
        </w:trPr>
        <w:tc>
          <w:tcPr>
            <w:tcW w:w="738" w:type="dxa"/>
            <w:tcBorders>
              <w:top w:val="nil"/>
              <w:left w:val="nil"/>
              <w:bottom w:val="nil"/>
              <w:right w:val="nil"/>
            </w:tcBorders>
            <w:vAlign w:val="center"/>
          </w:tcPr>
          <w:p w:rsidR="00B50AC7" w:rsidRPr="00B60591" w:rsidRDefault="00B50AC7" w:rsidP="00634C01">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B50AC7" w:rsidRPr="00B60591" w:rsidRDefault="00B50AC7" w:rsidP="00634C01">
            <w:pPr>
              <w:rPr>
                <w:rFonts w:ascii="Garamond" w:hAnsi="Garamond"/>
                <w:b/>
                <w:sz w:val="22"/>
                <w:szCs w:val="22"/>
              </w:rPr>
            </w:pPr>
            <w:r w:rsidRPr="00E544EF">
              <w:rPr>
                <w:rFonts w:ascii="Garamond" w:hAnsi="Garamond"/>
                <w:b/>
                <w:caps/>
                <w:noProof/>
                <w:sz w:val="22"/>
                <w:szCs w:val="24"/>
              </w:rPr>
              <w:t>New London</w:t>
            </w:r>
          </w:p>
        </w:tc>
        <w:tc>
          <w:tcPr>
            <w:tcW w:w="1080" w:type="dxa"/>
            <w:gridSpan w:val="2"/>
            <w:tcBorders>
              <w:top w:val="nil"/>
              <w:left w:val="nil"/>
              <w:bottom w:val="nil"/>
              <w:right w:val="nil"/>
            </w:tcBorders>
            <w:vAlign w:val="center"/>
          </w:tcPr>
          <w:p w:rsidR="00B50AC7" w:rsidRPr="00B60591" w:rsidRDefault="00B50AC7" w:rsidP="00634C01">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B50AC7" w:rsidRPr="00B60591" w:rsidRDefault="00B50AC7" w:rsidP="00634C01">
            <w:pPr>
              <w:rPr>
                <w:rFonts w:ascii="Garamond" w:hAnsi="Garamond"/>
                <w:b/>
                <w:sz w:val="22"/>
                <w:szCs w:val="22"/>
              </w:rPr>
            </w:pPr>
            <w:r w:rsidRPr="00E544EF">
              <w:rPr>
                <w:rFonts w:ascii="Garamond" w:hAnsi="Garamond"/>
                <w:b/>
                <w:noProof/>
                <w:sz w:val="22"/>
                <w:szCs w:val="24"/>
              </w:rPr>
              <w:t>CT</w:t>
            </w:r>
          </w:p>
        </w:tc>
        <w:tc>
          <w:tcPr>
            <w:tcW w:w="720" w:type="dxa"/>
            <w:gridSpan w:val="2"/>
            <w:tcBorders>
              <w:top w:val="nil"/>
              <w:left w:val="nil"/>
              <w:bottom w:val="nil"/>
              <w:right w:val="nil"/>
            </w:tcBorders>
            <w:vAlign w:val="center"/>
          </w:tcPr>
          <w:p w:rsidR="00B50AC7" w:rsidRPr="00B60591" w:rsidRDefault="00B50AC7" w:rsidP="00634C01">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B50AC7" w:rsidRPr="00B60591" w:rsidRDefault="00B50AC7" w:rsidP="00634C01">
            <w:pPr>
              <w:spacing w:before="100" w:beforeAutospacing="1"/>
              <w:rPr>
                <w:rFonts w:ascii="Garamond" w:hAnsi="Garamond"/>
                <w:b/>
                <w:sz w:val="22"/>
                <w:szCs w:val="22"/>
              </w:rPr>
            </w:pPr>
            <w:r w:rsidRPr="00E544EF">
              <w:rPr>
                <w:rFonts w:ascii="Garamond" w:hAnsi="Garamond"/>
                <w:b/>
                <w:caps/>
                <w:noProof/>
                <w:sz w:val="22"/>
                <w:szCs w:val="24"/>
              </w:rPr>
              <w:t>06320</w:t>
            </w:r>
          </w:p>
        </w:tc>
      </w:tr>
    </w:tbl>
    <w:p w:rsidR="00B50AC7" w:rsidRPr="00B60591" w:rsidRDefault="00B50AC7" w:rsidP="009B1A93">
      <w:pPr>
        <w:suppressAutoHyphens/>
        <w:rPr>
          <w:rFonts w:ascii="Garamond" w:eastAsia="Arial Unicode MS" w:hAnsi="Garamond"/>
          <w:b/>
          <w:bCs/>
          <w:spacing w:val="-2"/>
          <w:sz w:val="22"/>
          <w:szCs w:val="22"/>
          <w:u w:val="single"/>
        </w:rPr>
      </w:pPr>
      <w:r w:rsidRPr="00B60591">
        <w:rPr>
          <w:rFonts w:ascii="Garamond" w:hAnsi="Garamond"/>
          <w:b/>
          <w:spacing w:val="-2"/>
          <w:sz w:val="22"/>
          <w:szCs w:val="22"/>
        </w:rPr>
        <w:t xml:space="preserve">(“Contractor”), for the provision of services outlined in Part I and for the compliance with Part II.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78"/>
        <w:gridCol w:w="1356"/>
        <w:gridCol w:w="462"/>
        <w:gridCol w:w="186"/>
        <w:gridCol w:w="7506"/>
        <w:gridCol w:w="48"/>
        <w:gridCol w:w="96"/>
      </w:tblGrid>
      <w:tr w:rsidR="00B50AC7" w:rsidRPr="00B60591" w:rsidTr="000672E7">
        <w:trPr>
          <w:gridBefore w:val="1"/>
          <w:gridAfter w:val="2"/>
          <w:wBefore w:w="12" w:type="dxa"/>
          <w:wAfter w:w="144" w:type="dxa"/>
          <w:jc w:val="center"/>
        </w:trPr>
        <w:tc>
          <w:tcPr>
            <w:tcW w:w="2082" w:type="dxa"/>
            <w:gridSpan w:val="4"/>
          </w:tcPr>
          <w:p w:rsidR="00B50AC7" w:rsidRPr="00B60591" w:rsidRDefault="00B50AC7" w:rsidP="00634C01">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B50AC7" w:rsidRPr="00B60591" w:rsidRDefault="00B50AC7" w:rsidP="009B5BD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0672E7">
              <w:rPr>
                <w:rFonts w:ascii="Garamond" w:hAnsi="Garamond"/>
                <w:b/>
                <w:bCs/>
                <w:sz w:val="22"/>
                <w:szCs w:val="24"/>
              </w:rPr>
              <w:t xml:space="preserve">03/01/19 </w:t>
            </w:r>
            <w:r w:rsidRPr="000672E7">
              <w:rPr>
                <w:rFonts w:ascii="Garamond" w:hAnsi="Garamond"/>
                <w:sz w:val="22"/>
                <w:szCs w:val="24"/>
              </w:rPr>
              <w:t>through</w:t>
            </w:r>
            <w:r w:rsidRPr="000672E7">
              <w:rPr>
                <w:rFonts w:ascii="Garamond" w:hAnsi="Garamond"/>
                <w:b/>
                <w:bCs/>
                <w:sz w:val="22"/>
                <w:szCs w:val="24"/>
              </w:rPr>
              <w:t xml:space="preserve"> 12/31/21.</w:t>
            </w:r>
          </w:p>
        </w:tc>
      </w:tr>
      <w:tr w:rsidR="00B50AC7" w:rsidRPr="00B60591" w:rsidTr="000672E7">
        <w:trPr>
          <w:gridAfter w:val="1"/>
          <w:wAfter w:w="96" w:type="dxa"/>
          <w:jc w:val="center"/>
        </w:trPr>
        <w:tc>
          <w:tcPr>
            <w:tcW w:w="1446" w:type="dxa"/>
            <w:gridSpan w:val="3"/>
          </w:tcPr>
          <w:p w:rsidR="00B50AC7" w:rsidRPr="00B60591" w:rsidRDefault="00B50AC7"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02" w:type="dxa"/>
            <w:gridSpan w:val="4"/>
          </w:tcPr>
          <w:p w:rsidR="00B50AC7" w:rsidRPr="00B60591" w:rsidRDefault="00B50AC7"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B50AC7" w:rsidRPr="00B60591" w:rsidTr="000672E7">
        <w:trPr>
          <w:gridAfter w:val="1"/>
          <w:wAfter w:w="96" w:type="dxa"/>
          <w:jc w:val="center"/>
        </w:trPr>
        <w:tc>
          <w:tcPr>
            <w:tcW w:w="1446" w:type="dxa"/>
            <w:gridSpan w:val="3"/>
          </w:tcPr>
          <w:p w:rsidR="00B50AC7" w:rsidRPr="00B60591" w:rsidRDefault="00B50AC7"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02" w:type="dxa"/>
            <w:gridSpan w:val="4"/>
          </w:tcPr>
          <w:p w:rsidR="00B50AC7" w:rsidRPr="00B60591" w:rsidRDefault="00B50AC7"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3123D6">
              <w:rPr>
                <w:rFonts w:ascii="Garamond" w:hAnsi="Garamond"/>
                <w:color w:val="000000"/>
                <w:spacing w:val="-2"/>
                <w:sz w:val="22"/>
                <w:szCs w:val="22"/>
              </w:rPr>
            </w:r>
            <w:r w:rsidR="003123D6">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3123D6">
              <w:rPr>
                <w:rFonts w:ascii="Garamond" w:hAnsi="Garamond"/>
                <w:color w:val="000000"/>
                <w:spacing w:val="-2"/>
                <w:sz w:val="22"/>
                <w:szCs w:val="22"/>
              </w:rPr>
            </w:r>
            <w:r w:rsidR="003123D6">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B50AC7" w:rsidRPr="00514D0E" w:rsidTr="000672E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90" w:type="dxa"/>
          <w:trHeight w:hRule="exact" w:val="1623"/>
        </w:trPr>
        <w:tc>
          <w:tcPr>
            <w:tcW w:w="1818" w:type="dxa"/>
            <w:gridSpan w:val="2"/>
            <w:tcBorders>
              <w:top w:val="single" w:sz="5" w:space="0" w:color="000000"/>
              <w:left w:val="single" w:sz="5" w:space="0" w:color="000000"/>
              <w:bottom w:val="single" w:sz="5" w:space="0" w:color="000000"/>
              <w:right w:val="single" w:sz="5" w:space="0" w:color="000000"/>
            </w:tcBorders>
          </w:tcPr>
          <w:p w:rsidR="00B50AC7" w:rsidRPr="00514D0E" w:rsidRDefault="00B50AC7" w:rsidP="00634C01">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4"/>
            <w:tcBorders>
              <w:top w:val="single" w:sz="5" w:space="0" w:color="000000"/>
              <w:left w:val="single" w:sz="5" w:space="0" w:color="000000"/>
              <w:bottom w:val="single" w:sz="5" w:space="0" w:color="000000"/>
              <w:right w:val="single" w:sz="5" w:space="0" w:color="000000"/>
            </w:tcBorders>
          </w:tcPr>
          <w:p w:rsidR="00B50AC7" w:rsidRPr="00514D0E" w:rsidRDefault="00B50AC7" w:rsidP="00634C01">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B50AC7" w:rsidRPr="00514D0E" w:rsidRDefault="00B50AC7" w:rsidP="009B1A93">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B50AC7" w:rsidRPr="00514D0E" w:rsidRDefault="00B50AC7" w:rsidP="009B1A93">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B50AC7" w:rsidRPr="00514D0E" w:rsidTr="00634C01">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B50AC7" w:rsidRPr="00514D0E" w:rsidRDefault="00B50AC7" w:rsidP="00634C01">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B50AC7" w:rsidRPr="00C14F51" w:rsidRDefault="00B50AC7" w:rsidP="00634C01">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B50AC7" w:rsidRPr="00C14F51" w:rsidRDefault="00B50AC7" w:rsidP="00634C01">
            <w:pPr>
              <w:widowControl w:val="0"/>
              <w:rPr>
                <w:rFonts w:ascii="Garamond" w:hAnsi="Garamond"/>
                <w:b/>
                <w:sz w:val="18"/>
                <w:szCs w:val="18"/>
              </w:rPr>
            </w:pPr>
            <w:r w:rsidRPr="00C14F51">
              <w:rPr>
                <w:rFonts w:ascii="Garamond" w:hAnsi="Garamond"/>
                <w:b/>
                <w:sz w:val="18"/>
                <w:szCs w:val="18"/>
              </w:rPr>
              <w:t>Department of Rehabilitation Services</w:t>
            </w:r>
          </w:p>
          <w:p w:rsidR="00B50AC7" w:rsidRPr="00C14F51" w:rsidRDefault="00B50AC7" w:rsidP="00634C01">
            <w:pPr>
              <w:widowControl w:val="0"/>
              <w:spacing w:before="11"/>
              <w:rPr>
                <w:rFonts w:ascii="Garamond" w:hAnsi="Garamond"/>
                <w:b/>
                <w:sz w:val="18"/>
                <w:szCs w:val="18"/>
              </w:rPr>
            </w:pPr>
            <w:r w:rsidRPr="00C14F51">
              <w:rPr>
                <w:rFonts w:ascii="Garamond" w:hAnsi="Garamond"/>
                <w:b/>
                <w:sz w:val="18"/>
                <w:szCs w:val="18"/>
              </w:rPr>
              <w:t>55 Farmington Avenue</w:t>
            </w:r>
          </w:p>
          <w:p w:rsidR="00B50AC7" w:rsidRPr="00514D0E" w:rsidRDefault="00B50AC7" w:rsidP="00634C01">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B50AC7" w:rsidRPr="00514D0E" w:rsidRDefault="00B50AC7" w:rsidP="00634C01">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Kerri Fradette</w:t>
            </w:r>
          </w:p>
        </w:tc>
        <w:tc>
          <w:tcPr>
            <w:tcW w:w="1872" w:type="dxa"/>
            <w:tcBorders>
              <w:top w:val="single" w:sz="5" w:space="0" w:color="000000"/>
              <w:left w:val="single" w:sz="5" w:space="0" w:color="000000"/>
              <w:bottom w:val="single" w:sz="5" w:space="0" w:color="000000"/>
              <w:right w:val="single" w:sz="5" w:space="0" w:color="000000"/>
            </w:tcBorders>
          </w:tcPr>
          <w:p w:rsidR="00B50AC7" w:rsidRPr="00514D0E" w:rsidRDefault="00B50AC7" w:rsidP="00634C01">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0672E7" w:rsidRPr="000672E7" w:rsidRDefault="000672E7" w:rsidP="000672E7">
            <w:pPr>
              <w:widowControl w:val="0"/>
              <w:rPr>
                <w:rFonts w:ascii="Garamond" w:hAnsi="Garamond"/>
                <w:b/>
                <w:sz w:val="18"/>
                <w:szCs w:val="18"/>
              </w:rPr>
            </w:pPr>
            <w:r w:rsidRPr="000672E7">
              <w:rPr>
                <w:rFonts w:ascii="Garamond" w:hAnsi="Garamond"/>
                <w:b/>
                <w:sz w:val="18"/>
                <w:szCs w:val="18"/>
              </w:rPr>
              <w:t>Sharp Training, Inc.</w:t>
            </w:r>
          </w:p>
          <w:p w:rsidR="000672E7" w:rsidRPr="000672E7" w:rsidRDefault="000672E7" w:rsidP="000672E7">
            <w:pPr>
              <w:widowControl w:val="0"/>
              <w:rPr>
                <w:rFonts w:ascii="Garamond" w:hAnsi="Garamond"/>
                <w:b/>
                <w:sz w:val="18"/>
                <w:szCs w:val="18"/>
              </w:rPr>
            </w:pPr>
            <w:r w:rsidRPr="000672E7">
              <w:rPr>
                <w:rFonts w:ascii="Garamond" w:hAnsi="Garamond"/>
                <w:b/>
                <w:sz w:val="18"/>
                <w:szCs w:val="18"/>
              </w:rPr>
              <w:t>78 Howard Street, Suite C</w:t>
            </w:r>
          </w:p>
          <w:p w:rsidR="00B50AC7" w:rsidRPr="000672E7" w:rsidRDefault="000672E7" w:rsidP="000672E7">
            <w:pPr>
              <w:widowControl w:val="0"/>
              <w:rPr>
                <w:rFonts w:ascii="Garamond" w:hAnsi="Garamond"/>
                <w:b/>
                <w:sz w:val="18"/>
                <w:szCs w:val="18"/>
              </w:rPr>
            </w:pPr>
            <w:r w:rsidRPr="000672E7">
              <w:rPr>
                <w:rFonts w:ascii="Garamond" w:hAnsi="Garamond"/>
                <w:b/>
                <w:sz w:val="18"/>
                <w:szCs w:val="18"/>
              </w:rPr>
              <w:t>New London, CT 06320</w:t>
            </w:r>
          </w:p>
          <w:p w:rsidR="00B50AC7" w:rsidRPr="00514D0E" w:rsidRDefault="00B50AC7" w:rsidP="000672E7">
            <w:pPr>
              <w:widowControl w:val="0"/>
              <w:rPr>
                <w:rFonts w:ascii="Garamond" w:hAnsi="Garamond"/>
                <w:sz w:val="22"/>
                <w:szCs w:val="22"/>
              </w:rPr>
            </w:pPr>
            <w:r w:rsidRPr="000672E7">
              <w:rPr>
                <w:rFonts w:ascii="Garamond" w:eastAsia="Calibri" w:hAnsi="Garamond"/>
                <w:b/>
                <w:spacing w:val="-3"/>
                <w:sz w:val="18"/>
                <w:szCs w:val="18"/>
              </w:rPr>
              <w:t>Attention:</w:t>
            </w:r>
            <w:r w:rsidR="000672E7">
              <w:rPr>
                <w:rFonts w:ascii="Garamond" w:eastAsia="Calibri" w:hAnsi="Garamond"/>
                <w:b/>
                <w:spacing w:val="-3"/>
                <w:sz w:val="18"/>
                <w:szCs w:val="18"/>
              </w:rPr>
              <w:t xml:space="preserve"> </w:t>
            </w:r>
            <w:r w:rsidR="000672E7" w:rsidRPr="000672E7">
              <w:rPr>
                <w:rFonts w:ascii="Garamond" w:eastAsia="Calibri" w:hAnsi="Garamond"/>
                <w:b/>
                <w:spacing w:val="-3"/>
                <w:sz w:val="18"/>
                <w:szCs w:val="18"/>
              </w:rPr>
              <w:t xml:space="preserve">Gabriel </w:t>
            </w:r>
            <w:proofErr w:type="spellStart"/>
            <w:r w:rsidR="000672E7" w:rsidRPr="000672E7">
              <w:rPr>
                <w:rFonts w:ascii="Garamond" w:eastAsia="Calibri" w:hAnsi="Garamond"/>
                <w:b/>
                <w:spacing w:val="-3"/>
                <w:sz w:val="18"/>
                <w:szCs w:val="18"/>
              </w:rPr>
              <w:t>Yorio</w:t>
            </w:r>
            <w:proofErr w:type="spellEnd"/>
          </w:p>
        </w:tc>
      </w:tr>
    </w:tbl>
    <w:p w:rsidR="00B50AC7" w:rsidRPr="00514D0E" w:rsidRDefault="00B50AC7" w:rsidP="009B1A93">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B50AC7" w:rsidRPr="00D14104" w:rsidRDefault="00B50AC7" w:rsidP="009B1A93">
      <w:pPr>
        <w:rPr>
          <w:rFonts w:ascii="Garamond" w:hAnsi="Garamond"/>
          <w:b/>
          <w:sz w:val="22"/>
          <w:szCs w:val="24"/>
        </w:rPr>
        <w:sectPr w:rsidR="00B50AC7" w:rsidRPr="00D14104" w:rsidSect="00B97A56">
          <w:footerReference w:type="default" r:id="rId10"/>
          <w:footerReference w:type="first" r:id="rId11"/>
          <w:pgSz w:w="12240" w:h="15840"/>
          <w:pgMar w:top="1080" w:right="1152" w:bottom="720" w:left="1152" w:header="360" w:footer="720" w:gutter="0"/>
          <w:paperSrc w:first="1025" w:other="1025"/>
          <w:pgNumType w:start="0"/>
          <w:cols w:space="720"/>
        </w:sectPr>
      </w:pPr>
    </w:p>
    <w:p w:rsidR="00B50AC7" w:rsidRPr="00813BD3" w:rsidRDefault="00B50AC7" w:rsidP="009B1A93">
      <w:pPr>
        <w:rPr>
          <w:rFonts w:eastAsia="Arial Unicode MS"/>
        </w:rPr>
        <w:sectPr w:rsidR="00B50AC7" w:rsidRPr="00813BD3" w:rsidSect="008614B0">
          <w:headerReference w:type="default" r:id="rId12"/>
          <w:type w:val="nextColumn"/>
          <w:pgSz w:w="12240" w:h="15840"/>
          <w:pgMar w:top="1080" w:right="1152" w:bottom="1080" w:left="1152" w:header="720" w:footer="720" w:gutter="0"/>
          <w:paperSrc w:first="1025" w:other="1025"/>
          <w:cols w:space="720"/>
        </w:sectPr>
      </w:pPr>
    </w:p>
    <w:p w:rsidR="00B50AC7" w:rsidRPr="005D4456" w:rsidRDefault="00B50AC7" w:rsidP="009B1A93">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B50AC7" w:rsidRPr="005D4456" w:rsidRDefault="00B50AC7" w:rsidP="009B1A93">
      <w:pPr>
        <w:pStyle w:val="Header"/>
        <w:tabs>
          <w:tab w:val="clear" w:pos="4320"/>
          <w:tab w:val="clear" w:pos="8640"/>
        </w:tabs>
        <w:rPr>
          <w:rFonts w:ascii="Garamond" w:eastAsia="Arial Unicode MS" w:hAnsi="Garamond"/>
          <w:sz w:val="22"/>
          <w:szCs w:val="22"/>
        </w:rPr>
      </w:pPr>
    </w:p>
    <w:p w:rsidR="00B50AC7" w:rsidRPr="005D4456" w:rsidRDefault="00B50AC7"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B50AC7" w:rsidRPr="005D4456" w:rsidRDefault="00B50AC7"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B50AC7" w:rsidRPr="005D4456" w:rsidRDefault="00B50AC7"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B50AC7" w:rsidRPr="005D4456" w:rsidRDefault="00B50AC7" w:rsidP="009B1A93">
      <w:pPr>
        <w:pStyle w:val="List3"/>
        <w:tabs>
          <w:tab w:val="left" w:pos="0"/>
        </w:tabs>
        <w:ind w:left="0" w:firstLine="0"/>
        <w:jc w:val="center"/>
        <w:rPr>
          <w:rFonts w:ascii="Garamond" w:eastAsia="Arial Unicode MS" w:hAnsi="Garamond"/>
          <w:b/>
          <w:sz w:val="24"/>
          <w:szCs w:val="24"/>
        </w:rPr>
      </w:pPr>
    </w:p>
    <w:p w:rsidR="00B50AC7" w:rsidRPr="005D4456" w:rsidRDefault="00B50AC7"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B50AC7" w:rsidRDefault="00B50AC7" w:rsidP="009B1A93">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B50AC7" w:rsidRDefault="00B50AC7" w:rsidP="009B1A93">
      <w:pPr>
        <w:pStyle w:val="List3"/>
        <w:tabs>
          <w:tab w:val="left" w:pos="0"/>
        </w:tabs>
        <w:ind w:left="0" w:firstLine="0"/>
        <w:jc w:val="center"/>
        <w:rPr>
          <w:rFonts w:ascii="Garamond" w:eastAsia="Arial Unicode MS" w:hAnsi="Garamond"/>
          <w:b/>
          <w:sz w:val="24"/>
          <w:szCs w:val="24"/>
        </w:rPr>
      </w:pPr>
    </w:p>
    <w:p w:rsidR="00B50AC7" w:rsidRDefault="00B50AC7" w:rsidP="009B1A93">
      <w:pPr>
        <w:pStyle w:val="List3"/>
        <w:tabs>
          <w:tab w:val="left" w:pos="0"/>
        </w:tabs>
        <w:ind w:left="0" w:firstLine="0"/>
        <w:jc w:val="center"/>
        <w:rPr>
          <w:rFonts w:ascii="Garamond" w:eastAsia="Arial Unicode MS" w:hAnsi="Garamond"/>
          <w:b/>
          <w:sz w:val="24"/>
          <w:szCs w:val="24"/>
        </w:rPr>
        <w:sectPr w:rsidR="00B50AC7" w:rsidSect="008614B0">
          <w:headerReference w:type="default" r:id="rId13"/>
          <w:type w:val="continuous"/>
          <w:pgSz w:w="12240" w:h="15840"/>
          <w:pgMar w:top="1080" w:right="1152" w:bottom="720" w:left="1152" w:header="360" w:footer="720" w:gutter="0"/>
          <w:paperSrc w:first="1025" w:other="1025"/>
          <w:cols w:space="720"/>
        </w:sectPr>
      </w:pPr>
    </w:p>
    <w:p w:rsidR="00B50AC7" w:rsidRPr="006764F0" w:rsidRDefault="00B50AC7" w:rsidP="009B1A93">
      <w:pPr>
        <w:pStyle w:val="List3"/>
        <w:tabs>
          <w:tab w:val="left" w:pos="360"/>
          <w:tab w:val="left" w:pos="900"/>
          <w:tab w:val="left" w:pos="1080"/>
        </w:tabs>
        <w:ind w:left="720"/>
        <w:rPr>
          <w:rFonts w:ascii="Garamond" w:eastAsia="Arial Unicode MS" w:hAnsi="Garamond"/>
          <w:sz w:val="24"/>
          <w:szCs w:val="24"/>
        </w:rPr>
      </w:pPr>
    </w:p>
    <w:p w:rsidR="00B50AC7" w:rsidRPr="00151EDB" w:rsidRDefault="00B50AC7" w:rsidP="009B1A93">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B50AC7" w:rsidRPr="00151EDB" w:rsidRDefault="00B50AC7" w:rsidP="009B1A93">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B50AC7" w:rsidRPr="00151EDB" w:rsidRDefault="00B50AC7" w:rsidP="009B1A93">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B50AC7" w:rsidRPr="00151EDB" w:rsidRDefault="00B50AC7" w:rsidP="009B1A93">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B50AC7" w:rsidRPr="00151EDB" w:rsidRDefault="00B50AC7" w:rsidP="009B1A93">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B50AC7" w:rsidRPr="00151EDB" w:rsidRDefault="00B50AC7" w:rsidP="009B1A93">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B50AC7" w:rsidRPr="00151EDB" w:rsidRDefault="00B50AC7" w:rsidP="009B1A93">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B50AC7" w:rsidRPr="00151EDB" w:rsidRDefault="00B50AC7" w:rsidP="009B1A93">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B50AC7" w:rsidRPr="00151EDB" w:rsidRDefault="00B50AC7" w:rsidP="009B1A93">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B50AC7" w:rsidRPr="00151EDB" w:rsidRDefault="00B50AC7" w:rsidP="009B1A93">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B50AC7" w:rsidRPr="00151EDB" w:rsidRDefault="00B50AC7" w:rsidP="009B1A93">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B50AC7" w:rsidRPr="00151EDB" w:rsidRDefault="00B50AC7" w:rsidP="009B1A93">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B50AC7" w:rsidRPr="00151EDB" w:rsidRDefault="00B50AC7" w:rsidP="009B1A93">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B50AC7" w:rsidRPr="00151EDB" w:rsidRDefault="00B50AC7" w:rsidP="009B1A93">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B50AC7" w:rsidRPr="00151EDB" w:rsidRDefault="00B50AC7" w:rsidP="009B1A93">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B50AC7" w:rsidRPr="00151EDB" w:rsidRDefault="00B50AC7" w:rsidP="009B1A93">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B50AC7" w:rsidRPr="00151EDB" w:rsidRDefault="00B50AC7" w:rsidP="009B1A93">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B50AC7" w:rsidRPr="00151EDB" w:rsidRDefault="00B50AC7" w:rsidP="009B1A93">
      <w:pPr>
        <w:ind w:left="360" w:firstLine="360"/>
        <w:rPr>
          <w:rFonts w:eastAsia="Arial Unicode MS"/>
          <w:sz w:val="22"/>
          <w:szCs w:val="22"/>
        </w:rPr>
      </w:pPr>
    </w:p>
    <w:p w:rsidR="00B50AC7" w:rsidRPr="00151EDB" w:rsidRDefault="00B50AC7" w:rsidP="009B1A93">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B50AC7" w:rsidRPr="00151EDB" w:rsidRDefault="00B50AC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B50AC7" w:rsidRPr="00151EDB" w:rsidRDefault="00B50AC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B50AC7" w:rsidRPr="00151EDB" w:rsidRDefault="00B50AC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B50AC7" w:rsidRPr="00151EDB" w:rsidRDefault="00B50AC7" w:rsidP="009B1A93">
      <w:pPr>
        <w:tabs>
          <w:tab w:val="left" w:pos="720"/>
          <w:tab w:val="left" w:pos="1080"/>
          <w:tab w:val="left" w:pos="1440"/>
        </w:tabs>
        <w:ind w:left="1440" w:hanging="720"/>
        <w:rPr>
          <w:rFonts w:eastAsia="Arial Unicode MS"/>
          <w:sz w:val="22"/>
          <w:szCs w:val="22"/>
        </w:rPr>
      </w:pPr>
    </w:p>
    <w:p w:rsidR="00B50AC7" w:rsidRPr="00151EDB" w:rsidRDefault="00B50AC7" w:rsidP="009B1A93">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B50AC7" w:rsidRPr="00151EDB" w:rsidRDefault="00B50AC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B50AC7" w:rsidRPr="00151EDB" w:rsidRDefault="00B50AC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B50AC7" w:rsidRPr="00151EDB" w:rsidRDefault="00B50AC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B50AC7" w:rsidRPr="00151EDB" w:rsidRDefault="00B50AC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B50AC7" w:rsidRPr="00151EDB" w:rsidRDefault="00B50AC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B50AC7" w:rsidRPr="00151EDB" w:rsidRDefault="00B50AC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B50AC7" w:rsidRPr="00151EDB" w:rsidRDefault="00B50AC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B50AC7" w:rsidRPr="00151EDB" w:rsidRDefault="00B50AC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B50AC7" w:rsidRPr="00151EDB" w:rsidRDefault="00B50AC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B50AC7" w:rsidRDefault="00B50AC7"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B50AC7" w:rsidRPr="00151EDB" w:rsidRDefault="00B50AC7" w:rsidP="009B1A93">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B50AC7" w:rsidRDefault="00B50AC7" w:rsidP="009B1A93">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B50AC7" w:rsidRPr="00151EDB" w:rsidRDefault="00B50AC7"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B50AC7" w:rsidRPr="00151EDB" w:rsidRDefault="00B50AC7"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B50AC7" w:rsidRPr="00151EDB" w:rsidRDefault="00B50AC7" w:rsidP="009B1A93">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B50AC7" w:rsidRPr="00151EDB" w:rsidRDefault="00B50AC7" w:rsidP="009B1A93">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B50AC7" w:rsidRPr="00151EDB" w:rsidRDefault="00B50AC7" w:rsidP="009B1A93">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B50AC7" w:rsidRPr="00151EDB" w:rsidRDefault="00B50AC7" w:rsidP="009B1A93">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B50AC7" w:rsidRPr="00151EDB" w:rsidRDefault="00B50AC7" w:rsidP="009B1A93">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B50AC7" w:rsidRPr="00151EDB" w:rsidRDefault="00B50AC7" w:rsidP="009B1A93">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B50AC7" w:rsidRPr="00151EDB" w:rsidRDefault="00B50AC7"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B50AC7" w:rsidRPr="00151EDB" w:rsidRDefault="00B50AC7"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B50AC7" w:rsidRPr="00151EDB" w:rsidRDefault="00B50AC7"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B50AC7" w:rsidRPr="00151EDB" w:rsidRDefault="00B50AC7"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B50AC7" w:rsidRPr="00151EDB" w:rsidRDefault="00B50AC7"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B50AC7" w:rsidRPr="00151EDB" w:rsidRDefault="00B50AC7"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B50AC7" w:rsidRPr="00151EDB" w:rsidRDefault="00B50AC7" w:rsidP="009B1A93">
      <w:pPr>
        <w:tabs>
          <w:tab w:val="left" w:pos="360"/>
          <w:tab w:val="left" w:pos="900"/>
          <w:tab w:val="left" w:pos="1080"/>
          <w:tab w:val="left" w:pos="1260"/>
        </w:tabs>
        <w:rPr>
          <w:rFonts w:eastAsia="Arial Unicode MS"/>
          <w:b/>
          <w:sz w:val="22"/>
          <w:szCs w:val="22"/>
        </w:rPr>
      </w:pPr>
    </w:p>
    <w:p w:rsidR="00B50AC7" w:rsidRPr="00151EDB" w:rsidRDefault="00B50AC7" w:rsidP="009B1A93">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Changes To The Contract, Termination, Cancellation and Expiration</w:t>
      </w:r>
    </w:p>
    <w:p w:rsidR="00B50AC7" w:rsidRPr="00151EDB" w:rsidRDefault="00B50AC7"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B50AC7" w:rsidRPr="00151EDB" w:rsidRDefault="00B50AC7"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B50AC7" w:rsidRPr="00151EDB" w:rsidRDefault="00B50AC7"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B50AC7" w:rsidRPr="00151EDB" w:rsidRDefault="00B50AC7"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B50AC7" w:rsidRPr="00151EDB" w:rsidRDefault="00B50AC7"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B50AC7" w:rsidRPr="00151EDB" w:rsidRDefault="00B50AC7"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B50AC7" w:rsidRPr="00151EDB" w:rsidRDefault="00B50AC7"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B50AC7" w:rsidRPr="00151EDB" w:rsidRDefault="00B50AC7" w:rsidP="009B1A93">
      <w:pPr>
        <w:tabs>
          <w:tab w:val="left" w:pos="360"/>
          <w:tab w:val="left" w:pos="900"/>
          <w:tab w:val="left" w:pos="1080"/>
          <w:tab w:val="left" w:pos="1260"/>
        </w:tabs>
        <w:rPr>
          <w:rFonts w:eastAsia="Arial Unicode MS"/>
          <w:b/>
          <w:sz w:val="22"/>
          <w:szCs w:val="22"/>
        </w:rPr>
      </w:pPr>
    </w:p>
    <w:p w:rsidR="00B50AC7" w:rsidRPr="00151EDB" w:rsidRDefault="00B50AC7" w:rsidP="009B1A93">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B50AC7" w:rsidRPr="00151EDB" w:rsidRDefault="00B50AC7"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B50AC7" w:rsidRPr="00151EDB" w:rsidRDefault="00B50AC7"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B50AC7" w:rsidRPr="00151EDB" w:rsidRDefault="00B50AC7"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B50AC7" w:rsidRPr="00151EDB" w:rsidRDefault="00B50AC7"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B50AC7" w:rsidRPr="00151EDB" w:rsidRDefault="00B50AC7"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B50AC7" w:rsidRPr="00151EDB" w:rsidRDefault="00B50AC7"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B50AC7" w:rsidRPr="00151EDB" w:rsidRDefault="00B50AC7"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B50AC7" w:rsidRPr="00151EDB" w:rsidRDefault="00B50AC7"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B50AC7" w:rsidRDefault="00B50AC7" w:rsidP="009B1A93">
      <w:pPr>
        <w:ind w:firstLine="360"/>
        <w:rPr>
          <w:rFonts w:ascii="Garamond" w:hAnsi="Garamond"/>
          <w:b/>
          <w:sz w:val="22"/>
          <w:szCs w:val="22"/>
        </w:rPr>
        <w:sectPr w:rsidR="00B50AC7" w:rsidSect="008614B0">
          <w:headerReference w:type="default" r:id="rId14"/>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B50AC7" w:rsidRPr="00852908" w:rsidRDefault="00B50AC7" w:rsidP="009B1A93">
      <w:pPr>
        <w:pStyle w:val="List3"/>
        <w:tabs>
          <w:tab w:val="left" w:pos="0"/>
        </w:tabs>
        <w:ind w:left="432" w:firstLine="0"/>
        <w:rPr>
          <w:rFonts w:eastAsia="Arial Unicode MS"/>
          <w:b/>
          <w:sz w:val="22"/>
          <w:szCs w:val="22"/>
        </w:rPr>
      </w:pPr>
      <w:r w:rsidRPr="00852908">
        <w:rPr>
          <w:rFonts w:eastAsia="Arial Unicode MS"/>
          <w:b/>
          <w:sz w:val="24"/>
          <w:szCs w:val="24"/>
        </w:rPr>
        <w:lastRenderedPageBreak/>
        <w:t>PART I. SCOPE OF SERVICES, CONTRACT PERFORMANCE, BUDGET, REPORTS, PROGRAM-SPECIFIC AND AGENCY-SPECIFIC SECTIONS</w:t>
      </w:r>
    </w:p>
    <w:p w:rsidR="00B50AC7" w:rsidRPr="00852908" w:rsidRDefault="00B50AC7" w:rsidP="009B1A93">
      <w:pPr>
        <w:pStyle w:val="ListParagraph"/>
        <w:tabs>
          <w:tab w:val="center" w:pos="5184"/>
        </w:tabs>
        <w:suppressAutoHyphens/>
        <w:ind w:left="432"/>
        <w:rPr>
          <w:rFonts w:ascii="Times New Roman" w:eastAsia="Arial Unicode MS" w:hAnsi="Times New Roman"/>
          <w:spacing w:val="-2"/>
        </w:rPr>
      </w:pPr>
      <w:r w:rsidRPr="00852908">
        <w:rPr>
          <w:rFonts w:ascii="Times New Roman" w:eastAsia="Arial Unicode MS" w:hAnsi="Times New Roman"/>
          <w:spacing w:val="-2"/>
        </w:rPr>
        <w:t xml:space="preserve"> </w:t>
      </w:r>
      <w:r>
        <w:rPr>
          <w:rFonts w:ascii="Times New Roman" w:eastAsia="Arial Unicode MS" w:hAnsi="Times New Roman"/>
          <w:spacing w:val="-2"/>
        </w:rPr>
        <w:tab/>
      </w:r>
    </w:p>
    <w:p w:rsidR="00B50AC7" w:rsidRPr="00852908" w:rsidRDefault="00B50AC7" w:rsidP="009B1A93">
      <w:pPr>
        <w:pStyle w:val="ListParagraph"/>
        <w:suppressAutoHyphens/>
        <w:ind w:left="432"/>
        <w:rPr>
          <w:rFonts w:ascii="Times New Roman" w:eastAsia="Arial Unicode MS" w:hAnsi="Times New Roman"/>
          <w:bCs/>
          <w:spacing w:val="-2"/>
          <w:sz w:val="22"/>
          <w:szCs w:val="22"/>
          <w:u w:val="single"/>
        </w:rPr>
      </w:pPr>
      <w:r w:rsidRPr="00852908">
        <w:rPr>
          <w:rFonts w:ascii="Times New Roman" w:eastAsia="Arial Unicode MS" w:hAnsi="Times New Roman"/>
          <w:bCs/>
          <w:spacing w:val="-2"/>
          <w:sz w:val="22"/>
          <w:szCs w:val="22"/>
        </w:rPr>
        <w:t xml:space="preserve">The Contractor shall provide the following specific services for </w:t>
      </w:r>
      <w:r w:rsidRPr="00852908">
        <w:rPr>
          <w:rFonts w:ascii="Times New Roman" w:eastAsia="Arial Unicode MS" w:hAnsi="Times New Roman"/>
          <w:bCs/>
          <w:color w:val="000000"/>
          <w:spacing w:val="-2"/>
          <w:sz w:val="22"/>
          <w:szCs w:val="22"/>
        </w:rPr>
        <w:t xml:space="preserve">the Department of Rehabilitation Services (DORS) </w:t>
      </w:r>
      <w:r w:rsidRPr="00852908">
        <w:rPr>
          <w:rFonts w:ascii="Times New Roman" w:eastAsia="Calibri" w:hAnsi="Times New Roman"/>
          <w:sz w:val="22"/>
          <w:szCs w:val="22"/>
        </w:rPr>
        <w:t xml:space="preserve">Vocational Rehabilitation Services Programs (Programs) </w:t>
      </w:r>
      <w:r w:rsidRPr="00852908">
        <w:rPr>
          <w:rFonts w:ascii="Times New Roman" w:eastAsia="Arial Unicode MS" w:hAnsi="Times New Roman"/>
          <w:bCs/>
          <w:color w:val="000000"/>
          <w:spacing w:val="-2"/>
          <w:sz w:val="22"/>
          <w:szCs w:val="22"/>
        </w:rPr>
        <w:t>and</w:t>
      </w:r>
      <w:r w:rsidRPr="00852908">
        <w:rPr>
          <w:rFonts w:ascii="Times New Roman" w:eastAsia="Arial Unicode MS" w:hAnsi="Times New Roman"/>
          <w:bCs/>
          <w:spacing w:val="-2"/>
          <w:sz w:val="22"/>
          <w:szCs w:val="22"/>
        </w:rPr>
        <w:t xml:space="preserve"> shall comply with the terms and conditions set forth in this Contract as required by DORS.  No sections in this Part I shall be interpreted to negate, supersede or contradict any section of Part II.  In the event of any such inconsistency between Part I and Part II, the sections of Part II shall control.</w:t>
      </w:r>
      <w:r w:rsidRPr="00852908">
        <w:rPr>
          <w:rFonts w:ascii="Times New Roman" w:eastAsia="Arial Unicode MS" w:hAnsi="Times New Roman"/>
          <w:bCs/>
          <w:spacing w:val="-2"/>
          <w:sz w:val="22"/>
          <w:szCs w:val="22"/>
          <w:u w:val="single"/>
        </w:rPr>
        <w:t xml:space="preserve"> </w:t>
      </w:r>
    </w:p>
    <w:p w:rsidR="00B50AC7" w:rsidRPr="00852908" w:rsidRDefault="00B50AC7" w:rsidP="009B1A93">
      <w:pPr>
        <w:pStyle w:val="ListParagraph"/>
        <w:suppressAutoHyphens/>
        <w:ind w:left="432"/>
        <w:rPr>
          <w:rFonts w:ascii="Times New Roman" w:eastAsia="Arial Unicode MS" w:hAnsi="Times New Roman"/>
          <w:bCs/>
          <w:spacing w:val="-2"/>
          <w:sz w:val="22"/>
          <w:szCs w:val="22"/>
          <w:u w:val="single"/>
        </w:rPr>
      </w:pPr>
    </w:p>
    <w:p w:rsidR="00B50AC7" w:rsidRPr="00852908" w:rsidRDefault="00B50AC7" w:rsidP="009B1A93">
      <w:pPr>
        <w:numPr>
          <w:ilvl w:val="0"/>
          <w:numId w:val="9"/>
        </w:numPr>
        <w:tabs>
          <w:tab w:val="num" w:pos="360"/>
        </w:tabs>
        <w:spacing w:after="200" w:line="276" w:lineRule="auto"/>
        <w:ind w:left="360" w:hanging="360"/>
        <w:rPr>
          <w:b/>
          <w:spacing w:val="-2"/>
          <w:sz w:val="22"/>
          <w:szCs w:val="22"/>
        </w:rPr>
      </w:pPr>
      <w:r w:rsidRPr="00852908">
        <w:rPr>
          <w:b/>
          <w:spacing w:val="-2"/>
          <w:sz w:val="22"/>
          <w:szCs w:val="22"/>
        </w:rPr>
        <w:t>DESCRIPTION OF SERVICES:</w:t>
      </w:r>
      <w:r w:rsidRPr="00852908">
        <w:rPr>
          <w:spacing w:val="-2"/>
          <w:sz w:val="22"/>
          <w:szCs w:val="22"/>
        </w:rPr>
        <w:t xml:space="preserve"> </w:t>
      </w:r>
      <w:r w:rsidRPr="00852908">
        <w:rPr>
          <w:b/>
          <w:spacing w:val="-2"/>
          <w:sz w:val="22"/>
          <w:szCs w:val="22"/>
        </w:rPr>
        <w:t xml:space="preserve"> </w:t>
      </w:r>
    </w:p>
    <w:p w:rsidR="00B50AC7" w:rsidRPr="00852908" w:rsidRDefault="00B50AC7" w:rsidP="009B1A93">
      <w:pPr>
        <w:numPr>
          <w:ilvl w:val="1"/>
          <w:numId w:val="9"/>
        </w:numPr>
        <w:tabs>
          <w:tab w:val="clear" w:pos="882"/>
          <w:tab w:val="num" w:pos="720"/>
        </w:tabs>
        <w:spacing w:after="200" w:line="276" w:lineRule="auto"/>
        <w:ind w:left="720" w:hanging="360"/>
        <w:rPr>
          <w:rFonts w:eastAsia="Calibri"/>
          <w:sz w:val="22"/>
          <w:szCs w:val="22"/>
        </w:rPr>
      </w:pPr>
      <w:r w:rsidRPr="00852908">
        <w:rPr>
          <w:rFonts w:eastAsia="Calibri"/>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Employment Opportunities Program (EOP) services are supported in achieving and maintaining their job goals.  Upon receipt of an authorization from DORS the Contractor shall provide services, including but not limited to the following: </w:t>
      </w:r>
    </w:p>
    <w:p w:rsidR="00B50AC7" w:rsidRPr="00852908" w:rsidRDefault="00B50AC7"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Long Term Employment Supports</w:t>
      </w:r>
      <w:r w:rsidRPr="00852908">
        <w:rPr>
          <w:rFonts w:ascii="Times New Roman" w:eastAsia="Calibri" w:hAnsi="Times New Roman"/>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B50AC7" w:rsidRPr="00852908" w:rsidRDefault="00B50AC7" w:rsidP="009B1A93">
      <w:pPr>
        <w:pStyle w:val="ListParagraph"/>
        <w:rPr>
          <w:rFonts w:ascii="Times New Roman" w:eastAsia="Calibri" w:hAnsi="Times New Roman"/>
          <w:sz w:val="22"/>
          <w:szCs w:val="22"/>
        </w:rPr>
      </w:pPr>
    </w:p>
    <w:p w:rsidR="00B50AC7" w:rsidRPr="00BF2CC0" w:rsidRDefault="00B50AC7" w:rsidP="009B1A93">
      <w:pPr>
        <w:pStyle w:val="ListParagraph"/>
        <w:numPr>
          <w:ilvl w:val="1"/>
          <w:numId w:val="32"/>
        </w:numPr>
        <w:spacing w:after="200" w:line="276" w:lineRule="auto"/>
        <w:ind w:left="1080"/>
        <w:contextualSpacing/>
        <w:jc w:val="both"/>
        <w:rPr>
          <w:rFonts w:ascii="Times New Roman" w:eastAsia="Calibri" w:hAnsi="Times New Roman"/>
          <w:b/>
          <w:bCs/>
          <w:sz w:val="22"/>
          <w:szCs w:val="22"/>
          <w:u w:val="single"/>
        </w:rPr>
      </w:pPr>
      <w:r w:rsidRPr="00B34D57">
        <w:rPr>
          <w:rFonts w:ascii="Times New Roman" w:eastAsia="Calibri" w:hAnsi="Times New Roman"/>
          <w:b/>
          <w:bCs/>
          <w:sz w:val="22"/>
          <w:szCs w:val="22"/>
        </w:rPr>
        <w:t>Long Term Employment Support – Communication Barrier.</w:t>
      </w:r>
      <w:r w:rsidR="00B34D57">
        <w:rPr>
          <w:rFonts w:ascii="Times New Roman" w:eastAsia="Calibri" w:hAnsi="Times New Roman"/>
          <w:b/>
          <w:bCs/>
          <w:sz w:val="22"/>
          <w:szCs w:val="22"/>
        </w:rPr>
        <w:t xml:space="preserve"> </w:t>
      </w:r>
      <w:r w:rsidRPr="00BF2CC0">
        <w:rPr>
          <w:rFonts w:ascii="Times New Roman" w:eastAsia="Calibri" w:hAnsi="Times New Roman"/>
          <w:sz w:val="22"/>
          <w:szCs w:val="22"/>
        </w:rPr>
        <w:t xml:space="preserve">Provides on a one-to-one basis in a culturally and linguistically appropriate manner to an employed client who requires these supports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when on the job supports are not appropriate or when off-site services are requested by the Client and agreed upon by DORS.  Long Term Employment Support reports are required to be submitted every three months or as otherwise specified in individual circumstances by DORS. </w:t>
      </w:r>
    </w:p>
    <w:p w:rsidR="00B50AC7" w:rsidRPr="00852908" w:rsidRDefault="00B50AC7" w:rsidP="009B1A93">
      <w:pPr>
        <w:pStyle w:val="ListParagraph"/>
        <w:rPr>
          <w:rFonts w:ascii="Times New Roman" w:eastAsia="Calibri" w:hAnsi="Times New Roman"/>
          <w:b/>
          <w:sz w:val="22"/>
          <w:szCs w:val="22"/>
        </w:rPr>
      </w:pPr>
    </w:p>
    <w:p w:rsidR="00B50AC7" w:rsidRPr="00BF2CC0" w:rsidRDefault="00B50AC7"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Communication Barrier Mitigation</w:t>
      </w:r>
      <w:r w:rsidRPr="00852908">
        <w:rPr>
          <w:rFonts w:ascii="Times New Roman" w:eastAsia="Calibri" w:hAnsi="Times New Roman"/>
          <w:sz w:val="22"/>
          <w:szCs w:val="22"/>
        </w:rPr>
        <w:t xml:space="preserve">. </w:t>
      </w:r>
      <w:r w:rsidRPr="00BF2CC0">
        <w:rPr>
          <w:rFonts w:ascii="Times New Roman" w:eastAsia="Calibri" w:hAnsi="Times New Roman"/>
          <w:sz w:val="22"/>
          <w:szCs w:val="22"/>
        </w:rPr>
        <w:t>The Contractor shall serve individuals who are Deaf or hard of hearing and use American Sign Language (ASL), individuals who are Monolingual Spanish Speaking and Clients with common communication barriers through the provision of any of the following:</w:t>
      </w:r>
    </w:p>
    <w:p w:rsidR="00B50AC7" w:rsidRPr="00BF2CC0" w:rsidRDefault="00B50AC7" w:rsidP="009B1A93">
      <w:pPr>
        <w:pStyle w:val="ListParagraph"/>
        <w:tabs>
          <w:tab w:val="left" w:pos="3552"/>
        </w:tabs>
        <w:ind w:left="2160" w:right="450"/>
        <w:rPr>
          <w:rFonts w:ascii="Times New Roman" w:eastAsia="Calibri" w:hAnsi="Times New Roman"/>
          <w:sz w:val="22"/>
          <w:szCs w:val="22"/>
        </w:rPr>
      </w:pPr>
    </w:p>
    <w:p w:rsidR="00B50AC7" w:rsidRPr="00852908" w:rsidRDefault="00B50AC7"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Contractor Staff Interpreter.</w:t>
      </w:r>
      <w:r w:rsidRPr="00852908">
        <w:rPr>
          <w:rFonts w:ascii="Times New Roman" w:hAnsi="Times New Roman"/>
          <w:sz w:val="22"/>
          <w:szCs w:val="22"/>
        </w:rPr>
        <w:t xml:space="preserve"> The Contractor shall employ qualified staff interpreters to communicate with and interpret as necessary on behalf of the Client. Staff interpreters </w:t>
      </w:r>
      <w:r w:rsidRPr="00852908">
        <w:rPr>
          <w:rFonts w:ascii="Times New Roman" w:hAnsi="Times New Roman"/>
          <w:sz w:val="22"/>
          <w:szCs w:val="22"/>
        </w:rPr>
        <w:lastRenderedPageBreak/>
        <w:t>must be registered with the DORS and meet the requirements of the Connecticut State Statutes: Sec. 46a- 33a.  Staff interpreters are employed by the Contractor.</w:t>
      </w:r>
    </w:p>
    <w:p w:rsidR="00B50AC7" w:rsidRPr="00852908" w:rsidRDefault="00B50AC7" w:rsidP="009B1A93">
      <w:pPr>
        <w:pStyle w:val="ListParagraph"/>
        <w:ind w:left="1080"/>
        <w:rPr>
          <w:rFonts w:ascii="Times New Roman" w:hAnsi="Times New Roman"/>
          <w:sz w:val="22"/>
          <w:szCs w:val="22"/>
        </w:rPr>
      </w:pPr>
    </w:p>
    <w:p w:rsidR="00B50AC7" w:rsidRPr="00852908" w:rsidRDefault="00B50AC7"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Third-Party Vendor Interpreter.</w:t>
      </w:r>
      <w:r w:rsidRPr="00852908">
        <w:rPr>
          <w:rFonts w:ascii="Times New Roman" w:hAnsi="Times New Roman"/>
          <w:sz w:val="22"/>
          <w:szCs w:val="22"/>
        </w:rPr>
        <w:t xml:space="preserve"> The Contractor </w:t>
      </w:r>
      <w:r w:rsidRPr="00852908">
        <w:rPr>
          <w:rFonts w:ascii="Times New Roman" w:eastAsia="Calibri" w:hAnsi="Times New Roman"/>
          <w:sz w:val="22"/>
          <w:szCs w:val="22"/>
        </w:rPr>
        <w:t xml:space="preserve">may </w:t>
      </w:r>
      <w:r w:rsidRPr="00852908">
        <w:rPr>
          <w:rFonts w:ascii="Times New Roman" w:hAnsi="Times New Roman"/>
          <w:sz w:val="22"/>
          <w:szCs w:val="22"/>
        </w:rPr>
        <w:t>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according to the fee schedule in Part I, Section E.2 (b.4)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 Contractor must submit supporting documentation with their reimbursement request.</w:t>
      </w:r>
    </w:p>
    <w:p w:rsidR="00B50AC7" w:rsidRPr="00852908" w:rsidRDefault="00B50AC7" w:rsidP="009B1A93">
      <w:pPr>
        <w:tabs>
          <w:tab w:val="left" w:pos="1080"/>
          <w:tab w:val="left" w:pos="1260"/>
        </w:tabs>
        <w:ind w:left="1080" w:hanging="360"/>
        <w:contextualSpacing/>
        <w:rPr>
          <w:rFonts w:eastAsia="Calibri"/>
          <w:sz w:val="22"/>
          <w:szCs w:val="22"/>
        </w:rPr>
      </w:pPr>
    </w:p>
    <w:p w:rsidR="00B50AC7" w:rsidRPr="00852908" w:rsidRDefault="00B50AC7"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As requested by DORS, the Contractor shall provide services for the evaluation and assessment of Client barriers to employment in order to assist DORS staff in establishing changes in Long Term Employment Support needs.</w:t>
      </w:r>
    </w:p>
    <w:p w:rsidR="00B50AC7" w:rsidRPr="00852908" w:rsidRDefault="00B50AC7" w:rsidP="009B1A93">
      <w:pPr>
        <w:tabs>
          <w:tab w:val="left" w:pos="720"/>
        </w:tabs>
        <w:spacing w:after="200" w:line="276" w:lineRule="auto"/>
        <w:ind w:left="720"/>
        <w:contextualSpacing/>
        <w:rPr>
          <w:rFonts w:eastAsia="Calibri"/>
          <w:sz w:val="22"/>
          <w:szCs w:val="22"/>
        </w:rPr>
      </w:pPr>
    </w:p>
    <w:p w:rsidR="00B50AC7" w:rsidRPr="00852908" w:rsidRDefault="00B50AC7"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 xml:space="preserve">The Contractor may provide any other vocational rehabilitation services to Clients as requested by DORS, and authorized and indicated on the DORS </w:t>
      </w:r>
      <w:r w:rsidRPr="00852908">
        <w:rPr>
          <w:rFonts w:eastAsia="Calibri"/>
          <w:i/>
          <w:sz w:val="22"/>
          <w:szCs w:val="22"/>
        </w:rPr>
        <w:t>Authorization Form</w:t>
      </w:r>
      <w:r w:rsidRPr="00852908">
        <w:rPr>
          <w:rFonts w:eastAsia="Calibri"/>
          <w:sz w:val="22"/>
          <w:szCs w:val="22"/>
        </w:rPr>
        <w:t xml:space="preserve"> Requirements. </w:t>
      </w:r>
    </w:p>
    <w:p w:rsidR="00B50AC7" w:rsidRPr="00852908" w:rsidRDefault="00B50AC7" w:rsidP="009B1A93">
      <w:pPr>
        <w:pStyle w:val="ListParagraph"/>
        <w:numPr>
          <w:ilvl w:val="0"/>
          <w:numId w:val="28"/>
        </w:numPr>
        <w:tabs>
          <w:tab w:val="left" w:pos="720"/>
          <w:tab w:val="left" w:pos="1260"/>
          <w:tab w:val="left" w:pos="1800"/>
          <w:tab w:val="left" w:pos="2160"/>
        </w:tabs>
        <w:spacing w:after="200"/>
        <w:contextualSpacing/>
        <w:rPr>
          <w:rFonts w:ascii="Times New Roman" w:eastAsia="Calibri" w:hAnsi="Times New Roman"/>
          <w:sz w:val="22"/>
          <w:szCs w:val="22"/>
        </w:rPr>
      </w:pPr>
      <w:r w:rsidRPr="00852908">
        <w:rPr>
          <w:rFonts w:ascii="Times New Roman" w:eastAsia="Calibri" w:hAnsi="Times New Roman"/>
          <w:sz w:val="22"/>
          <w:szCs w:val="22"/>
        </w:rPr>
        <w:t xml:space="preserve">An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shall be completed by DORS staff and submitted to the Contractor to serve as notification of the services to be provided to an individual Client under the contract.  Services can only begin after the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is approved by appropriate DORS authorized staff and Contractor is in receipt of such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w:t>
      </w:r>
    </w:p>
    <w:p w:rsidR="00B50AC7" w:rsidRPr="00852908" w:rsidRDefault="00B50AC7" w:rsidP="009B1A93">
      <w:pPr>
        <w:tabs>
          <w:tab w:val="left" w:pos="720"/>
        </w:tabs>
        <w:spacing w:after="200"/>
        <w:ind w:left="720" w:hanging="360"/>
        <w:contextualSpacing/>
        <w:rPr>
          <w:rFonts w:eastAsia="Calibri"/>
          <w:sz w:val="22"/>
          <w:szCs w:val="22"/>
        </w:rPr>
      </w:pPr>
      <w:r w:rsidRPr="00B34D57">
        <w:rPr>
          <w:rFonts w:eastAsia="Calibri"/>
          <w:sz w:val="22"/>
          <w:szCs w:val="22"/>
        </w:rPr>
        <w:t>4.</w:t>
      </w:r>
      <w:r w:rsidRPr="00852908">
        <w:rPr>
          <w:rFonts w:eastAsia="Calibri"/>
          <w:sz w:val="22"/>
          <w:szCs w:val="22"/>
        </w:rPr>
        <w:tab/>
        <w:t>In addition to providing the services listed above, the Contractor shall:</w:t>
      </w:r>
    </w:p>
    <w:p w:rsidR="00B50AC7" w:rsidRPr="00852908" w:rsidRDefault="00B50AC7" w:rsidP="009B1A93">
      <w:pPr>
        <w:spacing w:after="200"/>
        <w:ind w:left="900" w:hanging="360"/>
        <w:contextualSpacing/>
        <w:rPr>
          <w:rFonts w:eastAsia="Calibri"/>
          <w:sz w:val="22"/>
          <w:szCs w:val="22"/>
        </w:rPr>
      </w:pPr>
    </w:p>
    <w:p w:rsidR="00B50AC7" w:rsidRPr="00852908" w:rsidRDefault="00B50AC7"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Securely maintain and protect referral information and any additional documentation for each Client referral participating in services.  </w:t>
      </w:r>
    </w:p>
    <w:p w:rsidR="00B50AC7" w:rsidRPr="00852908" w:rsidRDefault="00B50AC7" w:rsidP="009B1A93">
      <w:pPr>
        <w:spacing w:after="200" w:line="276" w:lineRule="auto"/>
        <w:ind w:left="1080"/>
        <w:contextualSpacing/>
        <w:rPr>
          <w:rFonts w:eastAsia="Calibri"/>
          <w:sz w:val="22"/>
          <w:szCs w:val="22"/>
        </w:rPr>
      </w:pPr>
    </w:p>
    <w:p w:rsidR="00B50AC7" w:rsidRPr="00852908" w:rsidRDefault="00B50AC7"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Prepare written reports as authorized by DORS staff that document a Client’s progress during his or her participation during the service.  </w:t>
      </w:r>
    </w:p>
    <w:p w:rsidR="00B50AC7" w:rsidRPr="00852908" w:rsidRDefault="00B50AC7" w:rsidP="009B1A93">
      <w:pPr>
        <w:spacing w:after="200"/>
        <w:ind w:left="1080" w:hanging="360"/>
        <w:contextualSpacing/>
        <w:rPr>
          <w:rFonts w:eastAsia="Calibri"/>
          <w:sz w:val="22"/>
          <w:szCs w:val="22"/>
        </w:rPr>
      </w:pPr>
    </w:p>
    <w:p w:rsidR="00B50AC7" w:rsidRPr="00852908" w:rsidRDefault="00B50AC7" w:rsidP="009B1A93">
      <w:pPr>
        <w:numPr>
          <w:ilvl w:val="1"/>
          <w:numId w:val="4"/>
        </w:numPr>
        <w:spacing w:after="200" w:line="276" w:lineRule="auto"/>
        <w:ind w:left="1440"/>
        <w:contextualSpacing/>
        <w:rPr>
          <w:rFonts w:eastAsia="Calibri"/>
          <w:sz w:val="22"/>
          <w:szCs w:val="22"/>
        </w:rPr>
      </w:pPr>
      <w:r w:rsidRPr="00852908">
        <w:rPr>
          <w:rFonts w:eastAsia="Calibri"/>
          <w:sz w:val="22"/>
          <w:szCs w:val="22"/>
        </w:rPr>
        <w:t>Written reports shall be submitted to DORS staff within 21 days from the authorized end date of such service.</w:t>
      </w:r>
    </w:p>
    <w:p w:rsidR="00B50AC7" w:rsidRPr="00852908" w:rsidRDefault="00B50AC7" w:rsidP="009B1A93">
      <w:pPr>
        <w:pStyle w:val="ListParagraph"/>
        <w:numPr>
          <w:ilvl w:val="0"/>
          <w:numId w:val="43"/>
        </w:numPr>
        <w:spacing w:after="200" w:line="276" w:lineRule="auto"/>
        <w:ind w:left="1440"/>
        <w:rPr>
          <w:rFonts w:ascii="Times New Roman" w:eastAsia="Calibri" w:hAnsi="Times New Roman"/>
          <w:sz w:val="22"/>
          <w:szCs w:val="22"/>
        </w:rPr>
      </w:pPr>
      <w:r w:rsidRPr="00852908">
        <w:rPr>
          <w:rFonts w:ascii="Times New Roman" w:eastAsia="Calibri" w:hAnsi="Times New Roman"/>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more than 21 days </w:t>
      </w:r>
      <w:r w:rsidRPr="00852908">
        <w:rPr>
          <w:rFonts w:ascii="Times New Roman" w:eastAsia="Calibri" w:hAnsi="Times New Roman"/>
          <w:sz w:val="22"/>
          <w:szCs w:val="22"/>
          <w:u w:val="single"/>
        </w:rPr>
        <w:t>after</w:t>
      </w:r>
      <w:r w:rsidRPr="00852908">
        <w:rPr>
          <w:rFonts w:ascii="Times New Roman" w:eastAsia="Calibri" w:hAnsi="Times New Roman"/>
          <w:sz w:val="22"/>
          <w:szCs w:val="22"/>
        </w:rPr>
        <w:t xml:space="preserve"> their authorized end date and/or when a report is found to contain inaccurate or false information regarding service(s) provided.</w:t>
      </w:r>
    </w:p>
    <w:p w:rsidR="00B50AC7" w:rsidRPr="00852908" w:rsidRDefault="00B50AC7" w:rsidP="009B1A93">
      <w:pPr>
        <w:tabs>
          <w:tab w:val="left" w:pos="720"/>
        </w:tabs>
        <w:ind w:left="720" w:hanging="360"/>
        <w:rPr>
          <w:sz w:val="22"/>
          <w:szCs w:val="22"/>
        </w:rPr>
      </w:pPr>
      <w:r w:rsidRPr="00B34D57">
        <w:rPr>
          <w:sz w:val="22"/>
          <w:szCs w:val="22"/>
        </w:rPr>
        <w:t>5.</w:t>
      </w:r>
      <w:r w:rsidRPr="00852908">
        <w:rPr>
          <w:sz w:val="22"/>
          <w:szCs w:val="22"/>
        </w:rPr>
        <w:t xml:space="preserve"> </w:t>
      </w:r>
      <w:r w:rsidRPr="00852908">
        <w:rPr>
          <w:sz w:val="22"/>
          <w:szCs w:val="22"/>
        </w:rPr>
        <w:tab/>
        <w:t>DORS reserves the right to update</w:t>
      </w:r>
      <w:r>
        <w:rPr>
          <w:sz w:val="22"/>
          <w:szCs w:val="22"/>
        </w:rPr>
        <w:t xml:space="preserve"> </w:t>
      </w:r>
      <w:r w:rsidRPr="00852908">
        <w:rPr>
          <w:sz w:val="22"/>
          <w:szCs w:val="22"/>
        </w:rPr>
        <w:t xml:space="preserve">rates referenced in Part I, Section E.2 at any time during this contract period through a formal amendment as prescribed in Part II, Section D. 1.  </w:t>
      </w:r>
    </w:p>
    <w:p w:rsidR="00B50AC7" w:rsidRPr="00852908" w:rsidRDefault="00B50AC7" w:rsidP="009B1A93">
      <w:pPr>
        <w:tabs>
          <w:tab w:val="left" w:pos="720"/>
        </w:tabs>
        <w:ind w:left="720" w:hanging="360"/>
        <w:rPr>
          <w:sz w:val="22"/>
          <w:szCs w:val="22"/>
        </w:rPr>
      </w:pPr>
    </w:p>
    <w:p w:rsidR="00B50AC7" w:rsidRPr="00852908" w:rsidRDefault="00B50AC7" w:rsidP="009B1A93">
      <w:pPr>
        <w:ind w:left="360" w:hanging="360"/>
        <w:rPr>
          <w:b/>
          <w:sz w:val="22"/>
          <w:szCs w:val="22"/>
        </w:rPr>
      </w:pPr>
      <w:r w:rsidRPr="00852908">
        <w:rPr>
          <w:b/>
          <w:sz w:val="22"/>
          <w:szCs w:val="22"/>
        </w:rPr>
        <w:t>B.</w:t>
      </w:r>
      <w:r w:rsidRPr="00852908">
        <w:rPr>
          <w:b/>
          <w:sz w:val="22"/>
          <w:szCs w:val="22"/>
        </w:rPr>
        <w:tab/>
        <w:t xml:space="preserve">CLIENT-BASED OUTCOMES AND MEASURES:  </w:t>
      </w:r>
      <w:r w:rsidRPr="00852908">
        <w:rPr>
          <w:sz w:val="22"/>
          <w:szCs w:val="22"/>
        </w:rPr>
        <w:t xml:space="preserve">The Contractor shall implement the services described in Section A and as authorized by DORS.  Measurement tools and expected outcomes shall be </w:t>
      </w:r>
      <w:r w:rsidRPr="00852908">
        <w:rPr>
          <w:sz w:val="22"/>
          <w:szCs w:val="22"/>
        </w:rPr>
        <w:lastRenderedPageBreak/>
        <w:t xml:space="preserve">developed by DORS and utilized for quantitative reviews to evaluate contractor performance based on benchmarks to be established by DORS. </w:t>
      </w:r>
    </w:p>
    <w:p w:rsidR="00B50AC7" w:rsidRPr="00852908" w:rsidRDefault="00B50AC7" w:rsidP="009B1A93">
      <w:pPr>
        <w:ind w:left="360" w:hanging="360"/>
        <w:rPr>
          <w:b/>
          <w:sz w:val="22"/>
          <w:szCs w:val="22"/>
        </w:rPr>
      </w:pPr>
    </w:p>
    <w:p w:rsidR="00B50AC7" w:rsidRPr="00852908" w:rsidRDefault="00B50AC7" w:rsidP="009B1A93">
      <w:pPr>
        <w:numPr>
          <w:ilvl w:val="0"/>
          <w:numId w:val="10"/>
        </w:numPr>
        <w:spacing w:after="200" w:line="276" w:lineRule="auto"/>
        <w:rPr>
          <w:sz w:val="22"/>
          <w:szCs w:val="22"/>
        </w:rPr>
      </w:pPr>
      <w:r w:rsidRPr="00852908">
        <w:rPr>
          <w:sz w:val="22"/>
          <w:szCs w:val="22"/>
        </w:rPr>
        <w:t>Quantitative measures will be drawn from core service activity data, to be utilized for the development of expected outcomes and benchmarks, including but not limited to:</w:t>
      </w:r>
    </w:p>
    <w:p w:rsidR="00B50AC7" w:rsidRPr="00852908" w:rsidRDefault="00B50AC7" w:rsidP="009B1A93">
      <w:pPr>
        <w:pStyle w:val="ListParagraph"/>
        <w:numPr>
          <w:ilvl w:val="1"/>
          <w:numId w:val="10"/>
        </w:numPr>
        <w:ind w:left="1080"/>
        <w:rPr>
          <w:rFonts w:ascii="Times New Roman" w:hAnsi="Times New Roman"/>
          <w:sz w:val="22"/>
          <w:szCs w:val="22"/>
        </w:rPr>
      </w:pPr>
      <w:r w:rsidRPr="00852908">
        <w:rPr>
          <w:rFonts w:ascii="Times New Roman" w:hAnsi="Times New Roman"/>
          <w:sz w:val="22"/>
          <w:szCs w:val="22"/>
        </w:rPr>
        <w:t>Long Term Employment Support shall be assessed based upon the number of Clients that retain employment.</w:t>
      </w:r>
    </w:p>
    <w:p w:rsidR="00B50AC7" w:rsidRPr="00852908" w:rsidRDefault="00B50AC7" w:rsidP="009B1A93">
      <w:pPr>
        <w:rPr>
          <w:sz w:val="22"/>
          <w:szCs w:val="22"/>
        </w:rPr>
      </w:pPr>
    </w:p>
    <w:p w:rsidR="00B50AC7" w:rsidRPr="00852908" w:rsidRDefault="00B50AC7" w:rsidP="009B1A93">
      <w:pPr>
        <w:pStyle w:val="ListParagraph"/>
        <w:rPr>
          <w:rFonts w:ascii="Times New Roman" w:hAnsi="Times New Roman"/>
          <w:sz w:val="22"/>
          <w:szCs w:val="22"/>
        </w:rPr>
      </w:pPr>
    </w:p>
    <w:p w:rsidR="00B50AC7" w:rsidRPr="00852908" w:rsidRDefault="00B50AC7" w:rsidP="009B1A93">
      <w:pPr>
        <w:tabs>
          <w:tab w:val="left" w:pos="360"/>
        </w:tabs>
        <w:ind w:left="360" w:hanging="360"/>
        <w:rPr>
          <w:b/>
          <w:bCs/>
          <w:sz w:val="22"/>
          <w:szCs w:val="22"/>
        </w:rPr>
      </w:pPr>
      <w:r w:rsidRPr="00852908">
        <w:rPr>
          <w:b/>
          <w:bCs/>
          <w:sz w:val="22"/>
          <w:szCs w:val="22"/>
        </w:rPr>
        <w:t xml:space="preserve">C. </w:t>
      </w:r>
      <w:r w:rsidRPr="00852908">
        <w:rPr>
          <w:b/>
          <w:bCs/>
          <w:sz w:val="22"/>
          <w:szCs w:val="22"/>
        </w:rPr>
        <w:tab/>
        <w:t>PROGRAM ADMINISTRATION:</w:t>
      </w:r>
    </w:p>
    <w:p w:rsidR="00B50AC7" w:rsidRPr="00852908" w:rsidRDefault="00B50AC7" w:rsidP="009B1A93">
      <w:pPr>
        <w:tabs>
          <w:tab w:val="left" w:pos="900"/>
        </w:tabs>
        <w:ind w:left="360"/>
        <w:rPr>
          <w:b/>
          <w:spacing w:val="-2"/>
          <w:sz w:val="22"/>
          <w:szCs w:val="22"/>
        </w:rPr>
      </w:pPr>
    </w:p>
    <w:p w:rsidR="00B50AC7" w:rsidRPr="00852908" w:rsidRDefault="00B50AC7" w:rsidP="00B34D57">
      <w:pPr>
        <w:numPr>
          <w:ilvl w:val="0"/>
          <w:numId w:val="5"/>
        </w:numPr>
        <w:tabs>
          <w:tab w:val="left" w:pos="-720"/>
        </w:tabs>
        <w:suppressAutoHyphens/>
        <w:spacing w:after="200" w:line="276" w:lineRule="auto"/>
        <w:rPr>
          <w:sz w:val="22"/>
          <w:szCs w:val="22"/>
        </w:rPr>
      </w:pPr>
      <w:r w:rsidRPr="00852908">
        <w:rPr>
          <w:sz w:val="22"/>
          <w:szCs w:val="22"/>
        </w:rPr>
        <w:t xml:space="preserve">The Contractor’s administrative office is located at </w:t>
      </w:r>
      <w:r w:rsidR="00B34D57" w:rsidRPr="00B34D57">
        <w:rPr>
          <w:sz w:val="22"/>
          <w:szCs w:val="22"/>
        </w:rPr>
        <w:t>78 Howard Street, Suite C</w:t>
      </w:r>
      <w:r w:rsidR="00B34D57">
        <w:rPr>
          <w:sz w:val="22"/>
          <w:szCs w:val="22"/>
        </w:rPr>
        <w:t xml:space="preserve">, </w:t>
      </w:r>
      <w:proofErr w:type="gramStart"/>
      <w:r w:rsidR="00B34D57">
        <w:rPr>
          <w:sz w:val="22"/>
          <w:szCs w:val="22"/>
        </w:rPr>
        <w:t>New</w:t>
      </w:r>
      <w:proofErr w:type="gramEnd"/>
      <w:r w:rsidR="00B34D57">
        <w:rPr>
          <w:sz w:val="22"/>
          <w:szCs w:val="22"/>
        </w:rPr>
        <w:t xml:space="preserve"> London, CT 06320</w:t>
      </w:r>
      <w:r w:rsidRPr="00852908">
        <w:rPr>
          <w:sz w:val="22"/>
          <w:szCs w:val="22"/>
        </w:rPr>
        <w:t>.</w:t>
      </w:r>
    </w:p>
    <w:p w:rsidR="00B50AC7" w:rsidRPr="00852908" w:rsidRDefault="00B50AC7"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B50AC7" w:rsidRPr="00852908" w:rsidRDefault="00B50AC7"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not refuse a Client referral for services unless it receives specific consent from DORS. DORS consent must be obtained prior to refusal of referral.</w:t>
      </w:r>
    </w:p>
    <w:p w:rsidR="00B50AC7" w:rsidRPr="00852908" w:rsidRDefault="00B50AC7"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under no circumstances subcontract aforementioned services in section A of this contract. Services in section A are only to be conducted by employees of the Contractor who meet criteria set forth by DORS. Services such as administrative support, legal or accounting are permissible for subcontracting under the guidelines set forth in Part II of this contract.</w:t>
      </w:r>
    </w:p>
    <w:p w:rsidR="00B50AC7" w:rsidRPr="00852908" w:rsidRDefault="00B50AC7" w:rsidP="009B1A93">
      <w:pPr>
        <w:pStyle w:val="ListParagraph"/>
        <w:numPr>
          <w:ilvl w:val="0"/>
          <w:numId w:val="5"/>
        </w:numPr>
        <w:tabs>
          <w:tab w:val="clear" w:pos="864"/>
        </w:tabs>
        <w:suppressAutoHyphens/>
        <w:ind w:left="792"/>
        <w:jc w:val="both"/>
        <w:rPr>
          <w:rFonts w:ascii="Times New Roman" w:eastAsia="Calibri" w:hAnsi="Times New Roman"/>
          <w:sz w:val="22"/>
          <w:szCs w:val="22"/>
        </w:rPr>
      </w:pPr>
      <w:r w:rsidRPr="00852908">
        <w:rPr>
          <w:rFonts w:ascii="Times New Roman" w:eastAsia="Calibri" w:hAnsi="Times New Roman"/>
          <w:sz w:val="22"/>
          <w:szCs w:val="22"/>
        </w:rPr>
        <w:t xml:space="preserve">Transition Plan:  The Contractor shall develop and present to the DORS for its review and approval a transition plan for Clients supported through DORS funds that shall describe how the Contractor shall continue to provide services to or shall transition DORS funded Clients to alternate locations in the event that DORS funds are substantially reduced or are lost to the Contractor.  The transition plan must be submitted to DORS no later than thirty (30) business days upon execution of the Contract.  DORS shall review such plan and, if applicable, will approve the same.  Thereafter, the Contractor shall review the approved plan on a quarterly basis.  Any revisions to the plan must be presented to and approved by DORS.   </w:t>
      </w:r>
    </w:p>
    <w:p w:rsidR="00B50AC7" w:rsidRPr="00852908" w:rsidRDefault="00B50AC7" w:rsidP="009B1A93">
      <w:pPr>
        <w:pStyle w:val="ListParagraph"/>
        <w:tabs>
          <w:tab w:val="left" w:pos="630"/>
        </w:tabs>
        <w:suppressAutoHyphens/>
        <w:ind w:left="792"/>
        <w:jc w:val="both"/>
        <w:rPr>
          <w:rFonts w:ascii="Times New Roman" w:eastAsia="Calibri" w:hAnsi="Times New Roman"/>
          <w:sz w:val="22"/>
          <w:szCs w:val="22"/>
        </w:rPr>
      </w:pPr>
    </w:p>
    <w:p w:rsidR="00B50AC7" w:rsidRPr="00852908" w:rsidRDefault="00B50AC7" w:rsidP="009B1A93">
      <w:pPr>
        <w:pStyle w:val="ListParagraph"/>
        <w:numPr>
          <w:ilvl w:val="0"/>
          <w:numId w:val="46"/>
        </w:numPr>
        <w:tabs>
          <w:tab w:val="left" w:pos="-720"/>
        </w:tabs>
        <w:suppressAutoHyphens/>
        <w:spacing w:after="200" w:line="276" w:lineRule="auto"/>
        <w:ind w:left="360"/>
        <w:rPr>
          <w:rFonts w:ascii="Times New Roman" w:hAnsi="Times New Roman"/>
          <w:sz w:val="22"/>
          <w:szCs w:val="22"/>
        </w:rPr>
      </w:pPr>
      <w:r w:rsidRPr="00852908">
        <w:rPr>
          <w:rFonts w:ascii="Times New Roman" w:hAnsi="Times New Roman"/>
          <w:b/>
          <w:sz w:val="22"/>
          <w:szCs w:val="22"/>
        </w:rPr>
        <w:t xml:space="preserve">QUALITY ASSURANCE COMPLIANCE:  </w:t>
      </w:r>
      <w:r w:rsidRPr="00852908">
        <w:rPr>
          <w:rFonts w:ascii="Times New Roman" w:hAnsi="Times New Roman"/>
          <w:sz w:val="22"/>
          <w:szCs w:val="22"/>
        </w:rPr>
        <w:t>The Contractor agrees to comply with any and all applicable statutes and regulations adopted by DORS or other Agencies applicable to the services provided under this contract and, as applicable, require that all pertinent subcontractors comply as well.</w:t>
      </w:r>
    </w:p>
    <w:p w:rsidR="00B50AC7" w:rsidRDefault="00B50AC7" w:rsidP="009B1A93">
      <w:pPr>
        <w:pStyle w:val="ListParagraph"/>
        <w:numPr>
          <w:ilvl w:val="3"/>
          <w:numId w:val="9"/>
        </w:numPr>
        <w:tabs>
          <w:tab w:val="clear" w:pos="2880"/>
        </w:tabs>
        <w:suppressAutoHyphens/>
        <w:ind w:left="720"/>
        <w:jc w:val="both"/>
        <w:rPr>
          <w:rFonts w:ascii="Times New Roman" w:hAnsi="Times New Roman"/>
          <w:sz w:val="22"/>
          <w:szCs w:val="22"/>
        </w:rPr>
      </w:pPr>
      <w:r w:rsidRPr="00852908">
        <w:rPr>
          <w:rFonts w:ascii="Times New Roman" w:hAnsi="Times New Roman"/>
          <w:sz w:val="22"/>
          <w:szCs w:val="22"/>
        </w:rPr>
        <w:t>The Contractor will notify the DORS Program Contact Person within 14 days of any organizational changes expected or unforeseen, which put contractual compliance at risk.</w:t>
      </w:r>
    </w:p>
    <w:p w:rsidR="00B50AC7" w:rsidRPr="00852908" w:rsidRDefault="00B50AC7" w:rsidP="009B1A93">
      <w:pPr>
        <w:pStyle w:val="ListParagraph"/>
        <w:suppressAutoHyphens/>
        <w:jc w:val="both"/>
        <w:rPr>
          <w:rFonts w:ascii="Times New Roman" w:hAnsi="Times New Roman"/>
          <w:sz w:val="22"/>
          <w:szCs w:val="22"/>
        </w:rPr>
      </w:pPr>
    </w:p>
    <w:p w:rsidR="00B50AC7" w:rsidRPr="00852908" w:rsidRDefault="00B50AC7" w:rsidP="009B1A93">
      <w:pPr>
        <w:pStyle w:val="ListParagraph"/>
        <w:numPr>
          <w:ilvl w:val="3"/>
          <w:numId w:val="9"/>
        </w:numPr>
        <w:tabs>
          <w:tab w:val="clear" w:pos="2880"/>
        </w:tabs>
        <w:suppressAutoHyphens/>
        <w:ind w:left="720"/>
        <w:jc w:val="both"/>
        <w:rPr>
          <w:rFonts w:ascii="Times New Roman" w:hAnsi="Times New Roman"/>
          <w:b/>
          <w:sz w:val="22"/>
          <w:szCs w:val="22"/>
        </w:rPr>
      </w:pPr>
      <w:r>
        <w:rPr>
          <w:rFonts w:ascii="Times New Roman" w:hAnsi="Times New Roman"/>
          <w:sz w:val="22"/>
          <w:szCs w:val="22"/>
        </w:rPr>
        <w:t>Upon communication of a</w:t>
      </w:r>
      <w:r w:rsidRPr="00852908">
        <w:rPr>
          <w:rFonts w:ascii="Times New Roman" w:hAnsi="Times New Roman"/>
          <w:sz w:val="22"/>
          <w:szCs w:val="22"/>
        </w:rPr>
        <w:t xml:space="preserve"> specific concern, DORS will provide the Contractor with a specific timeframe in which to resolve any non-compliance.</w:t>
      </w:r>
    </w:p>
    <w:p w:rsidR="00B50AC7" w:rsidRPr="00852908" w:rsidRDefault="00B50AC7" w:rsidP="009B1A93">
      <w:pPr>
        <w:tabs>
          <w:tab w:val="left" w:pos="720"/>
          <w:tab w:val="left" w:pos="1530"/>
          <w:tab w:val="left" w:pos="10080"/>
        </w:tabs>
        <w:suppressAutoHyphens/>
        <w:ind w:left="1080" w:hanging="360"/>
        <w:jc w:val="both"/>
        <w:rPr>
          <w:sz w:val="22"/>
          <w:szCs w:val="22"/>
        </w:rPr>
      </w:pPr>
    </w:p>
    <w:p w:rsidR="00B50AC7" w:rsidRPr="00852908" w:rsidRDefault="00B50AC7" w:rsidP="009B1A93">
      <w:pPr>
        <w:pStyle w:val="ListParagraph"/>
        <w:numPr>
          <w:ilvl w:val="0"/>
          <w:numId w:val="47"/>
        </w:numPr>
        <w:tabs>
          <w:tab w:val="left" w:pos="720"/>
          <w:tab w:val="left" w:pos="1440"/>
          <w:tab w:val="left" w:pos="1530"/>
          <w:tab w:val="left" w:pos="10080"/>
        </w:tabs>
        <w:suppressAutoHyphens/>
        <w:jc w:val="both"/>
        <w:rPr>
          <w:rFonts w:ascii="Times New Roman" w:hAnsi="Times New Roman"/>
          <w:spacing w:val="-2"/>
          <w:sz w:val="22"/>
          <w:szCs w:val="22"/>
        </w:rPr>
      </w:pPr>
      <w:r w:rsidRPr="00852908">
        <w:rPr>
          <w:rFonts w:ascii="Times New Roman" w:hAnsi="Times New Roman"/>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B50AC7" w:rsidRPr="00852908" w:rsidRDefault="00B50AC7" w:rsidP="009B1A93">
      <w:pPr>
        <w:tabs>
          <w:tab w:val="left" w:pos="720"/>
          <w:tab w:val="left" w:pos="1440"/>
          <w:tab w:val="left" w:pos="1530"/>
          <w:tab w:val="left" w:pos="10080"/>
        </w:tabs>
        <w:suppressAutoHyphens/>
        <w:ind w:left="720" w:hanging="360"/>
        <w:jc w:val="both"/>
        <w:rPr>
          <w:sz w:val="22"/>
          <w:szCs w:val="22"/>
        </w:rPr>
      </w:pPr>
    </w:p>
    <w:p w:rsidR="00B50AC7" w:rsidRPr="00852908" w:rsidRDefault="00B50AC7" w:rsidP="009B1A93">
      <w:pPr>
        <w:tabs>
          <w:tab w:val="left" w:pos="720"/>
        </w:tabs>
        <w:ind w:left="720" w:hanging="360"/>
        <w:rPr>
          <w:sz w:val="22"/>
          <w:szCs w:val="22"/>
        </w:rPr>
      </w:pPr>
      <w:r w:rsidRPr="00510D3E">
        <w:rPr>
          <w:sz w:val="22"/>
          <w:szCs w:val="22"/>
        </w:rPr>
        <w:t>4.</w:t>
      </w:r>
      <w:r w:rsidRPr="00852908">
        <w:rPr>
          <w:sz w:val="22"/>
          <w:szCs w:val="22"/>
        </w:rPr>
        <w:tab/>
        <w:t xml:space="preserve">The Contractor will adhere to all required reporting formats as prescribed by DORS in Part </w:t>
      </w:r>
      <w:proofErr w:type="gramStart"/>
      <w:r w:rsidRPr="00852908">
        <w:rPr>
          <w:sz w:val="22"/>
          <w:szCs w:val="22"/>
        </w:rPr>
        <w:t>I</w:t>
      </w:r>
      <w:proofErr w:type="gramEnd"/>
      <w:r w:rsidRPr="00852908">
        <w:rPr>
          <w:sz w:val="22"/>
          <w:szCs w:val="22"/>
        </w:rPr>
        <w:t xml:space="preserve">, Section A.4.b. and in accordance with reporting requirements in Part II of this contract.  </w:t>
      </w:r>
    </w:p>
    <w:p w:rsidR="00B50AC7" w:rsidRPr="00852908" w:rsidRDefault="00B50AC7" w:rsidP="009B1A93">
      <w:pPr>
        <w:tabs>
          <w:tab w:val="left" w:pos="720"/>
        </w:tabs>
        <w:ind w:left="720" w:hanging="360"/>
        <w:rPr>
          <w:sz w:val="22"/>
          <w:szCs w:val="22"/>
        </w:rPr>
      </w:pPr>
    </w:p>
    <w:p w:rsidR="00B50AC7" w:rsidRPr="00852908" w:rsidRDefault="00B50AC7" w:rsidP="009B1A93">
      <w:pPr>
        <w:tabs>
          <w:tab w:val="left" w:pos="720"/>
          <w:tab w:val="left" w:pos="1080"/>
          <w:tab w:val="left" w:pos="1800"/>
          <w:tab w:val="left" w:pos="2160"/>
        </w:tabs>
        <w:spacing w:after="120"/>
        <w:ind w:left="720" w:hanging="360"/>
        <w:rPr>
          <w:rFonts w:eastAsia="Arial Unicode MS"/>
          <w:sz w:val="22"/>
          <w:szCs w:val="22"/>
        </w:rPr>
      </w:pPr>
      <w:r w:rsidRPr="00510D3E">
        <w:rPr>
          <w:rFonts w:eastAsia="Calibri"/>
          <w:sz w:val="22"/>
          <w:szCs w:val="22"/>
        </w:rPr>
        <w:t>5.</w:t>
      </w:r>
      <w:r w:rsidRPr="00852908">
        <w:rPr>
          <w:rFonts w:eastAsia="Calibri"/>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852908">
        <w:rPr>
          <w:rFonts w:eastAsia="Calibri"/>
          <w:bCs/>
          <w:sz w:val="22"/>
          <w:szCs w:val="22"/>
        </w:rPr>
        <w:t xml:space="preserve">he </w:t>
      </w:r>
      <w:r w:rsidRPr="00852908">
        <w:rPr>
          <w:rFonts w:eastAsia="Calibri"/>
          <w:sz w:val="22"/>
          <w:szCs w:val="22"/>
        </w:rPr>
        <w:t xml:space="preserve">Contractor agrees to a suitability determination performed by DORS prior to performing any work or receiving any payment under this Contract.  As part of the suitability determination, </w:t>
      </w:r>
      <w:r w:rsidRPr="00852908">
        <w:rPr>
          <w:rFonts w:eastAsia="Arial Unicode MS"/>
          <w:sz w:val="22"/>
          <w:szCs w:val="22"/>
        </w:rPr>
        <w:t xml:space="preserve">DORS may require that the Contractor, Contractor Parties and their employees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B50AC7" w:rsidRPr="00852908" w:rsidRDefault="00B50AC7" w:rsidP="009B1A93">
      <w:pPr>
        <w:tabs>
          <w:tab w:val="left" w:pos="720"/>
          <w:tab w:val="left" w:pos="1080"/>
        </w:tabs>
        <w:spacing w:after="120"/>
        <w:ind w:left="720" w:hanging="270"/>
        <w:rPr>
          <w:rFonts w:eastAsia="Calibri"/>
          <w:sz w:val="22"/>
          <w:szCs w:val="22"/>
        </w:rPr>
      </w:pPr>
      <w:r w:rsidRPr="00510D3E">
        <w:rPr>
          <w:rFonts w:eastAsia="Calibri"/>
          <w:sz w:val="22"/>
          <w:szCs w:val="22"/>
        </w:rPr>
        <w:t>6.</w:t>
      </w:r>
      <w:r w:rsidRPr="00510D3E">
        <w:rPr>
          <w:rFonts w:eastAsia="Calibri"/>
          <w:sz w:val="22"/>
          <w:szCs w:val="22"/>
        </w:rPr>
        <w:tab/>
      </w:r>
      <w:r w:rsidRPr="00852908">
        <w:rPr>
          <w:rFonts w:eastAsia="Calibri"/>
          <w:sz w:val="22"/>
          <w:szCs w:val="22"/>
        </w:rPr>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852908">
        <w:rPr>
          <w:rFonts w:eastAsia="Calibri"/>
          <w:b/>
          <w:sz w:val="22"/>
          <w:szCs w:val="22"/>
        </w:rPr>
        <w:t xml:space="preserve"> </w:t>
      </w:r>
      <w:r w:rsidRPr="00852908">
        <w:rPr>
          <w:rFonts w:eastAsia="Calibri"/>
          <w:sz w:val="22"/>
          <w:szCs w:val="22"/>
        </w:rPr>
        <w:t xml:space="preserve">Security Act and the Privacy Act, 5 U.S.C. § 552a and subject the Contractor to penalties. </w:t>
      </w:r>
    </w:p>
    <w:p w:rsidR="00B50AC7" w:rsidRPr="00852908" w:rsidRDefault="00B50AC7" w:rsidP="009B1A93">
      <w:pPr>
        <w:tabs>
          <w:tab w:val="left" w:pos="720"/>
          <w:tab w:val="left" w:pos="1080"/>
        </w:tabs>
        <w:spacing w:after="200" w:line="276" w:lineRule="auto"/>
        <w:ind w:left="720" w:hanging="270"/>
        <w:rPr>
          <w:rFonts w:eastAsia="Calibri"/>
          <w:sz w:val="22"/>
          <w:szCs w:val="22"/>
        </w:rPr>
      </w:pPr>
      <w:r w:rsidRPr="00510D3E">
        <w:rPr>
          <w:rFonts w:eastAsia="Calibri"/>
          <w:sz w:val="22"/>
          <w:szCs w:val="22"/>
        </w:rPr>
        <w:t>7.</w:t>
      </w:r>
      <w:r w:rsidRPr="00852908">
        <w:rPr>
          <w:rFonts w:eastAsia="Calibri"/>
          <w:sz w:val="22"/>
          <w:szCs w:val="22"/>
        </w:rPr>
        <w:t xml:space="preserve">  The Department will administer surveys to a random sampling of DORS staff and Clients receiving services on an annual basis to determine satisfaction with service provision.  </w:t>
      </w:r>
    </w:p>
    <w:p w:rsidR="00B50AC7" w:rsidRPr="00852908" w:rsidRDefault="00B50AC7" w:rsidP="009B1A93">
      <w:pPr>
        <w:ind w:left="360" w:hanging="360"/>
        <w:rPr>
          <w:b/>
          <w:sz w:val="22"/>
          <w:szCs w:val="22"/>
        </w:rPr>
      </w:pPr>
      <w:r w:rsidRPr="00852908">
        <w:rPr>
          <w:b/>
          <w:sz w:val="22"/>
          <w:szCs w:val="22"/>
        </w:rPr>
        <w:t>E.</w:t>
      </w:r>
      <w:r w:rsidRPr="00852908">
        <w:rPr>
          <w:b/>
          <w:sz w:val="22"/>
          <w:szCs w:val="22"/>
        </w:rPr>
        <w:tab/>
        <w:t xml:space="preserve">BUDGET AND PAYMENT PROVISIONS: </w:t>
      </w:r>
    </w:p>
    <w:p w:rsidR="00B50AC7" w:rsidRPr="00852908" w:rsidRDefault="00B50AC7" w:rsidP="009B1A93">
      <w:pPr>
        <w:rPr>
          <w:sz w:val="22"/>
          <w:szCs w:val="22"/>
        </w:rPr>
      </w:pPr>
    </w:p>
    <w:p w:rsidR="00B50AC7" w:rsidRPr="00852908" w:rsidRDefault="00B50AC7"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The total maximum amount payable under this contract is</w:t>
      </w:r>
      <w:r w:rsidRPr="00852908">
        <w:rPr>
          <w:rFonts w:ascii="Times New Roman" w:hAnsi="Times New Roman"/>
        </w:rPr>
        <w:t xml:space="preserve"> </w:t>
      </w:r>
      <w:r w:rsidRPr="00852908">
        <w:rPr>
          <w:rFonts w:ascii="Times New Roman" w:hAnsi="Times New Roman"/>
          <w:b/>
          <w:sz w:val="22"/>
          <w:szCs w:val="22"/>
        </w:rPr>
        <w:t>$</w:t>
      </w:r>
      <w:r w:rsidR="00510D3E">
        <w:rPr>
          <w:rFonts w:ascii="Times New Roman" w:hAnsi="Times New Roman"/>
          <w:b/>
          <w:sz w:val="22"/>
          <w:szCs w:val="22"/>
        </w:rPr>
        <w:t>18,000.00</w:t>
      </w:r>
      <w:r w:rsidRPr="00852908">
        <w:rPr>
          <w:rFonts w:ascii="Times New Roman" w:hAnsi="Times New Roman"/>
          <w:b/>
          <w:sz w:val="22"/>
          <w:szCs w:val="22"/>
        </w:rPr>
        <w:t>.</w:t>
      </w:r>
      <w:r w:rsidRPr="00852908">
        <w:rPr>
          <w:rFonts w:ascii="Times New Roman" w:hAnsi="Times New Roman"/>
          <w:sz w:val="22"/>
          <w:szCs w:val="22"/>
        </w:rPr>
        <w:t xml:space="preserve">  </w:t>
      </w:r>
    </w:p>
    <w:p w:rsidR="00B50AC7" w:rsidRPr="00852908" w:rsidRDefault="00B50AC7"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DORS will approve or authorize payments to the Contractor on an individual ‘fee-for service’ basis.  Funds will be released upon submission of documentation of services provided by the Contractor and subsequent approval of payment invoices by DORS. Core service rates are as follows:</w:t>
      </w:r>
    </w:p>
    <w:p w:rsidR="00B50AC7" w:rsidRPr="00BF2CC0" w:rsidRDefault="00B50AC7" w:rsidP="009B1A93">
      <w:pPr>
        <w:numPr>
          <w:ilvl w:val="0"/>
          <w:numId w:val="29"/>
        </w:numPr>
        <w:spacing w:after="200" w:line="276" w:lineRule="auto"/>
        <w:rPr>
          <w:sz w:val="22"/>
          <w:szCs w:val="22"/>
          <w:u w:val="single"/>
        </w:rPr>
      </w:pPr>
      <w:r w:rsidRPr="00BF2CC0">
        <w:rPr>
          <w:b/>
          <w:sz w:val="22"/>
          <w:szCs w:val="22"/>
          <w:u w:val="single"/>
        </w:rPr>
        <w:t>Long Term Employment Supports (L/T)</w:t>
      </w:r>
    </w:p>
    <w:p w:rsidR="00B50AC7" w:rsidRPr="00BF2CC0" w:rsidRDefault="00B50AC7" w:rsidP="009B1A93">
      <w:pPr>
        <w:numPr>
          <w:ilvl w:val="0"/>
          <w:numId w:val="25"/>
        </w:numPr>
        <w:spacing w:after="200" w:line="276" w:lineRule="auto"/>
        <w:rPr>
          <w:sz w:val="22"/>
          <w:szCs w:val="22"/>
        </w:rPr>
      </w:pPr>
      <w:r w:rsidRPr="00BF2CC0">
        <w:rPr>
          <w:sz w:val="22"/>
          <w:szCs w:val="22"/>
        </w:rPr>
        <w:t>Long Term Employment Supports</w:t>
      </w:r>
      <w:r w:rsidRPr="00BF2CC0">
        <w:rPr>
          <w:sz w:val="22"/>
          <w:szCs w:val="22"/>
        </w:rPr>
        <w:tab/>
      </w:r>
      <w:r>
        <w:rPr>
          <w:sz w:val="22"/>
          <w:szCs w:val="22"/>
        </w:rPr>
        <w:tab/>
      </w:r>
      <w:r>
        <w:rPr>
          <w:sz w:val="22"/>
          <w:szCs w:val="22"/>
        </w:rPr>
        <w:tab/>
      </w:r>
      <w:r>
        <w:rPr>
          <w:sz w:val="22"/>
          <w:szCs w:val="22"/>
        </w:rPr>
        <w:tab/>
      </w:r>
      <w:r w:rsidRPr="00BF2CC0">
        <w:rPr>
          <w:sz w:val="22"/>
          <w:szCs w:val="22"/>
        </w:rPr>
        <w:t>$45.00</w:t>
      </w:r>
      <w:r w:rsidRPr="00BF2CC0">
        <w:rPr>
          <w:sz w:val="22"/>
          <w:szCs w:val="22"/>
        </w:rPr>
        <w:tab/>
        <w:t>per hour</w:t>
      </w:r>
    </w:p>
    <w:p w:rsidR="00B50AC7" w:rsidRPr="00BF2CC0" w:rsidRDefault="00B50AC7" w:rsidP="009B1A93">
      <w:pPr>
        <w:numPr>
          <w:ilvl w:val="0"/>
          <w:numId w:val="25"/>
        </w:numPr>
        <w:spacing w:after="200" w:line="276" w:lineRule="auto"/>
        <w:rPr>
          <w:sz w:val="22"/>
          <w:szCs w:val="22"/>
        </w:rPr>
      </w:pPr>
      <w:r w:rsidRPr="00BF2CC0">
        <w:rPr>
          <w:sz w:val="22"/>
          <w:szCs w:val="22"/>
        </w:rPr>
        <w:t>Long Term Employment Supports - Communication Barriers</w:t>
      </w:r>
      <w:r w:rsidRPr="00BF2CC0">
        <w:rPr>
          <w:sz w:val="22"/>
          <w:szCs w:val="22"/>
        </w:rPr>
        <w:tab/>
        <w:t>$70.00</w:t>
      </w:r>
      <w:r w:rsidRPr="00BF2CC0">
        <w:rPr>
          <w:sz w:val="22"/>
          <w:szCs w:val="22"/>
        </w:rPr>
        <w:tab/>
        <w:t>per hour</w:t>
      </w:r>
    </w:p>
    <w:p w:rsidR="00B50AC7" w:rsidRPr="00BF2CC0" w:rsidRDefault="00B50AC7" w:rsidP="009B1A93">
      <w:pPr>
        <w:numPr>
          <w:ilvl w:val="0"/>
          <w:numId w:val="29"/>
        </w:numPr>
        <w:spacing w:after="200" w:line="276" w:lineRule="auto"/>
        <w:rPr>
          <w:b/>
          <w:sz w:val="22"/>
          <w:szCs w:val="22"/>
          <w:u w:val="single"/>
        </w:rPr>
      </w:pPr>
      <w:r w:rsidRPr="00BF2CC0">
        <w:rPr>
          <w:b/>
          <w:sz w:val="22"/>
          <w:szCs w:val="22"/>
          <w:u w:val="single"/>
        </w:rPr>
        <w:t xml:space="preserve">Communication Barrier Mitigation </w:t>
      </w:r>
    </w:p>
    <w:p w:rsidR="00B50AC7" w:rsidRPr="00BF2CC0" w:rsidRDefault="00B50AC7" w:rsidP="009B1A93">
      <w:pPr>
        <w:numPr>
          <w:ilvl w:val="0"/>
          <w:numId w:val="26"/>
        </w:numPr>
        <w:spacing w:after="200" w:line="276" w:lineRule="auto"/>
        <w:rPr>
          <w:sz w:val="22"/>
          <w:szCs w:val="22"/>
        </w:rPr>
      </w:pPr>
      <w:r w:rsidRPr="00BF2CC0">
        <w:rPr>
          <w:sz w:val="22"/>
          <w:szCs w:val="22"/>
        </w:rPr>
        <w:t>Contractor Staff Interpreter</w:t>
      </w:r>
      <w:r w:rsidRPr="00BF2CC0">
        <w:rPr>
          <w:sz w:val="22"/>
          <w:szCs w:val="22"/>
        </w:rPr>
        <w:tab/>
      </w:r>
      <w:r>
        <w:rPr>
          <w:sz w:val="22"/>
          <w:szCs w:val="22"/>
        </w:rPr>
        <w:tab/>
      </w:r>
      <w:r>
        <w:rPr>
          <w:sz w:val="22"/>
          <w:szCs w:val="22"/>
        </w:rPr>
        <w:tab/>
      </w:r>
      <w:r>
        <w:rPr>
          <w:sz w:val="22"/>
          <w:szCs w:val="22"/>
        </w:rPr>
        <w:tab/>
      </w:r>
      <w:r>
        <w:rPr>
          <w:sz w:val="22"/>
          <w:szCs w:val="22"/>
        </w:rPr>
        <w:tab/>
      </w:r>
      <w:r w:rsidRPr="00BF2CC0">
        <w:rPr>
          <w:sz w:val="22"/>
          <w:szCs w:val="22"/>
        </w:rPr>
        <w:t>$75.00</w:t>
      </w:r>
      <w:r w:rsidRPr="00BF2CC0">
        <w:rPr>
          <w:sz w:val="22"/>
          <w:szCs w:val="22"/>
        </w:rPr>
        <w:tab/>
        <w:t>per hour</w:t>
      </w:r>
    </w:p>
    <w:p w:rsidR="00B50AC7" w:rsidRPr="00BF2CC0" w:rsidRDefault="00B50AC7" w:rsidP="009B1A93">
      <w:pPr>
        <w:numPr>
          <w:ilvl w:val="0"/>
          <w:numId w:val="26"/>
        </w:numPr>
        <w:spacing w:after="200" w:line="276" w:lineRule="auto"/>
        <w:rPr>
          <w:sz w:val="22"/>
          <w:szCs w:val="22"/>
        </w:rPr>
      </w:pPr>
      <w:r w:rsidRPr="00BF2CC0">
        <w:rPr>
          <w:sz w:val="22"/>
          <w:szCs w:val="22"/>
        </w:rPr>
        <w:t>Third Party Interpreter Reimbursement</w:t>
      </w:r>
      <w:r w:rsidRPr="00BF2CC0">
        <w:rPr>
          <w:sz w:val="22"/>
          <w:szCs w:val="22"/>
        </w:rPr>
        <w:tab/>
      </w:r>
      <w:r>
        <w:rPr>
          <w:sz w:val="22"/>
          <w:szCs w:val="22"/>
        </w:rPr>
        <w:tab/>
      </w:r>
      <w:r>
        <w:rPr>
          <w:sz w:val="22"/>
          <w:szCs w:val="22"/>
        </w:rPr>
        <w:tab/>
      </w:r>
      <w:r w:rsidRPr="00BF2CC0">
        <w:rPr>
          <w:sz w:val="22"/>
          <w:szCs w:val="22"/>
        </w:rPr>
        <w:t>up to $100.00</w:t>
      </w:r>
      <w:r w:rsidRPr="00BF2CC0">
        <w:rPr>
          <w:sz w:val="22"/>
          <w:szCs w:val="22"/>
        </w:rPr>
        <w:tab/>
        <w:t>per hour</w:t>
      </w:r>
    </w:p>
    <w:p w:rsidR="00B50AC7" w:rsidRPr="00852908" w:rsidRDefault="00B50AC7"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iCs/>
          <w:sz w:val="22"/>
          <w:szCs w:val="22"/>
        </w:rPr>
        <w:t>DORS requires the Contractor to submit all invoices within 90 days from the date that services are rendered or commodities purchased</w:t>
      </w:r>
      <w:r w:rsidRPr="00852908">
        <w:rPr>
          <w:rFonts w:ascii="Times New Roman" w:hAnsi="Times New Roman"/>
          <w:i/>
          <w:iCs/>
          <w:sz w:val="22"/>
          <w:szCs w:val="22"/>
        </w:rPr>
        <w:t>.  </w:t>
      </w:r>
      <w:r w:rsidRPr="00852908">
        <w:rPr>
          <w:rFonts w:ascii="Times New Roman" w:hAnsi="Times New Roman"/>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852908">
        <w:rPr>
          <w:rFonts w:ascii="Times New Roman" w:hAnsi="Times New Roman"/>
          <w:iCs/>
          <w:sz w:val="22"/>
          <w:szCs w:val="22"/>
        </w:rPr>
        <w:t>Failure to comply with the requirement will result in non-payment of such services</w:t>
      </w:r>
      <w:r w:rsidRPr="00852908">
        <w:rPr>
          <w:rFonts w:ascii="Times New Roman" w:hAnsi="Times New Roman"/>
          <w:sz w:val="22"/>
          <w:szCs w:val="22"/>
        </w:rPr>
        <w:t xml:space="preserve">. Services rendered are not considered complete until a report documenting the service has been submitted.  </w:t>
      </w:r>
    </w:p>
    <w:p w:rsidR="00B50AC7" w:rsidRPr="00852908" w:rsidRDefault="00B50AC7" w:rsidP="009B1A93">
      <w:pPr>
        <w:pStyle w:val="ListParagraph"/>
        <w:numPr>
          <w:ilvl w:val="1"/>
          <w:numId w:val="31"/>
        </w:numPr>
        <w:rPr>
          <w:rFonts w:ascii="Times New Roman" w:eastAsia="Calibri" w:hAnsi="Times New Roman"/>
          <w:sz w:val="22"/>
          <w:szCs w:val="22"/>
        </w:rPr>
      </w:pPr>
      <w:r w:rsidRPr="00852908">
        <w:rPr>
          <w:rFonts w:ascii="Times New Roman" w:eastAsia="Calibri" w:hAnsi="Times New Roman"/>
          <w:sz w:val="22"/>
          <w:szCs w:val="22"/>
        </w:rPr>
        <w:lastRenderedPageBreak/>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B50AC7" w:rsidRPr="00852908" w:rsidRDefault="00B50AC7" w:rsidP="009B1A93">
      <w:pPr>
        <w:tabs>
          <w:tab w:val="num" w:pos="720"/>
        </w:tabs>
        <w:ind w:left="720" w:hanging="360"/>
        <w:rPr>
          <w:rFonts w:eastAsia="Calibri"/>
          <w:sz w:val="22"/>
          <w:szCs w:val="22"/>
        </w:rPr>
      </w:pPr>
    </w:p>
    <w:p w:rsidR="00B50AC7" w:rsidRPr="00852908" w:rsidRDefault="00B50AC7" w:rsidP="009B1A93">
      <w:pPr>
        <w:pStyle w:val="ListParagraph"/>
        <w:numPr>
          <w:ilvl w:val="0"/>
          <w:numId w:val="31"/>
        </w:numPr>
        <w:tabs>
          <w:tab w:val="num" w:pos="720"/>
        </w:tabs>
        <w:rPr>
          <w:rFonts w:ascii="Times New Roman" w:eastAsia="Calibri" w:hAnsi="Times New Roman"/>
          <w:sz w:val="22"/>
          <w:szCs w:val="22"/>
        </w:rPr>
      </w:pPr>
      <w:r w:rsidRPr="00852908">
        <w:rPr>
          <w:rFonts w:ascii="Times New Roman" w:eastAsia="Calibri" w:hAnsi="Times New Roman"/>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B50AC7" w:rsidRPr="00852908" w:rsidRDefault="00B50AC7" w:rsidP="009B1A93">
      <w:pPr>
        <w:tabs>
          <w:tab w:val="num" w:pos="720"/>
        </w:tabs>
        <w:ind w:left="720" w:hanging="360"/>
        <w:rPr>
          <w:sz w:val="22"/>
          <w:szCs w:val="22"/>
        </w:rPr>
      </w:pPr>
    </w:p>
    <w:p w:rsidR="00B50AC7" w:rsidRPr="00852908" w:rsidRDefault="00B50AC7" w:rsidP="009B1A93">
      <w:pPr>
        <w:numPr>
          <w:ilvl w:val="0"/>
          <w:numId w:val="31"/>
        </w:numPr>
        <w:spacing w:after="200" w:line="276" w:lineRule="auto"/>
        <w:rPr>
          <w:sz w:val="22"/>
          <w:szCs w:val="22"/>
        </w:rPr>
      </w:pPr>
      <w:r w:rsidRPr="00852908">
        <w:rPr>
          <w:b/>
          <w:bCs/>
          <w:sz w:val="22"/>
          <w:szCs w:val="22"/>
        </w:rPr>
        <w:t>Surplus/Excess Payments</w:t>
      </w:r>
      <w:r w:rsidRPr="00852908">
        <w:rPr>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B50AC7" w:rsidRPr="00852908" w:rsidRDefault="00B50AC7" w:rsidP="009B1A93">
      <w:pPr>
        <w:tabs>
          <w:tab w:val="left" w:pos="-180"/>
          <w:tab w:val="left" w:pos="360"/>
        </w:tabs>
        <w:rPr>
          <w:sz w:val="22"/>
          <w:szCs w:val="22"/>
        </w:rPr>
      </w:pPr>
      <w:r w:rsidRPr="00852908">
        <w:rPr>
          <w:b/>
          <w:sz w:val="22"/>
          <w:szCs w:val="22"/>
        </w:rPr>
        <w:t xml:space="preserve">F. </w:t>
      </w:r>
      <w:r w:rsidRPr="00852908">
        <w:rPr>
          <w:b/>
          <w:sz w:val="22"/>
          <w:szCs w:val="22"/>
        </w:rPr>
        <w:tab/>
        <w:t xml:space="preserve">STATE REQUIREMENTS: </w:t>
      </w:r>
    </w:p>
    <w:p w:rsidR="00B50AC7" w:rsidRPr="00852908" w:rsidRDefault="00B50AC7" w:rsidP="009B1A93">
      <w:pPr>
        <w:tabs>
          <w:tab w:val="left" w:pos="-180"/>
        </w:tabs>
        <w:rPr>
          <w:sz w:val="22"/>
          <w:szCs w:val="22"/>
        </w:rPr>
      </w:pPr>
    </w:p>
    <w:p w:rsidR="00B50AC7" w:rsidRPr="00852908" w:rsidRDefault="00B50AC7" w:rsidP="009B1A93">
      <w:pPr>
        <w:tabs>
          <w:tab w:val="left" w:pos="1980"/>
        </w:tabs>
        <w:spacing w:after="120"/>
        <w:ind w:left="810" w:hanging="360"/>
        <w:rPr>
          <w:rFonts w:eastAsia="Calibri"/>
          <w:sz w:val="22"/>
          <w:szCs w:val="22"/>
        </w:rPr>
      </w:pPr>
      <w:r w:rsidRPr="007F49BE">
        <w:rPr>
          <w:rFonts w:eastAsia="Calibri"/>
          <w:b/>
          <w:bCs/>
          <w:sz w:val="22"/>
          <w:szCs w:val="22"/>
        </w:rPr>
        <w:t>1.</w:t>
      </w:r>
      <w:r w:rsidRPr="00852908">
        <w:rPr>
          <w:rFonts w:eastAsia="Calibri"/>
          <w:bCs/>
          <w:sz w:val="22"/>
          <w:szCs w:val="22"/>
        </w:rPr>
        <w:t xml:space="preserve"> </w:t>
      </w:r>
      <w:r w:rsidRPr="00852908">
        <w:rPr>
          <w:rFonts w:eastAsia="Calibri"/>
          <w:bCs/>
          <w:sz w:val="22"/>
          <w:szCs w:val="22"/>
        </w:rPr>
        <w:tab/>
        <w:t>Audit Submission Process</w:t>
      </w:r>
      <w:r w:rsidRPr="00852908">
        <w:rPr>
          <w:rFonts w:eastAsia="Calibri"/>
          <w:sz w:val="22"/>
          <w:szCs w:val="22"/>
        </w:rPr>
        <w:t>:  If the Contractor expends $300,000 or more in State financial assistance during any State fiscal year during the contract, the Contractor shall submit its A</w:t>
      </w:r>
      <w:r w:rsidRPr="00852908">
        <w:rPr>
          <w:rFonts w:eastAsia="Calibri"/>
          <w:sz w:val="22"/>
          <w:szCs w:val="22"/>
        </w:rPr>
        <w:noBreakHyphen/>
        <w:t xml:space="preserve">133 and state single audit electronically to the Agency through a state-wide electronic system referred to as OPM’s Electronic Audit Reporting System (EARS).  The link to access the system is: </w:t>
      </w:r>
      <w:hyperlink r:id="rId15" w:history="1">
        <w:r w:rsidRPr="00852908">
          <w:rPr>
            <w:rFonts w:eastAsia="Calibri"/>
            <w:color w:val="0000FF"/>
            <w:sz w:val="22"/>
            <w:szCs w:val="22"/>
            <w:u w:val="single"/>
          </w:rPr>
          <w:t>https://www.appsvcs.opm.ct.gov/Auditing/Home.aspx</w:t>
        </w:r>
      </w:hyperlink>
      <w:r w:rsidRPr="00852908">
        <w:rPr>
          <w:rFonts w:eastAsia="Calibri"/>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B50AC7" w:rsidRPr="00852908" w:rsidRDefault="00B50AC7" w:rsidP="009B1A93">
      <w:pPr>
        <w:tabs>
          <w:tab w:val="left" w:pos="1980"/>
        </w:tabs>
        <w:spacing w:after="120"/>
        <w:ind w:left="810" w:hanging="360"/>
        <w:rPr>
          <w:rFonts w:eastAsia="Calibri"/>
          <w:sz w:val="22"/>
          <w:szCs w:val="22"/>
        </w:rPr>
      </w:pPr>
      <w:r w:rsidRPr="007F49BE">
        <w:rPr>
          <w:rFonts w:eastAsia="Calibri"/>
          <w:b/>
          <w:noProof/>
          <w:sz w:val="22"/>
          <w:szCs w:val="22"/>
        </w:rPr>
        <w:t>2.</w:t>
      </w:r>
      <w:r w:rsidRPr="00852908">
        <w:rPr>
          <w:rFonts w:eastAsia="Calibri"/>
          <w:noProof/>
          <w:sz w:val="22"/>
          <w:szCs w:val="22"/>
        </w:rPr>
        <w:t xml:space="preserve"> </w:t>
      </w:r>
      <w:r w:rsidRPr="00852908">
        <w:rPr>
          <w:rFonts w:eastAsia="Calibri"/>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B50AC7" w:rsidRPr="00852908" w:rsidRDefault="00B50AC7" w:rsidP="009B1A93">
      <w:pPr>
        <w:spacing w:after="120" w:line="276" w:lineRule="auto"/>
        <w:ind w:left="360" w:hanging="360"/>
        <w:rPr>
          <w:rFonts w:eastAsia="Calibri"/>
          <w:sz w:val="22"/>
          <w:szCs w:val="22"/>
        </w:rPr>
      </w:pPr>
      <w:r w:rsidRPr="00852908">
        <w:rPr>
          <w:rFonts w:eastAsia="Calibri"/>
          <w:b/>
          <w:sz w:val="22"/>
          <w:szCs w:val="22"/>
        </w:rPr>
        <w:t>G.</w:t>
      </w:r>
      <w:r w:rsidRPr="00852908">
        <w:rPr>
          <w:rFonts w:eastAsia="Calibri"/>
          <w:b/>
          <w:sz w:val="22"/>
          <w:szCs w:val="22"/>
        </w:rPr>
        <w:tab/>
        <w:t>PROCEDURES FOR TERMINATION:</w:t>
      </w:r>
      <w:r w:rsidRPr="00852908">
        <w:rPr>
          <w:rFonts w:eastAsia="Calibri"/>
          <w:sz w:val="22"/>
          <w:szCs w:val="22"/>
        </w:rPr>
        <w:t xml:space="preserve">   </w:t>
      </w:r>
    </w:p>
    <w:p w:rsidR="00B50AC7" w:rsidRPr="00852908" w:rsidRDefault="00B50AC7" w:rsidP="009B1A93">
      <w:pPr>
        <w:numPr>
          <w:ilvl w:val="0"/>
          <w:numId w:val="12"/>
        </w:numPr>
        <w:tabs>
          <w:tab w:val="num" w:pos="720"/>
        </w:tabs>
        <w:spacing w:after="120" w:line="276" w:lineRule="auto"/>
        <w:rPr>
          <w:rFonts w:eastAsia="Calibri"/>
          <w:sz w:val="22"/>
          <w:szCs w:val="22"/>
        </w:rPr>
      </w:pPr>
      <w:r w:rsidRPr="00852908">
        <w:rPr>
          <w:rFonts w:eastAsia="Calibri"/>
          <w:b/>
          <w:sz w:val="22"/>
          <w:szCs w:val="22"/>
        </w:rPr>
        <w:t>Termination by DORS</w:t>
      </w:r>
      <w:r w:rsidRPr="00852908">
        <w:rPr>
          <w:rFonts w:eastAsia="Calibri"/>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B50AC7" w:rsidRPr="00852908" w:rsidRDefault="00B50AC7"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stop work under the contract on the date and to the extent specified in the Notice of Termination;</w:t>
      </w:r>
    </w:p>
    <w:p w:rsidR="00B50AC7" w:rsidRPr="00852908" w:rsidRDefault="00B50AC7"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r>
        <w:rPr>
          <w:rFonts w:eastAsia="Calibri"/>
          <w:sz w:val="22"/>
          <w:szCs w:val="22"/>
        </w:rPr>
        <w:t>;</w:t>
      </w:r>
      <w:r w:rsidRPr="00852908">
        <w:rPr>
          <w:rFonts w:eastAsia="Calibri"/>
          <w:sz w:val="22"/>
          <w:szCs w:val="22"/>
        </w:rPr>
        <w:t xml:space="preserve"> or require the right to continue performance by subcontractors;</w:t>
      </w:r>
    </w:p>
    <w:p w:rsidR="00B50AC7" w:rsidRPr="00852908" w:rsidRDefault="00B50AC7"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complete the performance of the work including the work performed by subcontractors,  that has not been terminated by the Notice of Termination; and</w:t>
      </w:r>
    </w:p>
    <w:p w:rsidR="00B50AC7" w:rsidRPr="00852908" w:rsidRDefault="00B50AC7"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 xml:space="preserve">be entitled to payment for services agreed upon by the parties and rendered to DORS satisfaction through the effective date of termination. </w:t>
      </w:r>
    </w:p>
    <w:p w:rsidR="00B50AC7" w:rsidRPr="00852908" w:rsidRDefault="00B50AC7" w:rsidP="009B1A93">
      <w:pPr>
        <w:numPr>
          <w:ilvl w:val="0"/>
          <w:numId w:val="13"/>
        </w:numPr>
        <w:tabs>
          <w:tab w:val="left" w:pos="720"/>
        </w:tabs>
        <w:spacing w:after="120" w:line="276" w:lineRule="auto"/>
        <w:ind w:left="720"/>
        <w:rPr>
          <w:rFonts w:eastAsia="Calibri"/>
          <w:sz w:val="22"/>
          <w:szCs w:val="22"/>
        </w:rPr>
      </w:pPr>
      <w:r w:rsidRPr="00852908">
        <w:rPr>
          <w:rFonts w:eastAsia="Calibri"/>
          <w:b/>
          <w:sz w:val="22"/>
          <w:szCs w:val="22"/>
        </w:rPr>
        <w:t>Reduction of Services by Either Party or Termination by the Contractor.</w:t>
      </w:r>
      <w:r w:rsidRPr="00852908">
        <w:rPr>
          <w:rFonts w:eastAsia="Calibri"/>
          <w:sz w:val="22"/>
          <w:szCs w:val="22"/>
        </w:rPr>
        <w:t xml:space="preserve">  In the event that either party closes, reduces services or relocates any program funded under this contract; DORS does not </w:t>
      </w:r>
      <w:r w:rsidRPr="00852908">
        <w:rPr>
          <w:rFonts w:eastAsia="Calibri"/>
          <w:sz w:val="22"/>
          <w:szCs w:val="22"/>
        </w:rPr>
        <w:lastRenderedPageBreak/>
        <w:t xml:space="preserve">offer funding for any Program herein for any subsequent fiscal year; the Contractor terminates this contract; or the fiduciary responsibility of the Contractor changes for any reason; DORS and the Contractor shall negotiate and resolve the following issues: </w:t>
      </w:r>
    </w:p>
    <w:p w:rsidR="00B50AC7" w:rsidRPr="00852908" w:rsidRDefault="00B50AC7"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the time lines for closure of the program; </w:t>
      </w:r>
    </w:p>
    <w:p w:rsidR="00B50AC7" w:rsidRPr="00852908" w:rsidRDefault="00B50AC7"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closure of admissions and the transfer or Client(s) remaining in the program at the time of closure; </w:t>
      </w:r>
    </w:p>
    <w:p w:rsidR="00B50AC7" w:rsidRPr="00852908" w:rsidRDefault="00B50AC7"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amount of any final payments due the Contractor or refunds due DORS; and</w:t>
      </w:r>
    </w:p>
    <w:p w:rsidR="00B50AC7" w:rsidRPr="00852908" w:rsidRDefault="00B50AC7"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transfer or storage of all program records pursuant to the requirements of the federal Confidentiality of Alcohol and Drug Abuse Patient Records regulations, 42 C.F.R. Part 2;</w:t>
      </w:r>
    </w:p>
    <w:p w:rsidR="00B50AC7" w:rsidRPr="00852908" w:rsidRDefault="00B50AC7" w:rsidP="009B1A93">
      <w:pPr>
        <w:numPr>
          <w:ilvl w:val="0"/>
          <w:numId w:val="14"/>
        </w:numPr>
        <w:tabs>
          <w:tab w:val="left" w:pos="1170"/>
        </w:tabs>
        <w:spacing w:after="120" w:line="276" w:lineRule="auto"/>
        <w:ind w:left="1166" w:hanging="446"/>
        <w:rPr>
          <w:rFonts w:eastAsia="Calibri"/>
          <w:sz w:val="22"/>
          <w:szCs w:val="22"/>
        </w:rPr>
      </w:pPr>
      <w:r w:rsidRPr="00852908">
        <w:rPr>
          <w:rFonts w:eastAsia="Calibri"/>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B50AC7" w:rsidRPr="00852908" w:rsidRDefault="00B50AC7"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notification to Client(s) of the closure, their options for transfer to other programs and the Contractor’s obligations to facilitate such transfer; and </w:t>
      </w:r>
    </w:p>
    <w:p w:rsidR="00B50AC7" w:rsidRPr="00852908" w:rsidRDefault="00B50AC7"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any other issues pertinent to the specific situation causing the reduction or termination of services. </w:t>
      </w:r>
    </w:p>
    <w:p w:rsidR="00B50AC7" w:rsidRPr="00852908" w:rsidRDefault="00B50AC7" w:rsidP="009B1A93">
      <w:pPr>
        <w:tabs>
          <w:tab w:val="left" w:pos="1170"/>
        </w:tabs>
        <w:spacing w:after="120" w:line="276" w:lineRule="auto"/>
        <w:ind w:left="720"/>
        <w:rPr>
          <w:rFonts w:eastAsia="Calibri"/>
          <w:sz w:val="22"/>
          <w:szCs w:val="22"/>
        </w:rPr>
      </w:pPr>
      <w:r w:rsidRPr="00852908">
        <w:rPr>
          <w:rFonts w:eastAsia="Calibri"/>
          <w:sz w:val="22"/>
          <w:szCs w:val="22"/>
        </w:rPr>
        <w:t>In the event DORS and the Contractor are unable to negotiate and resolve the issues identified, DORS will identify the final resolution, taking into consideration the needs of the Agency, Contractor and Client.</w:t>
      </w:r>
    </w:p>
    <w:p w:rsidR="00B50AC7" w:rsidRPr="00852908" w:rsidRDefault="00B50AC7" w:rsidP="009B1A93">
      <w:pPr>
        <w:keepNext/>
        <w:tabs>
          <w:tab w:val="left" w:pos="4320"/>
        </w:tabs>
        <w:spacing w:after="120"/>
        <w:outlineLvl w:val="4"/>
        <w:rPr>
          <w:rFonts w:eastAsia="Calibri"/>
          <w:b/>
          <w:caps/>
          <w:sz w:val="22"/>
          <w:szCs w:val="22"/>
        </w:rPr>
      </w:pPr>
      <w:r w:rsidRPr="00852908">
        <w:rPr>
          <w:rFonts w:eastAsia="Calibri"/>
          <w:b/>
          <w:sz w:val="22"/>
          <w:szCs w:val="22"/>
        </w:rPr>
        <w:t>H.  MISCELLANEOUS PROVISIONS:</w:t>
      </w:r>
    </w:p>
    <w:p w:rsidR="00B50AC7" w:rsidRPr="00852908" w:rsidRDefault="00B50AC7" w:rsidP="009B1A93">
      <w:pPr>
        <w:numPr>
          <w:ilvl w:val="1"/>
          <w:numId w:val="6"/>
        </w:numPr>
        <w:tabs>
          <w:tab w:val="num" w:pos="720"/>
        </w:tabs>
        <w:spacing w:after="120" w:line="276" w:lineRule="auto"/>
        <w:ind w:left="720"/>
        <w:rPr>
          <w:rFonts w:eastAsia="Calibri"/>
          <w:b/>
          <w:sz w:val="22"/>
          <w:szCs w:val="22"/>
        </w:rPr>
      </w:pPr>
      <w:r w:rsidRPr="00852908">
        <w:rPr>
          <w:rFonts w:eastAsia="Calibri"/>
          <w:b/>
          <w:bCs/>
          <w:sz w:val="22"/>
          <w:szCs w:val="22"/>
        </w:rPr>
        <w:t xml:space="preserve">Audit Exceptions.  </w:t>
      </w:r>
      <w:r w:rsidRPr="00852908">
        <w:rPr>
          <w:rFonts w:eastAsia="Calibri"/>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B50AC7" w:rsidRPr="00852908" w:rsidRDefault="00B50AC7" w:rsidP="009B1A93">
      <w:pPr>
        <w:numPr>
          <w:ilvl w:val="1"/>
          <w:numId w:val="6"/>
        </w:numPr>
        <w:tabs>
          <w:tab w:val="num" w:pos="720"/>
        </w:tabs>
        <w:spacing w:after="120" w:line="276" w:lineRule="auto"/>
        <w:ind w:left="720"/>
        <w:jc w:val="both"/>
        <w:rPr>
          <w:rFonts w:eastAsia="Calibri"/>
          <w:spacing w:val="-2"/>
          <w:sz w:val="22"/>
          <w:szCs w:val="22"/>
        </w:rPr>
      </w:pPr>
      <w:r w:rsidRPr="00852908">
        <w:rPr>
          <w:rFonts w:eastAsia="Calibri"/>
          <w:b/>
          <w:sz w:val="22"/>
          <w:szCs w:val="22"/>
        </w:rPr>
        <w:t xml:space="preserve">Severability.  </w:t>
      </w:r>
      <w:r w:rsidRPr="00852908">
        <w:rPr>
          <w:rFonts w:eastAsia="Calibri"/>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B50AC7" w:rsidRPr="00852908" w:rsidRDefault="00B50AC7" w:rsidP="009B1A93">
      <w:pPr>
        <w:numPr>
          <w:ilvl w:val="1"/>
          <w:numId w:val="6"/>
        </w:numPr>
        <w:tabs>
          <w:tab w:val="num" w:pos="720"/>
        </w:tabs>
        <w:suppressAutoHyphens/>
        <w:spacing w:after="120" w:line="276" w:lineRule="auto"/>
        <w:ind w:left="720"/>
        <w:rPr>
          <w:rFonts w:eastAsia="Calibri"/>
          <w:noProof/>
          <w:sz w:val="22"/>
          <w:szCs w:val="22"/>
        </w:rPr>
      </w:pPr>
      <w:r w:rsidRPr="00852908">
        <w:rPr>
          <w:rFonts w:eastAsia="Calibri"/>
          <w:b/>
          <w:bCs/>
          <w:sz w:val="22"/>
          <w:szCs w:val="22"/>
        </w:rPr>
        <w:t>Transport of Client(s).</w:t>
      </w:r>
      <w:r w:rsidRPr="00852908">
        <w:rPr>
          <w:rFonts w:eastAsia="Calibri"/>
          <w:noProof/>
          <w:sz w:val="22"/>
          <w:szCs w:val="22"/>
        </w:rPr>
        <w:t xml:space="preserve">  In the event that the Contractor or any of its employees or subcontractors shall, for any reason, transport a Client of DORS, the Contractor hereby agrees to the following:</w:t>
      </w:r>
    </w:p>
    <w:p w:rsidR="00B50AC7" w:rsidRPr="00852908" w:rsidRDefault="00B50AC7" w:rsidP="009B1A93">
      <w:pPr>
        <w:numPr>
          <w:ilvl w:val="0"/>
          <w:numId w:val="7"/>
        </w:numPr>
        <w:tabs>
          <w:tab w:val="num" w:pos="1080"/>
        </w:tabs>
        <w:suppressAutoHyphens/>
        <w:spacing w:after="120" w:line="276" w:lineRule="auto"/>
        <w:ind w:left="1080" w:hanging="360"/>
        <w:rPr>
          <w:rFonts w:eastAsia="Calibri"/>
          <w:noProof/>
          <w:sz w:val="22"/>
          <w:szCs w:val="22"/>
        </w:rPr>
      </w:pPr>
      <w:r w:rsidRPr="00852908">
        <w:rPr>
          <w:rFonts w:eastAsia="Calibri"/>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B50AC7" w:rsidRPr="00852908" w:rsidRDefault="00B50AC7" w:rsidP="009B1A93">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sz w:val="22"/>
          <w:szCs w:val="22"/>
        </w:rPr>
      </w:pPr>
      <w:r w:rsidRPr="00852908">
        <w:rPr>
          <w:rFonts w:eastAsia="Calibri"/>
          <w:color w:val="000000"/>
          <w:sz w:val="22"/>
          <w:szCs w:val="22"/>
        </w:rPr>
        <w:t xml:space="preserve">All vehicles utilized shall be appropriately licensed, certified, permitted, and insured. </w:t>
      </w:r>
    </w:p>
    <w:p w:rsidR="00B50AC7" w:rsidRPr="002A1287" w:rsidRDefault="00B50AC7" w:rsidP="009B1A93">
      <w:pPr>
        <w:rPr>
          <w:rFonts w:ascii="Garamond" w:hAnsi="Garamond"/>
          <w:sz w:val="22"/>
        </w:rPr>
      </w:pPr>
    </w:p>
    <w:p w:rsidR="00B50AC7" w:rsidRPr="002A1287" w:rsidRDefault="00B50AC7" w:rsidP="009B1A93">
      <w:pPr>
        <w:rPr>
          <w:b/>
          <w:szCs w:val="24"/>
        </w:rPr>
      </w:pPr>
      <w:r w:rsidRPr="002A1287">
        <w:br w:type="page"/>
      </w:r>
      <w:r w:rsidRPr="002A1287">
        <w:rPr>
          <w:b/>
          <w:bCs/>
          <w:spacing w:val="-2"/>
          <w:szCs w:val="24"/>
        </w:rPr>
        <w:lastRenderedPageBreak/>
        <w:t>PART</w:t>
      </w:r>
      <w:r w:rsidRPr="002A1287">
        <w:rPr>
          <w:bCs/>
          <w:spacing w:val="-2"/>
          <w:szCs w:val="24"/>
        </w:rPr>
        <w:t xml:space="preserve"> </w:t>
      </w:r>
      <w:r w:rsidRPr="002A1287">
        <w:rPr>
          <w:b/>
          <w:szCs w:val="24"/>
        </w:rPr>
        <w:t xml:space="preserve">II.  TERMS AND CONDITIONS </w:t>
      </w:r>
    </w:p>
    <w:p w:rsidR="00B50AC7" w:rsidRPr="002A1287" w:rsidRDefault="00B50AC7" w:rsidP="009B1A93">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B50AC7" w:rsidRPr="002A1287" w:rsidRDefault="00B50AC7" w:rsidP="009B1A93">
      <w:pPr>
        <w:spacing w:line="240" w:lineRule="exact"/>
        <w:jc w:val="both"/>
        <w:rPr>
          <w:rFonts w:eastAsia="Arial Unicode MS"/>
          <w:szCs w:val="24"/>
        </w:rPr>
      </w:pPr>
    </w:p>
    <w:p w:rsidR="00B50AC7" w:rsidRPr="002A1287" w:rsidRDefault="00B50AC7" w:rsidP="009B1A93">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B50AC7" w:rsidRPr="002A1287" w:rsidRDefault="00B50AC7" w:rsidP="009B1A93">
      <w:pPr>
        <w:tabs>
          <w:tab w:val="left" w:pos="360"/>
          <w:tab w:val="left" w:pos="720"/>
        </w:tabs>
        <w:spacing w:line="240" w:lineRule="exact"/>
        <w:jc w:val="both"/>
        <w:rPr>
          <w:rFonts w:eastAsia="Arial Unicode MS"/>
          <w:szCs w:val="24"/>
        </w:rPr>
      </w:pPr>
    </w:p>
    <w:p w:rsidR="00B50AC7" w:rsidRPr="002A1287" w:rsidRDefault="00B50AC7" w:rsidP="009B1A93">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B50AC7" w:rsidRPr="002A1287" w:rsidRDefault="00B50AC7" w:rsidP="009B1A93">
      <w:pPr>
        <w:tabs>
          <w:tab w:val="left" w:pos="720"/>
        </w:tabs>
        <w:autoSpaceDE w:val="0"/>
        <w:autoSpaceDN w:val="0"/>
        <w:adjustRightInd w:val="0"/>
        <w:spacing w:line="240" w:lineRule="exact"/>
        <w:ind w:left="720" w:hanging="360"/>
        <w:jc w:val="both"/>
        <w:rPr>
          <w:szCs w:val="24"/>
        </w:rPr>
      </w:pPr>
    </w:p>
    <w:p w:rsidR="00B50AC7" w:rsidRPr="002A1287" w:rsidRDefault="00B50AC7" w:rsidP="009B1A93">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B50AC7" w:rsidRPr="002A1287" w:rsidRDefault="00B50AC7"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B50AC7" w:rsidRPr="002A1287" w:rsidRDefault="00B50AC7"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B50AC7" w:rsidRPr="002A1287" w:rsidRDefault="00B50AC7"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B50AC7" w:rsidRPr="002A1287" w:rsidRDefault="00B50AC7"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B50AC7" w:rsidRPr="002A1287" w:rsidRDefault="00B50AC7"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B50AC7" w:rsidRPr="002A1287" w:rsidRDefault="00B50AC7"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B50AC7" w:rsidRPr="002A1287" w:rsidRDefault="00B50AC7" w:rsidP="009B1A93">
      <w:pPr>
        <w:tabs>
          <w:tab w:val="left" w:pos="360"/>
          <w:tab w:val="left" w:pos="720"/>
          <w:tab w:val="left" w:pos="1080"/>
          <w:tab w:val="left" w:pos="1440"/>
        </w:tabs>
        <w:spacing w:line="240" w:lineRule="exact"/>
        <w:ind w:left="720" w:hanging="360"/>
        <w:jc w:val="both"/>
        <w:rPr>
          <w:rFonts w:eastAsia="Arial Unicode MS"/>
          <w:b/>
          <w:sz w:val="22"/>
          <w:szCs w:val="22"/>
        </w:rPr>
      </w:pPr>
    </w:p>
    <w:p w:rsidR="00B50AC7" w:rsidRPr="002A1287" w:rsidRDefault="00B50AC7"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B50AC7" w:rsidRPr="002A1287" w:rsidRDefault="00B50AC7"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B50AC7" w:rsidRPr="002A1287" w:rsidRDefault="00B50AC7" w:rsidP="009B1A93">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B50AC7" w:rsidRPr="002A1287" w:rsidRDefault="00B50AC7"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B50AC7" w:rsidRPr="002A1287" w:rsidRDefault="00B50AC7" w:rsidP="009B1A93">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B50AC7" w:rsidRPr="002A1287" w:rsidRDefault="00B50AC7"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B50AC7" w:rsidRPr="002A1287" w:rsidRDefault="00B50AC7"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B50AC7" w:rsidRPr="002A1287" w:rsidRDefault="00B50AC7"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B50AC7" w:rsidRPr="002A1287" w:rsidRDefault="00B50AC7"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B50AC7" w:rsidRPr="002A1287" w:rsidRDefault="00B50AC7"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B50AC7" w:rsidRPr="002A1287" w:rsidRDefault="00B50AC7"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w:t>
      </w:r>
      <w:r w:rsidRPr="002A1287">
        <w:rPr>
          <w:rFonts w:eastAsia="Arial Unicode MS"/>
          <w:sz w:val="22"/>
          <w:szCs w:val="22"/>
        </w:rPr>
        <w:lastRenderedPageBreak/>
        <w:t>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B50AC7" w:rsidRPr="002A1287" w:rsidRDefault="00B50AC7"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B50AC7" w:rsidRPr="002A1287" w:rsidRDefault="00B50AC7" w:rsidP="009B1A93">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B50AC7" w:rsidRPr="002A1287" w:rsidRDefault="00B50AC7"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B50AC7" w:rsidRPr="002A1287" w:rsidRDefault="00B50AC7"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B50AC7" w:rsidRPr="002A1287" w:rsidRDefault="00B50AC7"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B50AC7" w:rsidRPr="002A1287" w:rsidRDefault="00B50AC7"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B50AC7" w:rsidRPr="002A1287" w:rsidRDefault="00B50AC7" w:rsidP="009B1A93">
      <w:pPr>
        <w:tabs>
          <w:tab w:val="left" w:pos="720"/>
          <w:tab w:val="left" w:pos="1080"/>
          <w:tab w:val="left" w:pos="1440"/>
        </w:tabs>
        <w:spacing w:line="240" w:lineRule="exact"/>
        <w:ind w:left="720" w:hanging="360"/>
        <w:jc w:val="both"/>
        <w:rPr>
          <w:rFonts w:eastAsia="Arial Unicode MS"/>
          <w:sz w:val="22"/>
          <w:szCs w:val="22"/>
        </w:rPr>
      </w:pPr>
    </w:p>
    <w:p w:rsidR="00B50AC7" w:rsidRPr="002A1287" w:rsidRDefault="00B50AC7"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B50AC7" w:rsidRPr="002A1287" w:rsidRDefault="00B50AC7" w:rsidP="009B1A93">
      <w:pPr>
        <w:tabs>
          <w:tab w:val="left" w:pos="720"/>
          <w:tab w:val="left" w:pos="1080"/>
          <w:tab w:val="left" w:pos="1440"/>
        </w:tabs>
        <w:spacing w:line="240" w:lineRule="exact"/>
        <w:ind w:left="720" w:hanging="360"/>
        <w:jc w:val="both"/>
        <w:rPr>
          <w:rFonts w:eastAsia="Arial Unicode MS"/>
          <w:sz w:val="22"/>
          <w:szCs w:val="22"/>
        </w:rPr>
      </w:pPr>
    </w:p>
    <w:p w:rsidR="00B50AC7" w:rsidRPr="002A1287" w:rsidRDefault="00B50AC7"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B50AC7" w:rsidRPr="002A1287" w:rsidRDefault="00B50AC7" w:rsidP="009B1A93">
      <w:pPr>
        <w:tabs>
          <w:tab w:val="left" w:pos="360"/>
          <w:tab w:val="left" w:pos="720"/>
        </w:tabs>
        <w:spacing w:line="240" w:lineRule="exact"/>
        <w:jc w:val="both"/>
        <w:rPr>
          <w:rFonts w:eastAsia="Arial Unicode MS"/>
          <w:szCs w:val="24"/>
        </w:rPr>
      </w:pPr>
    </w:p>
    <w:p w:rsidR="00B50AC7" w:rsidRPr="002A1287" w:rsidRDefault="00B50AC7" w:rsidP="009B1A93">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B50AC7" w:rsidRPr="002A1287" w:rsidRDefault="00B50AC7" w:rsidP="009B1A93">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B50AC7" w:rsidRPr="002A1287" w:rsidRDefault="00B50AC7"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B50AC7" w:rsidRPr="002A1287" w:rsidRDefault="00B50AC7" w:rsidP="009B1A93">
      <w:pPr>
        <w:tabs>
          <w:tab w:val="left" w:pos="360"/>
          <w:tab w:val="left" w:pos="720"/>
        </w:tabs>
        <w:suppressAutoHyphens/>
        <w:spacing w:line="240" w:lineRule="exact"/>
        <w:ind w:left="720" w:hanging="360"/>
        <w:jc w:val="both"/>
        <w:rPr>
          <w:rFonts w:eastAsia="Arial Unicode MS"/>
          <w:spacing w:val="-2"/>
          <w:szCs w:val="24"/>
        </w:rPr>
      </w:pPr>
    </w:p>
    <w:p w:rsidR="00B50AC7" w:rsidRPr="002A1287" w:rsidRDefault="00B50AC7" w:rsidP="009B1A93">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B50AC7" w:rsidRPr="002A1287" w:rsidRDefault="00B50AC7" w:rsidP="009B1A93">
      <w:pPr>
        <w:tabs>
          <w:tab w:val="left" w:pos="720"/>
        </w:tabs>
        <w:suppressAutoHyphens/>
        <w:spacing w:line="240" w:lineRule="exact"/>
        <w:ind w:left="720" w:hanging="360"/>
        <w:jc w:val="both"/>
        <w:rPr>
          <w:rFonts w:eastAsia="Arial Unicode MS"/>
          <w:sz w:val="22"/>
          <w:szCs w:val="22"/>
        </w:rPr>
      </w:pPr>
    </w:p>
    <w:p w:rsidR="00B50AC7" w:rsidRPr="002A1287" w:rsidRDefault="00B50AC7" w:rsidP="009B1A93">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B50AC7" w:rsidRPr="002A1287" w:rsidRDefault="00B50AC7" w:rsidP="009B1A93">
      <w:pPr>
        <w:tabs>
          <w:tab w:val="left" w:pos="1440"/>
        </w:tabs>
        <w:suppressAutoHyphens/>
        <w:spacing w:line="240" w:lineRule="exact"/>
        <w:ind w:left="1440" w:hanging="720"/>
        <w:jc w:val="both"/>
        <w:rPr>
          <w:rFonts w:eastAsia="Arial Unicode MS"/>
          <w:sz w:val="22"/>
          <w:szCs w:val="22"/>
        </w:rPr>
      </w:pPr>
    </w:p>
    <w:p w:rsidR="00510D3E" w:rsidRDefault="00510D3E" w:rsidP="009B1A93">
      <w:pPr>
        <w:spacing w:line="240" w:lineRule="exact"/>
        <w:jc w:val="both"/>
        <w:rPr>
          <w:rFonts w:eastAsia="Arial Unicode MS"/>
          <w:b/>
          <w:sz w:val="22"/>
          <w:szCs w:val="22"/>
        </w:rPr>
      </w:pPr>
    </w:p>
    <w:p w:rsidR="00510D3E" w:rsidRDefault="00510D3E" w:rsidP="009B1A93">
      <w:pPr>
        <w:spacing w:line="240" w:lineRule="exact"/>
        <w:jc w:val="both"/>
        <w:rPr>
          <w:rFonts w:eastAsia="Arial Unicode MS"/>
          <w:b/>
          <w:sz w:val="22"/>
          <w:szCs w:val="22"/>
        </w:rPr>
      </w:pPr>
    </w:p>
    <w:p w:rsidR="00510D3E" w:rsidRDefault="00510D3E" w:rsidP="009B1A93">
      <w:pPr>
        <w:spacing w:line="240" w:lineRule="exact"/>
        <w:jc w:val="both"/>
        <w:rPr>
          <w:rFonts w:eastAsia="Arial Unicode MS"/>
          <w:b/>
          <w:sz w:val="22"/>
          <w:szCs w:val="22"/>
        </w:rPr>
      </w:pPr>
    </w:p>
    <w:p w:rsidR="00510D3E" w:rsidRDefault="00510D3E" w:rsidP="009B1A93">
      <w:pPr>
        <w:spacing w:line="240" w:lineRule="exact"/>
        <w:jc w:val="both"/>
        <w:rPr>
          <w:rFonts w:eastAsia="Arial Unicode MS"/>
          <w:b/>
          <w:sz w:val="22"/>
          <w:szCs w:val="22"/>
        </w:rPr>
      </w:pPr>
    </w:p>
    <w:p w:rsidR="00B50AC7" w:rsidRPr="002A1287" w:rsidRDefault="00B50AC7" w:rsidP="009B1A93">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B50AC7" w:rsidRPr="002A1287" w:rsidRDefault="00B50AC7" w:rsidP="009B1A93">
      <w:pPr>
        <w:tabs>
          <w:tab w:val="left" w:pos="360"/>
        </w:tabs>
        <w:suppressAutoHyphens/>
        <w:spacing w:line="240" w:lineRule="exact"/>
        <w:ind w:left="720"/>
        <w:jc w:val="both"/>
        <w:rPr>
          <w:rFonts w:eastAsia="Arial Unicode MS"/>
          <w:spacing w:val="-2"/>
          <w:sz w:val="22"/>
          <w:szCs w:val="22"/>
        </w:rPr>
      </w:pPr>
    </w:p>
    <w:p w:rsidR="00B50AC7" w:rsidRPr="002A1287" w:rsidRDefault="00B50AC7" w:rsidP="009B1A93">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6"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B50AC7" w:rsidRPr="002A1287" w:rsidRDefault="00B50AC7"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B50AC7" w:rsidRPr="002A1287" w:rsidRDefault="00B50AC7" w:rsidP="009B1A93">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B50AC7" w:rsidRPr="002A1287" w:rsidRDefault="00B50AC7" w:rsidP="009B1A93">
      <w:pPr>
        <w:tabs>
          <w:tab w:val="left" w:pos="720"/>
        </w:tabs>
        <w:suppressAutoHyphens/>
        <w:ind w:left="720" w:hanging="360"/>
        <w:jc w:val="both"/>
        <w:rPr>
          <w:rFonts w:eastAsia="Arial Unicode MS"/>
          <w:spacing w:val="-2"/>
          <w:sz w:val="22"/>
          <w:szCs w:val="22"/>
        </w:rPr>
      </w:pPr>
    </w:p>
    <w:p w:rsidR="00B50AC7" w:rsidRPr="002A1287" w:rsidRDefault="00B50AC7" w:rsidP="009B1A93">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B50AC7" w:rsidRPr="002A1287" w:rsidRDefault="00B50AC7" w:rsidP="009B1A93">
      <w:pPr>
        <w:suppressAutoHyphens/>
        <w:ind w:firstLine="720"/>
        <w:jc w:val="both"/>
        <w:rPr>
          <w:rFonts w:eastAsia="Arial Unicode MS"/>
          <w:color w:val="000000"/>
          <w:spacing w:val="-2"/>
          <w:sz w:val="22"/>
          <w:szCs w:val="22"/>
        </w:rPr>
      </w:pPr>
    </w:p>
    <w:p w:rsidR="00B50AC7" w:rsidRPr="002A1287" w:rsidRDefault="00B50AC7" w:rsidP="009B1A93">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r w:rsidRPr="002A1287">
        <w:rPr>
          <w:rFonts w:eastAsia="Arial Unicode MS"/>
          <w:spacing w:val="-2"/>
          <w:sz w:val="22"/>
          <w:szCs w:val="22"/>
        </w:rPr>
        <w:t>its most recent IRS Form 990 submitted to the Internal Revenue Service, and</w:t>
      </w:r>
    </w:p>
    <w:p w:rsidR="00B50AC7" w:rsidRPr="002A1287" w:rsidRDefault="00B50AC7" w:rsidP="009B1A93">
      <w:pPr>
        <w:tabs>
          <w:tab w:val="left" w:pos="1080"/>
        </w:tabs>
        <w:suppressAutoHyphens/>
        <w:ind w:left="1080" w:hanging="360"/>
        <w:jc w:val="both"/>
        <w:rPr>
          <w:rFonts w:eastAsia="Arial Unicode MS"/>
          <w:spacing w:val="-2"/>
          <w:sz w:val="22"/>
          <w:szCs w:val="22"/>
        </w:rPr>
      </w:pPr>
    </w:p>
    <w:p w:rsidR="00B50AC7" w:rsidRPr="002A1287" w:rsidRDefault="00B50AC7" w:rsidP="009B1A93">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t xml:space="preserve">its most recent Annual Report filed with the Connecticut Secretary of the State’s Office or such other information that the Agency deems appropriate with respect to the organization and affiliation of the Contractor and related entities. </w:t>
      </w:r>
    </w:p>
    <w:p w:rsidR="00B50AC7" w:rsidRPr="002A1287" w:rsidRDefault="00B50AC7" w:rsidP="009B1A93">
      <w:pPr>
        <w:tabs>
          <w:tab w:val="left" w:pos="0"/>
          <w:tab w:val="left" w:pos="1440"/>
        </w:tabs>
        <w:suppressAutoHyphens/>
        <w:ind w:left="2160" w:hanging="1440"/>
        <w:jc w:val="both"/>
        <w:rPr>
          <w:rFonts w:eastAsia="Arial Unicode MS"/>
          <w:spacing w:val="-2"/>
          <w:sz w:val="22"/>
          <w:szCs w:val="22"/>
        </w:rPr>
      </w:pPr>
    </w:p>
    <w:p w:rsidR="00B50AC7" w:rsidRPr="002A1287" w:rsidRDefault="00B50AC7" w:rsidP="009B1A93">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B50AC7" w:rsidRPr="002A1287" w:rsidRDefault="00B50AC7" w:rsidP="009B1A93">
      <w:pPr>
        <w:tabs>
          <w:tab w:val="left" w:pos="0"/>
          <w:tab w:val="left" w:pos="1440"/>
        </w:tabs>
        <w:suppressAutoHyphens/>
        <w:jc w:val="both"/>
        <w:rPr>
          <w:rFonts w:eastAsia="Arial Unicode MS"/>
          <w:spacing w:val="-2"/>
          <w:sz w:val="22"/>
          <w:szCs w:val="22"/>
        </w:rPr>
      </w:pPr>
    </w:p>
    <w:p w:rsidR="00B50AC7" w:rsidRPr="002A1287" w:rsidRDefault="00B50AC7" w:rsidP="009B1A93">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B50AC7" w:rsidRPr="002A1287" w:rsidRDefault="00B50AC7" w:rsidP="009B1A93">
      <w:pPr>
        <w:suppressAutoHyphens/>
        <w:ind w:left="360" w:firstLine="360"/>
        <w:jc w:val="both"/>
        <w:rPr>
          <w:rFonts w:eastAsia="Arial Unicode MS"/>
          <w:sz w:val="22"/>
          <w:szCs w:val="22"/>
        </w:rPr>
      </w:pPr>
    </w:p>
    <w:p w:rsidR="00B50AC7" w:rsidRPr="002A1287" w:rsidRDefault="00B50AC7"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B50AC7" w:rsidRPr="002A1287" w:rsidRDefault="00B50AC7" w:rsidP="009B1A93">
      <w:pPr>
        <w:suppressAutoHyphens/>
        <w:ind w:left="1080" w:hanging="360"/>
        <w:jc w:val="both"/>
        <w:rPr>
          <w:rFonts w:eastAsia="Arial Unicode MS"/>
          <w:spacing w:val="-2"/>
          <w:sz w:val="22"/>
          <w:szCs w:val="22"/>
        </w:rPr>
      </w:pPr>
    </w:p>
    <w:p w:rsidR="00B50AC7" w:rsidRPr="002A1287" w:rsidRDefault="00B50AC7" w:rsidP="009B1A93">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B50AC7" w:rsidRPr="002A1287" w:rsidRDefault="00B50AC7" w:rsidP="009B1A93">
      <w:pPr>
        <w:autoSpaceDE w:val="0"/>
        <w:autoSpaceDN w:val="0"/>
        <w:adjustRightInd w:val="0"/>
        <w:ind w:left="2160" w:hanging="720"/>
        <w:jc w:val="both"/>
        <w:rPr>
          <w:sz w:val="22"/>
          <w:szCs w:val="22"/>
        </w:rPr>
      </w:pPr>
    </w:p>
    <w:p w:rsidR="00B50AC7" w:rsidRPr="002A1287" w:rsidRDefault="00B50AC7" w:rsidP="009B1A93">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B50AC7" w:rsidRPr="002A1287" w:rsidRDefault="00B50AC7" w:rsidP="009B1A93">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B50AC7" w:rsidRPr="002A1287" w:rsidRDefault="00B50AC7" w:rsidP="009B1A93">
      <w:pPr>
        <w:autoSpaceDE w:val="0"/>
        <w:autoSpaceDN w:val="0"/>
        <w:adjustRightInd w:val="0"/>
        <w:ind w:left="2160" w:hanging="810"/>
        <w:jc w:val="both"/>
        <w:rPr>
          <w:sz w:val="22"/>
          <w:szCs w:val="22"/>
        </w:rPr>
      </w:pPr>
    </w:p>
    <w:p w:rsidR="00B50AC7" w:rsidRPr="002A1287" w:rsidRDefault="00B50AC7" w:rsidP="009B1A93">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B50AC7" w:rsidRPr="002A1287" w:rsidRDefault="00B50AC7" w:rsidP="009B1A93">
      <w:pPr>
        <w:autoSpaceDE w:val="0"/>
        <w:autoSpaceDN w:val="0"/>
        <w:adjustRightInd w:val="0"/>
        <w:ind w:left="1080" w:hanging="360"/>
        <w:jc w:val="both"/>
        <w:rPr>
          <w:sz w:val="22"/>
          <w:szCs w:val="22"/>
        </w:rPr>
      </w:pPr>
    </w:p>
    <w:p w:rsidR="00B50AC7" w:rsidRPr="002A1287" w:rsidRDefault="00B50AC7" w:rsidP="009B1A93">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B50AC7" w:rsidRPr="002A1287" w:rsidRDefault="00B50AC7" w:rsidP="009B1A93">
      <w:pPr>
        <w:autoSpaceDE w:val="0"/>
        <w:autoSpaceDN w:val="0"/>
        <w:adjustRightInd w:val="0"/>
        <w:ind w:left="2160" w:hanging="720"/>
        <w:jc w:val="both"/>
        <w:rPr>
          <w:sz w:val="22"/>
          <w:szCs w:val="22"/>
        </w:rPr>
      </w:pPr>
    </w:p>
    <w:p w:rsidR="00B50AC7" w:rsidRPr="002A1287" w:rsidRDefault="00B50AC7" w:rsidP="009B1A93">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B50AC7" w:rsidRPr="002A1287" w:rsidRDefault="00B50AC7" w:rsidP="009B1A93">
      <w:pPr>
        <w:autoSpaceDE w:val="0"/>
        <w:autoSpaceDN w:val="0"/>
        <w:spacing w:line="240" w:lineRule="exact"/>
        <w:ind w:left="1440"/>
        <w:contextualSpacing/>
        <w:jc w:val="both"/>
        <w:rPr>
          <w:sz w:val="20"/>
        </w:rPr>
      </w:pPr>
      <w:r w:rsidRPr="002A1287">
        <w:rPr>
          <w:color w:val="000000"/>
          <w:sz w:val="20"/>
        </w:rPr>
        <w:t xml:space="preserve">  </w:t>
      </w:r>
    </w:p>
    <w:p w:rsidR="00B50AC7" w:rsidRPr="002A1287" w:rsidRDefault="00B50AC7"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B50AC7" w:rsidRPr="002A1287" w:rsidRDefault="00B50AC7" w:rsidP="009B1A93">
      <w:pPr>
        <w:suppressAutoHyphens/>
        <w:ind w:left="1080" w:hanging="360"/>
        <w:jc w:val="both"/>
        <w:rPr>
          <w:rFonts w:eastAsia="Arial Unicode MS"/>
          <w:spacing w:val="-2"/>
          <w:sz w:val="22"/>
          <w:szCs w:val="22"/>
        </w:rPr>
      </w:pPr>
    </w:p>
    <w:p w:rsidR="00B50AC7" w:rsidRPr="002A1287" w:rsidRDefault="00B50AC7"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maintain, and shall require each of the Contractor Parties to maintain accurate and complete Records. The Contractor shall make all of its and the Contractor Parties’ Records available at all reasonable hours for audit and inspection by the State and its agents.</w:t>
      </w:r>
    </w:p>
    <w:p w:rsidR="00B50AC7" w:rsidRPr="002A1287" w:rsidRDefault="00B50AC7" w:rsidP="009B1A93">
      <w:pPr>
        <w:ind w:left="1080" w:hanging="360"/>
        <w:contextualSpacing/>
        <w:rPr>
          <w:rFonts w:eastAsia="Arial Unicode MS"/>
          <w:spacing w:val="-2"/>
          <w:sz w:val="22"/>
          <w:szCs w:val="22"/>
        </w:rPr>
      </w:pPr>
    </w:p>
    <w:p w:rsidR="00B50AC7" w:rsidRPr="002A1287" w:rsidRDefault="00B50AC7"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B50AC7" w:rsidRPr="002A1287" w:rsidRDefault="00B50AC7" w:rsidP="009B1A93">
      <w:pPr>
        <w:ind w:left="1080" w:hanging="360"/>
        <w:contextualSpacing/>
        <w:rPr>
          <w:rFonts w:eastAsia="Arial Unicode MS"/>
          <w:spacing w:val="-2"/>
          <w:sz w:val="22"/>
          <w:szCs w:val="22"/>
        </w:rPr>
      </w:pPr>
    </w:p>
    <w:p w:rsidR="00B50AC7" w:rsidRPr="002A1287" w:rsidRDefault="00B50AC7"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B50AC7" w:rsidRPr="002A1287" w:rsidRDefault="00B50AC7" w:rsidP="009B1A93">
      <w:pPr>
        <w:ind w:left="1080" w:hanging="360"/>
        <w:contextualSpacing/>
        <w:rPr>
          <w:rFonts w:eastAsia="Arial Unicode MS"/>
          <w:spacing w:val="-2"/>
          <w:sz w:val="22"/>
          <w:szCs w:val="22"/>
        </w:rPr>
      </w:pPr>
    </w:p>
    <w:p w:rsidR="00B50AC7" w:rsidRPr="002A1287" w:rsidRDefault="00B50AC7"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B50AC7" w:rsidRPr="002A1287" w:rsidRDefault="00B50AC7" w:rsidP="009B1A93">
      <w:pPr>
        <w:ind w:left="1080" w:hanging="360"/>
        <w:contextualSpacing/>
        <w:rPr>
          <w:rFonts w:eastAsia="Arial Unicode MS"/>
          <w:spacing w:val="-2"/>
          <w:sz w:val="22"/>
          <w:szCs w:val="22"/>
        </w:rPr>
      </w:pPr>
    </w:p>
    <w:p w:rsidR="00B50AC7" w:rsidRPr="002A1287" w:rsidRDefault="00B50AC7"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lastRenderedPageBreak/>
        <w:t xml:space="preserve">The Contractor shall cooperate fully with the State and its agents in connection with an audit or inspection.  Following any audit or inspection, the State may conduct and the Contractor shall cooperate with an exit conference.      </w:t>
      </w:r>
    </w:p>
    <w:p w:rsidR="00B50AC7" w:rsidRPr="002A1287" w:rsidRDefault="00B50AC7" w:rsidP="009B1A93">
      <w:pPr>
        <w:suppressAutoHyphens/>
        <w:ind w:left="1080" w:hanging="360"/>
        <w:jc w:val="both"/>
        <w:rPr>
          <w:rFonts w:eastAsia="Arial Unicode MS"/>
          <w:spacing w:val="-2"/>
          <w:sz w:val="22"/>
          <w:szCs w:val="22"/>
        </w:rPr>
      </w:pPr>
    </w:p>
    <w:p w:rsidR="00B50AC7" w:rsidRPr="002A1287" w:rsidRDefault="00B50AC7" w:rsidP="009B1A93">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B50AC7" w:rsidRPr="002A1287" w:rsidRDefault="00B50AC7" w:rsidP="009B1A93">
      <w:pPr>
        <w:suppressAutoHyphens/>
        <w:ind w:left="2160"/>
        <w:jc w:val="both"/>
        <w:rPr>
          <w:rFonts w:eastAsia="Arial Unicode MS"/>
          <w:sz w:val="22"/>
          <w:szCs w:val="22"/>
        </w:rPr>
      </w:pPr>
    </w:p>
    <w:p w:rsidR="00B50AC7" w:rsidRPr="002A1287" w:rsidRDefault="00B50AC7" w:rsidP="009B1A93">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B50AC7" w:rsidRPr="002A1287" w:rsidRDefault="00B50AC7" w:rsidP="009B1A93">
      <w:pPr>
        <w:suppressAutoHyphens/>
        <w:ind w:firstLine="720"/>
        <w:jc w:val="both"/>
        <w:rPr>
          <w:rFonts w:eastAsia="Arial Unicode MS"/>
          <w:color w:val="000000"/>
          <w:sz w:val="22"/>
          <w:szCs w:val="22"/>
        </w:rPr>
      </w:pPr>
    </w:p>
    <w:p w:rsidR="00B50AC7" w:rsidRPr="002A1287" w:rsidRDefault="00B50AC7" w:rsidP="009B1A93">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B50AC7" w:rsidRPr="002A1287" w:rsidRDefault="00B50AC7" w:rsidP="009B1A93">
      <w:pPr>
        <w:tabs>
          <w:tab w:val="left" w:pos="360"/>
          <w:tab w:val="left" w:pos="1080"/>
        </w:tabs>
        <w:suppressAutoHyphens/>
        <w:ind w:left="1080" w:hanging="360"/>
        <w:jc w:val="both"/>
        <w:rPr>
          <w:rFonts w:eastAsia="Arial Unicode MS"/>
          <w:spacing w:val="-2"/>
          <w:sz w:val="22"/>
          <w:szCs w:val="22"/>
        </w:rPr>
      </w:pPr>
    </w:p>
    <w:p w:rsidR="00B50AC7" w:rsidRPr="002A1287" w:rsidRDefault="00B50AC7"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(b)</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B50AC7" w:rsidRPr="002A1287" w:rsidRDefault="00B50AC7" w:rsidP="009B1A93">
      <w:pPr>
        <w:tabs>
          <w:tab w:val="left" w:pos="360"/>
          <w:tab w:val="left" w:pos="1080"/>
        </w:tabs>
        <w:suppressAutoHyphens/>
        <w:ind w:left="1080" w:hanging="360"/>
        <w:jc w:val="both"/>
        <w:rPr>
          <w:rFonts w:eastAsia="Arial Unicode MS"/>
          <w:color w:val="000000"/>
          <w:sz w:val="22"/>
          <w:szCs w:val="22"/>
        </w:rPr>
      </w:pPr>
    </w:p>
    <w:p w:rsidR="00B50AC7" w:rsidRPr="002A1287" w:rsidRDefault="00B50AC7"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B50AC7" w:rsidRPr="002A1287" w:rsidRDefault="00B50AC7" w:rsidP="009B1A93">
      <w:pPr>
        <w:tabs>
          <w:tab w:val="left" w:pos="360"/>
          <w:tab w:val="left" w:pos="1080"/>
        </w:tabs>
        <w:suppressAutoHyphens/>
        <w:ind w:left="1080" w:hanging="360"/>
        <w:jc w:val="both"/>
        <w:rPr>
          <w:rFonts w:eastAsia="Arial Unicode MS"/>
          <w:color w:val="000000"/>
          <w:sz w:val="22"/>
          <w:szCs w:val="22"/>
        </w:rPr>
      </w:pPr>
    </w:p>
    <w:p w:rsidR="00B50AC7" w:rsidRPr="002A1287" w:rsidRDefault="00B50AC7" w:rsidP="009B1A93">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B50AC7" w:rsidRPr="002A1287" w:rsidRDefault="00B50AC7" w:rsidP="009B1A93">
      <w:pPr>
        <w:suppressAutoHyphens/>
        <w:ind w:left="360" w:firstLine="360"/>
        <w:jc w:val="both"/>
        <w:rPr>
          <w:rFonts w:eastAsia="Arial Unicode MS"/>
          <w:color w:val="000000"/>
          <w:spacing w:val="-2"/>
          <w:sz w:val="22"/>
          <w:szCs w:val="22"/>
        </w:rPr>
      </w:pPr>
    </w:p>
    <w:p w:rsidR="00B50AC7" w:rsidRPr="002A1287" w:rsidRDefault="00B50AC7" w:rsidP="009B1A93">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B50AC7" w:rsidRPr="002A1287" w:rsidRDefault="00B50AC7" w:rsidP="009B1A93">
      <w:pPr>
        <w:tabs>
          <w:tab w:val="left" w:pos="0"/>
          <w:tab w:val="left" w:pos="360"/>
        </w:tabs>
        <w:ind w:firstLine="720"/>
        <w:jc w:val="both"/>
        <w:rPr>
          <w:rFonts w:eastAsia="Arial Unicode MS"/>
          <w:spacing w:val="-2"/>
          <w:sz w:val="22"/>
          <w:szCs w:val="22"/>
        </w:rPr>
      </w:pPr>
    </w:p>
    <w:p w:rsidR="00B50AC7" w:rsidRPr="002A1287" w:rsidRDefault="00B50AC7" w:rsidP="009B1A93">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B50AC7" w:rsidRPr="002A1287" w:rsidRDefault="00B50AC7" w:rsidP="009B1A93">
      <w:pPr>
        <w:tabs>
          <w:tab w:val="left" w:pos="0"/>
          <w:tab w:val="left" w:pos="360"/>
        </w:tabs>
        <w:ind w:firstLine="720"/>
        <w:jc w:val="both"/>
        <w:rPr>
          <w:rFonts w:eastAsia="Arial Unicode MS"/>
          <w:color w:val="000000"/>
          <w:sz w:val="22"/>
          <w:szCs w:val="22"/>
        </w:rPr>
      </w:pPr>
    </w:p>
    <w:p w:rsidR="00B50AC7" w:rsidRPr="002A1287" w:rsidRDefault="00B50AC7"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B50AC7" w:rsidRPr="002A1287" w:rsidRDefault="00B50AC7"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B50AC7" w:rsidRPr="002A1287" w:rsidRDefault="00B50AC7"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t>are not presently indicted for or otherwise criminally or civilly charged by a governmental entity (federal, state or local) with commission of any of the above offenses; and</w:t>
      </w:r>
    </w:p>
    <w:p w:rsidR="00B50AC7" w:rsidRPr="002A1287" w:rsidRDefault="00B50AC7"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t>have not within a three year period preceding the effective date of this Contract had one or more public transactions terminated for cause or fault.</w:t>
      </w:r>
    </w:p>
    <w:p w:rsidR="00B50AC7" w:rsidRPr="002A1287" w:rsidRDefault="00B50AC7" w:rsidP="009B1A93">
      <w:pPr>
        <w:tabs>
          <w:tab w:val="left" w:pos="0"/>
          <w:tab w:val="left" w:pos="360"/>
        </w:tabs>
        <w:ind w:left="2880" w:hanging="720"/>
        <w:jc w:val="both"/>
        <w:rPr>
          <w:rFonts w:eastAsia="Arial Unicode MS"/>
          <w:color w:val="000000"/>
          <w:sz w:val="22"/>
          <w:szCs w:val="22"/>
        </w:rPr>
      </w:pPr>
    </w:p>
    <w:p w:rsidR="00B50AC7" w:rsidRPr="002A1287" w:rsidRDefault="00B50AC7" w:rsidP="009B1A93">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B50AC7" w:rsidRPr="002A1287" w:rsidRDefault="00B50AC7" w:rsidP="009B1A93">
      <w:pPr>
        <w:suppressAutoHyphens/>
        <w:ind w:left="360"/>
        <w:jc w:val="both"/>
        <w:rPr>
          <w:rFonts w:eastAsia="Arial Unicode MS"/>
          <w:sz w:val="22"/>
          <w:szCs w:val="22"/>
        </w:rPr>
      </w:pPr>
    </w:p>
    <w:p w:rsidR="00B50AC7" w:rsidRPr="002A1287" w:rsidRDefault="00B50AC7" w:rsidP="009B1A93">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B50AC7" w:rsidRPr="002A1287" w:rsidRDefault="00B50AC7" w:rsidP="009B1A93">
      <w:pPr>
        <w:suppressAutoHyphens/>
        <w:ind w:left="720" w:hanging="360"/>
        <w:jc w:val="both"/>
        <w:rPr>
          <w:rFonts w:eastAsia="Arial Unicode MS"/>
          <w:spacing w:val="-2"/>
          <w:sz w:val="22"/>
          <w:szCs w:val="22"/>
        </w:rPr>
      </w:pPr>
    </w:p>
    <w:p w:rsidR="00B50AC7" w:rsidRPr="002A1287" w:rsidRDefault="00B50AC7" w:rsidP="009B1A93">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w:t>
      </w:r>
      <w:r w:rsidRPr="002A1287">
        <w:rPr>
          <w:rFonts w:eastAsia="Arial Unicode MS"/>
          <w:spacing w:val="-2"/>
          <w:sz w:val="22"/>
          <w:szCs w:val="22"/>
        </w:rPr>
        <w:lastRenderedPageBreak/>
        <w:t>responsibility or liability under this Contract.  The Contractor shall make available copies of all subcontracts to the Agency upon request.</w:t>
      </w:r>
    </w:p>
    <w:p w:rsidR="00B50AC7" w:rsidRPr="002A1287" w:rsidRDefault="00B50AC7" w:rsidP="009B1A93">
      <w:pPr>
        <w:tabs>
          <w:tab w:val="left" w:pos="720"/>
        </w:tabs>
        <w:suppressAutoHyphens/>
        <w:ind w:left="720" w:hanging="360"/>
        <w:jc w:val="both"/>
        <w:rPr>
          <w:rFonts w:eastAsia="Arial Unicode MS"/>
          <w:spacing w:val="-2"/>
          <w:sz w:val="22"/>
          <w:szCs w:val="22"/>
        </w:rPr>
      </w:pPr>
    </w:p>
    <w:p w:rsidR="00B50AC7" w:rsidRPr="002A1287" w:rsidRDefault="00B50AC7" w:rsidP="009B1A93">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B50AC7" w:rsidRPr="002A1287" w:rsidRDefault="00B50AC7" w:rsidP="009B1A93">
      <w:pPr>
        <w:tabs>
          <w:tab w:val="left" w:pos="720"/>
          <w:tab w:val="left" w:pos="1440"/>
        </w:tabs>
        <w:ind w:left="720" w:hanging="360"/>
        <w:jc w:val="both"/>
        <w:rPr>
          <w:rFonts w:eastAsia="Arial Unicode MS"/>
          <w:sz w:val="22"/>
          <w:szCs w:val="22"/>
        </w:rPr>
      </w:pPr>
    </w:p>
    <w:p w:rsidR="00B50AC7" w:rsidRPr="002A1287" w:rsidRDefault="00B50AC7" w:rsidP="009B1A93">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B50AC7" w:rsidRPr="002A1287" w:rsidRDefault="00B50AC7" w:rsidP="009B1A93">
      <w:pPr>
        <w:ind w:left="360" w:firstLine="360"/>
        <w:jc w:val="both"/>
        <w:rPr>
          <w:rFonts w:eastAsia="Arial Unicode MS"/>
          <w:b/>
          <w:sz w:val="22"/>
          <w:szCs w:val="22"/>
        </w:rPr>
      </w:pPr>
    </w:p>
    <w:p w:rsidR="00B50AC7" w:rsidRPr="002A1287" w:rsidRDefault="00B50AC7" w:rsidP="009B1A93">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B50AC7" w:rsidRPr="002A1287" w:rsidRDefault="00B50AC7" w:rsidP="009B1A93">
      <w:pPr>
        <w:suppressAutoHyphens/>
        <w:ind w:left="1080" w:hanging="360"/>
        <w:jc w:val="both"/>
        <w:rPr>
          <w:sz w:val="22"/>
        </w:rPr>
      </w:pPr>
    </w:p>
    <w:p w:rsidR="00B50AC7" w:rsidRPr="002A1287" w:rsidRDefault="00B50AC7" w:rsidP="009B1A93">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B50AC7" w:rsidRPr="002A1287" w:rsidRDefault="00B50AC7" w:rsidP="009B1A93">
      <w:pPr>
        <w:suppressAutoHyphens/>
        <w:ind w:left="1080" w:hanging="360"/>
        <w:jc w:val="both"/>
        <w:rPr>
          <w:sz w:val="22"/>
        </w:rPr>
      </w:pPr>
    </w:p>
    <w:p w:rsidR="00B50AC7" w:rsidRPr="002A1287" w:rsidRDefault="00B50AC7" w:rsidP="009B1A93">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B50AC7" w:rsidRPr="002A1287" w:rsidRDefault="00B50AC7" w:rsidP="009B1A93">
      <w:pPr>
        <w:suppressAutoHyphens/>
        <w:ind w:left="1080" w:hanging="360"/>
        <w:jc w:val="both"/>
        <w:rPr>
          <w:sz w:val="22"/>
        </w:rPr>
      </w:pPr>
    </w:p>
    <w:p w:rsidR="00B50AC7" w:rsidRPr="002A1287" w:rsidRDefault="00B50AC7" w:rsidP="009B1A93">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B50AC7" w:rsidRPr="002A1287" w:rsidRDefault="00B50AC7" w:rsidP="009B1A93">
      <w:pPr>
        <w:ind w:left="1080" w:hanging="360"/>
        <w:contextualSpacing/>
        <w:rPr>
          <w:sz w:val="22"/>
        </w:rPr>
      </w:pPr>
    </w:p>
    <w:p w:rsidR="00B50AC7" w:rsidRPr="002A1287" w:rsidRDefault="00B50AC7" w:rsidP="009B1A93">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B50AC7" w:rsidRPr="002A1287" w:rsidRDefault="00B50AC7" w:rsidP="009B1A93">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B50AC7" w:rsidRPr="002A1287" w:rsidRDefault="00B50AC7" w:rsidP="009B1A93">
      <w:pPr>
        <w:tabs>
          <w:tab w:val="left" w:pos="0"/>
        </w:tabs>
        <w:ind w:left="720" w:hanging="360"/>
        <w:jc w:val="both"/>
        <w:rPr>
          <w:rFonts w:eastAsia="Arial Unicode MS"/>
          <w:sz w:val="22"/>
          <w:szCs w:val="22"/>
        </w:rPr>
      </w:pPr>
      <w:r w:rsidRPr="002A1287">
        <w:rPr>
          <w:rFonts w:eastAsia="Arial Unicode MS"/>
          <w:b/>
          <w:sz w:val="22"/>
          <w:szCs w:val="22"/>
        </w:rPr>
        <w:lastRenderedPageBreak/>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B50AC7" w:rsidRPr="002A1287" w:rsidRDefault="00B50AC7" w:rsidP="009B1A93">
      <w:pPr>
        <w:tabs>
          <w:tab w:val="left" w:pos="0"/>
        </w:tabs>
        <w:ind w:left="1440" w:hanging="720"/>
        <w:jc w:val="both"/>
        <w:rPr>
          <w:rFonts w:eastAsia="Arial Unicode MS"/>
          <w:sz w:val="22"/>
          <w:szCs w:val="22"/>
        </w:rPr>
      </w:pPr>
    </w:p>
    <w:p w:rsidR="00B50AC7" w:rsidRPr="002A1287" w:rsidRDefault="00B50AC7" w:rsidP="009B1A93">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B50AC7" w:rsidRPr="002A1287" w:rsidRDefault="00B50AC7" w:rsidP="009B1A93">
      <w:pPr>
        <w:ind w:left="1080" w:hanging="360"/>
        <w:jc w:val="both"/>
        <w:rPr>
          <w:rFonts w:eastAsia="Arial Unicode MS"/>
          <w:sz w:val="22"/>
          <w:szCs w:val="22"/>
        </w:rPr>
      </w:pPr>
    </w:p>
    <w:p w:rsidR="00B50AC7" w:rsidRPr="002A1287" w:rsidRDefault="00B50AC7" w:rsidP="009B1A93">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B50AC7" w:rsidRPr="002A1287" w:rsidRDefault="00B50AC7" w:rsidP="009B1A93">
      <w:pPr>
        <w:jc w:val="both"/>
        <w:rPr>
          <w:rFonts w:eastAsia="Arial Unicode MS"/>
          <w:sz w:val="22"/>
          <w:szCs w:val="22"/>
        </w:rPr>
      </w:pPr>
    </w:p>
    <w:p w:rsidR="00B50AC7" w:rsidRPr="002A1287" w:rsidRDefault="00B50AC7" w:rsidP="009B1A93">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B50AC7" w:rsidRPr="002A1287" w:rsidRDefault="00B50AC7" w:rsidP="009B1A93">
      <w:pPr>
        <w:ind w:left="1080" w:hanging="360"/>
        <w:jc w:val="both"/>
        <w:rPr>
          <w:rFonts w:eastAsia="Arial Unicode MS"/>
          <w:sz w:val="22"/>
          <w:szCs w:val="22"/>
        </w:rPr>
      </w:pPr>
      <w:r w:rsidRPr="002A1287">
        <w:rPr>
          <w:rFonts w:eastAsia="Arial Unicode MS"/>
          <w:sz w:val="22"/>
          <w:szCs w:val="22"/>
        </w:rPr>
        <w:tab/>
      </w:r>
    </w:p>
    <w:p w:rsidR="00B50AC7" w:rsidRPr="002A1287" w:rsidRDefault="00B50AC7" w:rsidP="009B1A93">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B50AC7" w:rsidRPr="002A1287" w:rsidRDefault="00B50AC7" w:rsidP="009B1A93">
      <w:pPr>
        <w:ind w:left="360"/>
        <w:jc w:val="both"/>
        <w:rPr>
          <w:rFonts w:eastAsia="Arial Unicode MS"/>
          <w:sz w:val="22"/>
          <w:szCs w:val="22"/>
        </w:rPr>
      </w:pPr>
    </w:p>
    <w:p w:rsidR="00B50AC7" w:rsidRPr="002A1287" w:rsidRDefault="00B50AC7" w:rsidP="009B1A93">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B50AC7" w:rsidRPr="002A1287" w:rsidRDefault="00B50AC7" w:rsidP="009B1A93">
      <w:pPr>
        <w:ind w:left="720" w:hanging="360"/>
        <w:jc w:val="both"/>
        <w:rPr>
          <w:rFonts w:eastAsia="Arial Unicode MS"/>
          <w:b/>
          <w:spacing w:val="-2"/>
          <w:sz w:val="22"/>
          <w:szCs w:val="22"/>
        </w:rPr>
      </w:pPr>
    </w:p>
    <w:p w:rsidR="00B50AC7" w:rsidRPr="002A1287" w:rsidRDefault="00B50AC7" w:rsidP="009B1A93">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B50AC7" w:rsidRPr="002A1287" w:rsidRDefault="00B50AC7" w:rsidP="009B1A93">
      <w:pPr>
        <w:ind w:left="720" w:hanging="360"/>
        <w:jc w:val="both"/>
        <w:rPr>
          <w:rFonts w:eastAsia="Arial Unicode MS"/>
          <w:b/>
          <w:sz w:val="22"/>
          <w:szCs w:val="22"/>
        </w:rPr>
      </w:pPr>
    </w:p>
    <w:p w:rsidR="00B50AC7" w:rsidRPr="002A1287" w:rsidRDefault="00B50AC7" w:rsidP="009B1A93">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rsidR="00B50AC7" w:rsidRPr="002A1287" w:rsidRDefault="00B50AC7" w:rsidP="009B1A93">
      <w:pPr>
        <w:suppressAutoHyphens/>
        <w:ind w:left="1080" w:hanging="360"/>
        <w:jc w:val="both"/>
        <w:rPr>
          <w:rFonts w:eastAsia="Arial Unicode MS"/>
          <w:sz w:val="22"/>
          <w:szCs w:val="22"/>
        </w:rPr>
      </w:pPr>
    </w:p>
    <w:p w:rsidR="00B50AC7" w:rsidRPr="002A1287" w:rsidRDefault="00B50AC7" w:rsidP="009B1A93">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B50AC7" w:rsidRPr="002A1287" w:rsidRDefault="00B50AC7" w:rsidP="009B1A93">
      <w:pPr>
        <w:ind w:left="1080" w:hanging="360"/>
        <w:jc w:val="both"/>
        <w:rPr>
          <w:rFonts w:eastAsia="Arial Unicode MS"/>
          <w:sz w:val="22"/>
          <w:szCs w:val="22"/>
        </w:rPr>
      </w:pPr>
    </w:p>
    <w:p w:rsidR="00B50AC7" w:rsidRPr="002A1287" w:rsidRDefault="00B50AC7" w:rsidP="009B1A93">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B50AC7" w:rsidRPr="002A1287" w:rsidRDefault="00B50AC7" w:rsidP="009B1A93">
      <w:pPr>
        <w:suppressAutoHyphens/>
        <w:jc w:val="both"/>
        <w:rPr>
          <w:rFonts w:eastAsia="Arial Unicode MS"/>
          <w:spacing w:val="-2"/>
          <w:sz w:val="22"/>
          <w:szCs w:val="22"/>
        </w:rPr>
      </w:pPr>
    </w:p>
    <w:p w:rsidR="00B50AC7" w:rsidRPr="002A1287" w:rsidRDefault="00B50AC7" w:rsidP="009B1A93">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B50AC7" w:rsidRPr="002A1287" w:rsidRDefault="00B50AC7" w:rsidP="009B1A93">
      <w:pPr>
        <w:suppressAutoHyphens/>
        <w:ind w:firstLine="720"/>
        <w:jc w:val="both"/>
        <w:rPr>
          <w:rFonts w:eastAsia="Arial Unicode MS"/>
          <w:sz w:val="22"/>
          <w:szCs w:val="22"/>
        </w:rPr>
      </w:pPr>
    </w:p>
    <w:p w:rsidR="00B50AC7" w:rsidRPr="002A1287" w:rsidRDefault="00B50AC7"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B50AC7" w:rsidRPr="002A1287" w:rsidRDefault="00B50AC7" w:rsidP="009B1A93">
      <w:pPr>
        <w:suppressAutoHyphens/>
        <w:ind w:left="1080" w:hanging="360"/>
        <w:jc w:val="both"/>
        <w:rPr>
          <w:rFonts w:eastAsia="Arial Unicode MS"/>
          <w:sz w:val="22"/>
          <w:szCs w:val="22"/>
        </w:rPr>
      </w:pPr>
    </w:p>
    <w:p w:rsidR="00B50AC7" w:rsidRPr="002A1287" w:rsidRDefault="00B50AC7" w:rsidP="009B1A93">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B50AC7" w:rsidRPr="002A1287" w:rsidRDefault="00B50AC7" w:rsidP="009B1A93">
      <w:pPr>
        <w:suppressAutoHyphens/>
        <w:ind w:left="2160" w:hanging="720"/>
        <w:jc w:val="both"/>
        <w:rPr>
          <w:rFonts w:eastAsia="Arial Unicode MS"/>
          <w:spacing w:val="-2"/>
          <w:sz w:val="22"/>
          <w:szCs w:val="22"/>
        </w:rPr>
      </w:pPr>
    </w:p>
    <w:p w:rsidR="00B50AC7" w:rsidRPr="002A1287" w:rsidRDefault="00B50AC7" w:rsidP="009B1A93">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B50AC7" w:rsidRPr="002A1287" w:rsidRDefault="00B50AC7" w:rsidP="009B1A93">
      <w:pPr>
        <w:suppressAutoHyphens/>
        <w:ind w:left="1440" w:hanging="720"/>
        <w:jc w:val="both"/>
        <w:rPr>
          <w:rFonts w:eastAsia="Arial Unicode MS"/>
          <w:spacing w:val="-2"/>
          <w:sz w:val="22"/>
          <w:szCs w:val="22"/>
        </w:rPr>
      </w:pPr>
    </w:p>
    <w:p w:rsidR="00B50AC7" w:rsidRPr="002A1287" w:rsidRDefault="00B50AC7" w:rsidP="009B1A93">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B50AC7" w:rsidRPr="002A1287" w:rsidRDefault="00B50AC7" w:rsidP="009B1A93">
      <w:pPr>
        <w:autoSpaceDE w:val="0"/>
        <w:autoSpaceDN w:val="0"/>
        <w:adjustRightInd w:val="0"/>
        <w:ind w:left="1080" w:hanging="360"/>
        <w:jc w:val="both"/>
        <w:rPr>
          <w:sz w:val="22"/>
          <w:szCs w:val="22"/>
        </w:rPr>
      </w:pPr>
    </w:p>
    <w:p w:rsidR="00B50AC7" w:rsidRPr="002A1287" w:rsidRDefault="00B50AC7" w:rsidP="009B1A93">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B50AC7" w:rsidRPr="002A1287" w:rsidRDefault="00B50AC7" w:rsidP="009B1A93">
      <w:pPr>
        <w:autoSpaceDE w:val="0"/>
        <w:autoSpaceDN w:val="0"/>
        <w:adjustRightInd w:val="0"/>
        <w:ind w:left="1080" w:hanging="360"/>
        <w:jc w:val="both"/>
        <w:rPr>
          <w:sz w:val="22"/>
          <w:szCs w:val="22"/>
        </w:rPr>
      </w:pPr>
    </w:p>
    <w:p w:rsidR="00B50AC7" w:rsidRPr="002A1287" w:rsidRDefault="00B50AC7" w:rsidP="009B1A93">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B50AC7" w:rsidRPr="002A1287" w:rsidRDefault="00B50AC7" w:rsidP="009B1A93">
      <w:pPr>
        <w:autoSpaceDE w:val="0"/>
        <w:autoSpaceDN w:val="0"/>
        <w:adjustRightInd w:val="0"/>
        <w:ind w:left="2160" w:hanging="720"/>
        <w:jc w:val="both"/>
        <w:rPr>
          <w:rFonts w:ascii="Antique Olive" w:hAnsi="Antique Olive"/>
          <w:color w:val="548DD4"/>
          <w:sz w:val="22"/>
          <w:szCs w:val="22"/>
        </w:rPr>
      </w:pPr>
    </w:p>
    <w:p w:rsidR="00B50AC7" w:rsidRPr="002A1287" w:rsidRDefault="00B50AC7" w:rsidP="009B1A93">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B50AC7" w:rsidRPr="002A1287" w:rsidRDefault="00B50AC7" w:rsidP="009B1A93">
      <w:pPr>
        <w:suppressAutoHyphens/>
        <w:ind w:left="720" w:hanging="360"/>
        <w:jc w:val="both"/>
        <w:rPr>
          <w:rFonts w:eastAsia="Arial Unicode MS"/>
          <w:spacing w:val="-2"/>
          <w:sz w:val="22"/>
          <w:szCs w:val="22"/>
        </w:rPr>
      </w:pPr>
    </w:p>
    <w:p w:rsidR="00B50AC7" w:rsidRPr="002A1287" w:rsidRDefault="00B50AC7"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services the Contractor has entered into with the Agency. This section shall survive any Termination of the Contract or the Expiration of its term.  </w:t>
      </w:r>
    </w:p>
    <w:p w:rsidR="00B50AC7" w:rsidRPr="002A1287" w:rsidRDefault="00B50AC7" w:rsidP="009B1A93">
      <w:pPr>
        <w:suppressAutoHyphens/>
        <w:ind w:left="720" w:hanging="360"/>
        <w:jc w:val="both"/>
        <w:rPr>
          <w:rFonts w:eastAsia="Arial Unicode MS"/>
          <w:spacing w:val="-2"/>
          <w:sz w:val="22"/>
          <w:szCs w:val="22"/>
        </w:rPr>
      </w:pPr>
    </w:p>
    <w:p w:rsidR="00B50AC7" w:rsidRPr="002A1287" w:rsidRDefault="00B50AC7" w:rsidP="009B1A93">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B50AC7" w:rsidRPr="002A1287" w:rsidRDefault="00B50AC7" w:rsidP="009B1A93">
      <w:pPr>
        <w:spacing w:line="280" w:lineRule="atLeast"/>
        <w:jc w:val="both"/>
        <w:rPr>
          <w:sz w:val="22"/>
          <w:szCs w:val="22"/>
        </w:rPr>
      </w:pPr>
    </w:p>
    <w:p w:rsidR="00B50AC7" w:rsidRPr="002A1287" w:rsidRDefault="00B50AC7" w:rsidP="009B1A93">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B50AC7" w:rsidRPr="002A1287" w:rsidRDefault="00B50AC7" w:rsidP="009B1A93">
      <w:pPr>
        <w:tabs>
          <w:tab w:val="left" w:pos="360"/>
        </w:tabs>
        <w:ind w:left="1080" w:hanging="360"/>
        <w:contextualSpacing/>
        <w:jc w:val="both"/>
        <w:rPr>
          <w:spacing w:val="-2"/>
          <w:sz w:val="22"/>
          <w:szCs w:val="22"/>
        </w:rPr>
      </w:pPr>
    </w:p>
    <w:p w:rsidR="00B50AC7" w:rsidRPr="002A1287" w:rsidRDefault="00B50AC7" w:rsidP="009B1A93">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w:t>
      </w:r>
      <w:r w:rsidRPr="002A1287">
        <w:rPr>
          <w:sz w:val="22"/>
          <w:szCs w:val="22"/>
        </w:rPr>
        <w:lastRenderedPageBreak/>
        <w:t xml:space="preserve">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B50AC7" w:rsidRPr="002A1287" w:rsidRDefault="00B50AC7" w:rsidP="009B1A93">
      <w:pPr>
        <w:ind w:left="2160" w:hanging="720"/>
        <w:contextualSpacing/>
        <w:jc w:val="both"/>
        <w:rPr>
          <w:spacing w:val="-2"/>
          <w:sz w:val="22"/>
          <w:szCs w:val="22"/>
        </w:rPr>
      </w:pPr>
    </w:p>
    <w:p w:rsidR="00B50AC7" w:rsidRPr="002A1287" w:rsidRDefault="00B50AC7" w:rsidP="009B1A93">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B50AC7" w:rsidRPr="002A1287" w:rsidRDefault="00B50AC7" w:rsidP="009B1A93">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B50AC7" w:rsidRPr="002A1287" w:rsidRDefault="00B50AC7" w:rsidP="009B1A93">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B50AC7" w:rsidRPr="002A1287" w:rsidRDefault="00B50AC7" w:rsidP="009B1A93">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B50AC7" w:rsidRPr="002A1287" w:rsidRDefault="00B50AC7" w:rsidP="009B1A93">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B50AC7" w:rsidRPr="002A1287" w:rsidRDefault="00B50AC7" w:rsidP="009B1A93">
      <w:pPr>
        <w:contextualSpacing/>
        <w:jc w:val="both"/>
        <w:rPr>
          <w:sz w:val="22"/>
          <w:szCs w:val="22"/>
        </w:rPr>
      </w:pPr>
    </w:p>
    <w:p w:rsidR="00B50AC7" w:rsidRPr="002A1287" w:rsidRDefault="00B50AC7" w:rsidP="009B1A93">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B50AC7" w:rsidRPr="002A1287" w:rsidRDefault="00B50AC7" w:rsidP="009B1A93">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B50AC7" w:rsidRPr="002A1287" w:rsidRDefault="00B50AC7" w:rsidP="009B1A93">
      <w:pPr>
        <w:tabs>
          <w:tab w:val="left" w:pos="360"/>
          <w:tab w:val="left" w:pos="2160"/>
        </w:tabs>
        <w:ind w:left="1080" w:hanging="360"/>
        <w:contextualSpacing/>
        <w:jc w:val="both"/>
        <w:rPr>
          <w:sz w:val="22"/>
          <w:szCs w:val="22"/>
        </w:rPr>
      </w:pPr>
    </w:p>
    <w:p w:rsidR="00B50AC7" w:rsidRPr="002A1287" w:rsidRDefault="00B50AC7" w:rsidP="009B1A93">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the Health Insurance Portability and Accountability Act of 1996 (“</w:t>
      </w:r>
      <w:r w:rsidRPr="002A1287">
        <w:rPr>
          <w:sz w:val="22"/>
          <w:szCs w:val="22"/>
        </w:rPr>
        <w:t>HIPAA”) or the provisions of this Contract concerning the obligations of the Contractor as a Business Associate of Covered Entity.</w:t>
      </w:r>
    </w:p>
    <w:p w:rsidR="00B50AC7" w:rsidRPr="002A1287" w:rsidRDefault="00B50AC7" w:rsidP="009B1A93">
      <w:pPr>
        <w:tabs>
          <w:tab w:val="left" w:pos="2160"/>
        </w:tabs>
        <w:jc w:val="both"/>
        <w:rPr>
          <w:sz w:val="22"/>
          <w:szCs w:val="22"/>
        </w:rPr>
      </w:pPr>
    </w:p>
    <w:p w:rsidR="00B50AC7" w:rsidRPr="002A1287" w:rsidRDefault="00B50AC7" w:rsidP="009B1A93">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B50AC7" w:rsidRPr="002A1287" w:rsidRDefault="00B50AC7" w:rsidP="009B1A93">
      <w:pPr>
        <w:suppressAutoHyphens/>
        <w:ind w:left="720" w:hanging="360"/>
        <w:jc w:val="both"/>
        <w:rPr>
          <w:rFonts w:eastAsia="Arial Unicode MS"/>
          <w:sz w:val="22"/>
          <w:szCs w:val="22"/>
        </w:rPr>
      </w:pPr>
    </w:p>
    <w:p w:rsidR="00B50AC7" w:rsidRPr="002A1287" w:rsidRDefault="00B50AC7"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B50AC7" w:rsidRPr="002A1287" w:rsidRDefault="00B50AC7" w:rsidP="009B1A93">
      <w:pPr>
        <w:suppressAutoHyphens/>
        <w:ind w:left="1440" w:hanging="720"/>
        <w:jc w:val="both"/>
        <w:rPr>
          <w:rFonts w:eastAsia="Arial Unicode MS"/>
          <w:b/>
          <w:spacing w:val="-2"/>
          <w:sz w:val="22"/>
          <w:szCs w:val="22"/>
        </w:rPr>
      </w:pPr>
    </w:p>
    <w:p w:rsidR="00B50AC7" w:rsidRPr="002A1287" w:rsidRDefault="00B50AC7" w:rsidP="009B1A93">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B50AC7" w:rsidRPr="002A1287" w:rsidRDefault="00B50AC7" w:rsidP="009B1A93">
      <w:pPr>
        <w:tabs>
          <w:tab w:val="left" w:pos="0"/>
        </w:tabs>
        <w:suppressAutoHyphens/>
        <w:ind w:left="1080" w:hanging="360"/>
        <w:jc w:val="both"/>
        <w:rPr>
          <w:sz w:val="22"/>
          <w:szCs w:val="22"/>
        </w:rPr>
      </w:pPr>
    </w:p>
    <w:p w:rsidR="00B50AC7" w:rsidRPr="002A1287" w:rsidRDefault="00B50AC7" w:rsidP="009B1A93">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lastRenderedPageBreak/>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B50AC7" w:rsidRPr="002A1287" w:rsidRDefault="00B50AC7" w:rsidP="009B1A93">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B50AC7" w:rsidRPr="002A1287" w:rsidRDefault="00B50AC7" w:rsidP="009B1A93">
      <w:pPr>
        <w:jc w:val="both"/>
        <w:rPr>
          <w:sz w:val="20"/>
        </w:rPr>
      </w:pPr>
    </w:p>
    <w:p w:rsidR="00B50AC7" w:rsidRPr="002A1287" w:rsidRDefault="00B50AC7" w:rsidP="009B1A93">
      <w:pPr>
        <w:numPr>
          <w:ilvl w:val="0"/>
          <w:numId w:val="16"/>
        </w:numPr>
        <w:ind w:left="720"/>
        <w:jc w:val="both"/>
        <w:rPr>
          <w:b/>
          <w:bCs/>
          <w:spacing w:val="-2"/>
          <w:sz w:val="22"/>
          <w:szCs w:val="22"/>
        </w:rPr>
      </w:pPr>
      <w:r w:rsidRPr="002A1287">
        <w:rPr>
          <w:b/>
          <w:bCs/>
          <w:spacing w:val="-2"/>
          <w:sz w:val="22"/>
          <w:szCs w:val="22"/>
        </w:rPr>
        <w:t>Contract Amendment.</w:t>
      </w:r>
    </w:p>
    <w:p w:rsidR="00B50AC7" w:rsidRPr="002A1287" w:rsidRDefault="00B50AC7" w:rsidP="009B1A93">
      <w:pPr>
        <w:contextualSpacing/>
        <w:jc w:val="both"/>
        <w:rPr>
          <w:bCs/>
          <w:spacing w:val="-2"/>
          <w:sz w:val="22"/>
          <w:szCs w:val="22"/>
        </w:rPr>
      </w:pPr>
    </w:p>
    <w:p w:rsidR="00B50AC7" w:rsidRPr="002A1287" w:rsidRDefault="00B50AC7" w:rsidP="009B1A93">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B50AC7" w:rsidRPr="002A1287" w:rsidRDefault="00B50AC7" w:rsidP="009B1A93">
      <w:pPr>
        <w:ind w:left="1080" w:hanging="360"/>
        <w:contextualSpacing/>
        <w:jc w:val="both"/>
        <w:rPr>
          <w:sz w:val="22"/>
          <w:szCs w:val="22"/>
        </w:rPr>
      </w:pPr>
    </w:p>
    <w:p w:rsidR="00B50AC7" w:rsidRPr="002A1287" w:rsidRDefault="00B50AC7" w:rsidP="009B1A93">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B50AC7" w:rsidRPr="002A1287" w:rsidRDefault="00B50AC7" w:rsidP="009B1A93">
      <w:pPr>
        <w:ind w:left="1080" w:hanging="360"/>
        <w:contextualSpacing/>
        <w:jc w:val="both"/>
        <w:rPr>
          <w:sz w:val="22"/>
          <w:szCs w:val="22"/>
        </w:rPr>
      </w:pPr>
    </w:p>
    <w:p w:rsidR="00B50AC7" w:rsidRPr="002A1287" w:rsidRDefault="00B50AC7" w:rsidP="009B1A93">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B50AC7" w:rsidRPr="002A1287" w:rsidRDefault="00B50AC7" w:rsidP="009B1A93">
      <w:pPr>
        <w:ind w:left="2160" w:hanging="720"/>
        <w:contextualSpacing/>
        <w:jc w:val="both"/>
        <w:rPr>
          <w:spacing w:val="-2"/>
          <w:sz w:val="22"/>
          <w:szCs w:val="22"/>
        </w:rPr>
      </w:pPr>
    </w:p>
    <w:p w:rsidR="00B50AC7" w:rsidRPr="002A1287" w:rsidRDefault="00B50AC7" w:rsidP="009B1A93">
      <w:pPr>
        <w:ind w:left="1440" w:hanging="360"/>
        <w:jc w:val="both"/>
        <w:rPr>
          <w:sz w:val="22"/>
          <w:szCs w:val="22"/>
        </w:rPr>
      </w:pPr>
      <w:r w:rsidRPr="002A1287">
        <w:rPr>
          <w:sz w:val="22"/>
          <w:szCs w:val="22"/>
        </w:rPr>
        <w:t>(1)</w:t>
      </w:r>
      <w:r w:rsidRPr="002A1287">
        <w:rPr>
          <w:sz w:val="22"/>
          <w:szCs w:val="22"/>
        </w:rPr>
        <w:tab/>
        <w:t xml:space="preserve">the total amount budgeted by the State for the operation of the Agency or Services provided under the program is reduced or made unavailable in any way; or </w:t>
      </w:r>
    </w:p>
    <w:p w:rsidR="00B50AC7" w:rsidRPr="002A1287" w:rsidRDefault="00B50AC7" w:rsidP="009B1A93">
      <w:pPr>
        <w:ind w:left="1440" w:hanging="360"/>
        <w:jc w:val="both"/>
        <w:rPr>
          <w:sz w:val="22"/>
          <w:szCs w:val="22"/>
        </w:rPr>
      </w:pPr>
      <w:r w:rsidRPr="002A1287">
        <w:rPr>
          <w:sz w:val="22"/>
          <w:szCs w:val="22"/>
        </w:rPr>
        <w:t>(2)</w:t>
      </w:r>
      <w:r w:rsidRPr="002A1287">
        <w:rPr>
          <w:sz w:val="22"/>
          <w:szCs w:val="22"/>
        </w:rPr>
        <w:tab/>
        <w:t>federal funding reduction results in reallocation of funds within the Agency.</w:t>
      </w:r>
    </w:p>
    <w:p w:rsidR="00B50AC7" w:rsidRPr="002A1287" w:rsidRDefault="00B50AC7" w:rsidP="009B1A93">
      <w:pPr>
        <w:ind w:left="2880" w:hanging="720"/>
        <w:jc w:val="both"/>
        <w:rPr>
          <w:sz w:val="20"/>
        </w:rPr>
      </w:pPr>
    </w:p>
    <w:p w:rsidR="00B50AC7" w:rsidRPr="002A1287" w:rsidRDefault="00B50AC7" w:rsidP="009B1A93">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B50AC7" w:rsidRPr="002A1287" w:rsidRDefault="00B50AC7" w:rsidP="009B1A93">
      <w:pPr>
        <w:tabs>
          <w:tab w:val="left" w:pos="360"/>
        </w:tabs>
        <w:jc w:val="both"/>
        <w:rPr>
          <w:spacing w:val="-2"/>
          <w:sz w:val="22"/>
          <w:szCs w:val="22"/>
        </w:rPr>
      </w:pPr>
    </w:p>
    <w:p w:rsidR="00B50AC7" w:rsidRPr="002A1287" w:rsidRDefault="00B50AC7" w:rsidP="009B1A93">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B50AC7" w:rsidRPr="002A1287" w:rsidRDefault="00B50AC7" w:rsidP="009B1A93">
      <w:pPr>
        <w:tabs>
          <w:tab w:val="left" w:pos="360"/>
        </w:tabs>
        <w:jc w:val="both"/>
        <w:rPr>
          <w:spacing w:val="-2"/>
          <w:sz w:val="22"/>
          <w:szCs w:val="22"/>
        </w:rPr>
      </w:pPr>
    </w:p>
    <w:p w:rsidR="00B50AC7" w:rsidRPr="002A1287" w:rsidDel="008163D5" w:rsidRDefault="00B50AC7" w:rsidP="009B1A93">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B50AC7" w:rsidRPr="002A1287" w:rsidRDefault="00B50AC7" w:rsidP="009B1A93">
      <w:pPr>
        <w:ind w:left="1440" w:firstLine="720"/>
        <w:jc w:val="both"/>
        <w:rPr>
          <w:sz w:val="22"/>
          <w:szCs w:val="22"/>
        </w:rPr>
      </w:pPr>
    </w:p>
    <w:p w:rsidR="00B50AC7" w:rsidRPr="002A1287" w:rsidRDefault="00B50AC7" w:rsidP="009B1A93">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B50AC7" w:rsidRPr="002A1287" w:rsidRDefault="00B50AC7" w:rsidP="009B1A93">
      <w:pPr>
        <w:ind w:left="1440" w:hanging="360"/>
        <w:contextualSpacing/>
        <w:jc w:val="both"/>
        <w:rPr>
          <w:sz w:val="22"/>
          <w:szCs w:val="22"/>
        </w:rPr>
      </w:pPr>
    </w:p>
    <w:p w:rsidR="00B50AC7" w:rsidRPr="002A1287" w:rsidRDefault="00B50AC7" w:rsidP="009B1A93">
      <w:pPr>
        <w:numPr>
          <w:ilvl w:val="0"/>
          <w:numId w:val="41"/>
        </w:numPr>
        <w:ind w:left="1440"/>
        <w:contextualSpacing/>
        <w:jc w:val="both"/>
        <w:rPr>
          <w:sz w:val="22"/>
          <w:szCs w:val="22"/>
        </w:rPr>
      </w:pPr>
      <w:r w:rsidRPr="002A1287">
        <w:rPr>
          <w:sz w:val="22"/>
          <w:szCs w:val="22"/>
        </w:rPr>
        <w:t>no later than ten (10) days from the effective date of any change in:</w:t>
      </w:r>
    </w:p>
    <w:p w:rsidR="00B50AC7" w:rsidRPr="002A1287" w:rsidRDefault="00B50AC7" w:rsidP="009B1A93">
      <w:pPr>
        <w:ind w:left="720"/>
        <w:contextualSpacing/>
        <w:rPr>
          <w:sz w:val="22"/>
          <w:szCs w:val="22"/>
        </w:rPr>
      </w:pPr>
    </w:p>
    <w:p w:rsidR="00B50AC7" w:rsidRPr="002A1287" w:rsidRDefault="00B50AC7" w:rsidP="009B1A93">
      <w:pPr>
        <w:numPr>
          <w:ilvl w:val="0"/>
          <w:numId w:val="34"/>
        </w:numPr>
        <w:ind w:left="1800"/>
        <w:contextualSpacing/>
        <w:jc w:val="both"/>
        <w:rPr>
          <w:sz w:val="22"/>
          <w:szCs w:val="22"/>
        </w:rPr>
      </w:pPr>
      <w:r w:rsidRPr="002A1287">
        <w:rPr>
          <w:sz w:val="22"/>
          <w:szCs w:val="22"/>
        </w:rPr>
        <w:tab/>
        <w:t>its certificate of incorporation or other organizational document;</w:t>
      </w:r>
    </w:p>
    <w:p w:rsidR="00B50AC7" w:rsidRPr="002A1287" w:rsidRDefault="00B50AC7" w:rsidP="009B1A93">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B50AC7" w:rsidRPr="002A1287" w:rsidRDefault="00B50AC7" w:rsidP="009B1A93">
      <w:pPr>
        <w:numPr>
          <w:ilvl w:val="0"/>
          <w:numId w:val="34"/>
        </w:numPr>
        <w:ind w:left="1800"/>
        <w:contextualSpacing/>
        <w:jc w:val="both"/>
        <w:rPr>
          <w:sz w:val="22"/>
          <w:szCs w:val="22"/>
        </w:rPr>
      </w:pPr>
      <w:r w:rsidRPr="002A1287">
        <w:rPr>
          <w:sz w:val="22"/>
          <w:szCs w:val="22"/>
        </w:rPr>
        <w:tab/>
        <w:t>the individual(s) in charge of the performance.</w:t>
      </w:r>
    </w:p>
    <w:p w:rsidR="00B50AC7" w:rsidRPr="002A1287" w:rsidRDefault="00B50AC7" w:rsidP="009B1A93">
      <w:pPr>
        <w:ind w:left="2160" w:firstLine="720"/>
        <w:jc w:val="both"/>
        <w:rPr>
          <w:sz w:val="22"/>
          <w:szCs w:val="22"/>
        </w:rPr>
      </w:pPr>
    </w:p>
    <w:p w:rsidR="00B50AC7" w:rsidRPr="002A1287" w:rsidRDefault="00B50AC7" w:rsidP="009B1A93">
      <w:pPr>
        <w:ind w:left="1080" w:hanging="360"/>
        <w:jc w:val="both"/>
        <w:rPr>
          <w:sz w:val="22"/>
          <w:szCs w:val="22"/>
        </w:rPr>
      </w:pPr>
      <w:r w:rsidRPr="002A1287">
        <w:rPr>
          <w:sz w:val="22"/>
          <w:szCs w:val="22"/>
        </w:rPr>
        <w:t>(b)</w:t>
      </w:r>
      <w:r w:rsidRPr="002A1287">
        <w:rPr>
          <w:sz w:val="22"/>
          <w:szCs w:val="22"/>
        </w:rPr>
        <w:tab/>
        <w:t xml:space="preserve">No such change shall relieve the Contractor of any responsibility for the accuracy and completeness of the performance.  The Agency, after receiving written Notice from the </w:t>
      </w:r>
      <w:r w:rsidRPr="002A1287">
        <w:rPr>
          <w:sz w:val="22"/>
          <w:szCs w:val="22"/>
        </w:rPr>
        <w:lastRenderedPageBreak/>
        <w:t>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B50AC7" w:rsidRPr="002A1287" w:rsidRDefault="00B50AC7" w:rsidP="009B1A93">
      <w:pPr>
        <w:ind w:left="1080" w:hanging="360"/>
        <w:contextualSpacing/>
        <w:jc w:val="both"/>
        <w:rPr>
          <w:sz w:val="22"/>
          <w:szCs w:val="22"/>
        </w:rPr>
      </w:pPr>
    </w:p>
    <w:p w:rsidR="00B50AC7" w:rsidRPr="002A1287" w:rsidRDefault="00B50AC7" w:rsidP="009B1A93">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B50AC7" w:rsidRPr="002A1287" w:rsidRDefault="00B50AC7" w:rsidP="009B1A93">
      <w:pPr>
        <w:ind w:left="2160" w:hanging="720"/>
        <w:contextualSpacing/>
        <w:jc w:val="both"/>
        <w:rPr>
          <w:rFonts w:eastAsia="Arial Unicode MS"/>
          <w:spacing w:val="-2"/>
          <w:sz w:val="22"/>
          <w:szCs w:val="22"/>
        </w:rPr>
      </w:pPr>
    </w:p>
    <w:p w:rsidR="00B50AC7" w:rsidRPr="002A1287" w:rsidRDefault="00B50AC7" w:rsidP="009B1A93">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B50AC7" w:rsidRPr="002A1287" w:rsidRDefault="00B50AC7" w:rsidP="009B1A93">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B50AC7" w:rsidRPr="002A1287" w:rsidRDefault="00B50AC7" w:rsidP="009B1A93">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B50AC7" w:rsidRPr="002A1287" w:rsidRDefault="00B50AC7" w:rsidP="009B1A93">
      <w:pPr>
        <w:tabs>
          <w:tab w:val="left" w:pos="1080"/>
        </w:tabs>
        <w:rPr>
          <w:sz w:val="22"/>
          <w:szCs w:val="22"/>
        </w:rPr>
      </w:pPr>
    </w:p>
    <w:p w:rsidR="00B50AC7" w:rsidRPr="002A1287" w:rsidRDefault="00B50AC7" w:rsidP="009B1A93">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B50AC7" w:rsidRPr="002A1287" w:rsidRDefault="00B50AC7" w:rsidP="009B1A93">
      <w:pPr>
        <w:tabs>
          <w:tab w:val="left" w:pos="1080"/>
        </w:tabs>
        <w:suppressAutoHyphens/>
        <w:ind w:firstLine="720"/>
        <w:jc w:val="both"/>
        <w:rPr>
          <w:spacing w:val="-2"/>
          <w:sz w:val="22"/>
          <w:szCs w:val="22"/>
        </w:rPr>
      </w:pPr>
    </w:p>
    <w:p w:rsidR="00B50AC7" w:rsidRPr="002A1287" w:rsidRDefault="00B50AC7" w:rsidP="009B1A93">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date, no further action shall be required of any party to effect the cancellation as of the stated date.  If the notice does not set forth an effective Contract cancellation date, then the non-breaching party may cancel the Contract by giving the breaching party no less than twenty four (24) hours’ prior written Notice after the expiration of the cure period. </w:t>
      </w:r>
    </w:p>
    <w:p w:rsidR="00B50AC7" w:rsidRPr="002A1287" w:rsidRDefault="00B50AC7" w:rsidP="009B1A93">
      <w:pPr>
        <w:tabs>
          <w:tab w:val="left" w:pos="1080"/>
        </w:tabs>
        <w:suppressAutoHyphens/>
        <w:ind w:left="1080" w:hanging="360"/>
        <w:jc w:val="both"/>
        <w:rPr>
          <w:sz w:val="22"/>
          <w:szCs w:val="22"/>
        </w:rPr>
      </w:pPr>
    </w:p>
    <w:p w:rsidR="00B50AC7" w:rsidRPr="002A1287" w:rsidRDefault="00B50AC7" w:rsidP="009B1A93">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B50AC7" w:rsidRPr="002A1287" w:rsidRDefault="00B50AC7" w:rsidP="009B1A93">
      <w:pPr>
        <w:tabs>
          <w:tab w:val="left" w:pos="1080"/>
        </w:tabs>
        <w:suppressAutoHyphens/>
        <w:ind w:left="2160" w:hanging="720"/>
        <w:jc w:val="both"/>
        <w:rPr>
          <w:sz w:val="22"/>
          <w:szCs w:val="22"/>
        </w:rPr>
      </w:pPr>
    </w:p>
    <w:p w:rsidR="00B50AC7" w:rsidRPr="002A1287" w:rsidRDefault="00B50AC7" w:rsidP="009B1A93">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t xml:space="preserve">withhold payment in whole or in part pending resolution of the performance issue, provided that the Agency notifies the Contractor in writing prior to the date that the payment would have been due in accordance with the budget; </w:t>
      </w:r>
    </w:p>
    <w:p w:rsidR="00B50AC7" w:rsidRPr="002A1287" w:rsidRDefault="00B50AC7" w:rsidP="009B1A93">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t xml:space="preserve">temporarily discontinue all or part of the Services to be provided under the Contract;  </w:t>
      </w:r>
    </w:p>
    <w:p w:rsidR="00B50AC7" w:rsidRPr="002A1287" w:rsidRDefault="00B50AC7" w:rsidP="009B1A93">
      <w:pPr>
        <w:tabs>
          <w:tab w:val="left" w:pos="1440"/>
        </w:tabs>
        <w:suppressAutoHyphens/>
        <w:ind w:left="1440" w:hanging="360"/>
        <w:jc w:val="both"/>
        <w:rPr>
          <w:spacing w:val="-2"/>
          <w:sz w:val="22"/>
          <w:szCs w:val="22"/>
        </w:rPr>
      </w:pPr>
      <w:r w:rsidRPr="002A1287">
        <w:rPr>
          <w:spacing w:val="-2"/>
          <w:sz w:val="22"/>
          <w:szCs w:val="22"/>
        </w:rPr>
        <w:t xml:space="preserve">(3)  permanently discontinue part of the Services to be provided under the Contract;  </w:t>
      </w:r>
    </w:p>
    <w:p w:rsidR="00B50AC7" w:rsidRPr="002A1287" w:rsidRDefault="00B50AC7" w:rsidP="009B1A93">
      <w:pPr>
        <w:tabs>
          <w:tab w:val="left" w:pos="1440"/>
        </w:tabs>
        <w:suppressAutoHyphens/>
        <w:ind w:left="1440" w:hanging="360"/>
        <w:jc w:val="both"/>
        <w:rPr>
          <w:spacing w:val="-2"/>
          <w:sz w:val="22"/>
          <w:szCs w:val="22"/>
        </w:rPr>
      </w:pPr>
      <w:r w:rsidRPr="002A1287">
        <w:rPr>
          <w:spacing w:val="-2"/>
          <w:sz w:val="22"/>
          <w:szCs w:val="22"/>
        </w:rPr>
        <w:t xml:space="preserve">(4)  assign appropriate State personnel to provide contracted for Services to assure continued performance under the Contract until such time as the contractual Breach has been corrected to the satisfaction of the Agency;  </w:t>
      </w:r>
    </w:p>
    <w:p w:rsidR="00B50AC7" w:rsidRPr="002A1287" w:rsidRDefault="00B50AC7" w:rsidP="009B1A93">
      <w:pPr>
        <w:tabs>
          <w:tab w:val="left" w:pos="1440"/>
        </w:tabs>
        <w:suppressAutoHyphens/>
        <w:ind w:left="1440" w:hanging="360"/>
        <w:jc w:val="both"/>
        <w:rPr>
          <w:spacing w:val="-2"/>
          <w:sz w:val="22"/>
          <w:szCs w:val="22"/>
        </w:rPr>
      </w:pPr>
      <w:r w:rsidRPr="002A1287">
        <w:rPr>
          <w:spacing w:val="-2"/>
          <w:sz w:val="22"/>
          <w:szCs w:val="22"/>
        </w:rPr>
        <w:t xml:space="preserve">(5)  require that contract funding be used to enter into a subcontract with a person or persons designated by the Agency in order to bring the program into contractual compliance; </w:t>
      </w:r>
    </w:p>
    <w:p w:rsidR="00B50AC7" w:rsidRPr="002A1287" w:rsidRDefault="00B50AC7" w:rsidP="009B1A93">
      <w:pPr>
        <w:tabs>
          <w:tab w:val="left" w:pos="1440"/>
        </w:tabs>
        <w:suppressAutoHyphens/>
        <w:ind w:left="1440" w:hanging="360"/>
        <w:jc w:val="both"/>
        <w:rPr>
          <w:spacing w:val="-2"/>
          <w:sz w:val="22"/>
          <w:szCs w:val="22"/>
        </w:rPr>
      </w:pPr>
      <w:r w:rsidRPr="002A1287">
        <w:rPr>
          <w:spacing w:val="-2"/>
          <w:sz w:val="22"/>
          <w:szCs w:val="22"/>
        </w:rPr>
        <w:lastRenderedPageBreak/>
        <w:t xml:space="preserve">(6)  take such other actions of any nature whatsoever as may be deemed appropriate for the best interests of the State or the program(s) provided under this Contract or both; or </w:t>
      </w:r>
    </w:p>
    <w:p w:rsidR="00B50AC7" w:rsidRPr="002A1287" w:rsidRDefault="00B50AC7" w:rsidP="009B1A93">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t>any combination of the above actions.</w:t>
      </w:r>
    </w:p>
    <w:p w:rsidR="00B50AC7" w:rsidRPr="002A1287" w:rsidRDefault="00B50AC7" w:rsidP="009B1A93">
      <w:pPr>
        <w:tabs>
          <w:tab w:val="left" w:pos="1080"/>
        </w:tabs>
        <w:suppressAutoHyphens/>
        <w:ind w:left="2160" w:hanging="720"/>
        <w:jc w:val="both"/>
        <w:rPr>
          <w:spacing w:val="-2"/>
          <w:sz w:val="22"/>
          <w:szCs w:val="22"/>
        </w:rPr>
      </w:pPr>
    </w:p>
    <w:p w:rsidR="00B50AC7" w:rsidRPr="002A1287" w:rsidRDefault="00B50AC7" w:rsidP="009B1A93">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B50AC7" w:rsidRPr="002A1287" w:rsidRDefault="00B50AC7" w:rsidP="009B1A93">
      <w:pPr>
        <w:tabs>
          <w:tab w:val="left" w:pos="0"/>
        </w:tabs>
        <w:suppressAutoHyphens/>
        <w:ind w:left="1440" w:firstLine="1440"/>
        <w:jc w:val="both"/>
        <w:rPr>
          <w:spacing w:val="-2"/>
          <w:sz w:val="22"/>
          <w:szCs w:val="22"/>
        </w:rPr>
      </w:pPr>
      <w:r w:rsidRPr="002A1287">
        <w:rPr>
          <w:spacing w:val="-2"/>
          <w:sz w:val="22"/>
          <w:szCs w:val="22"/>
        </w:rPr>
        <w:tab/>
      </w:r>
    </w:p>
    <w:p w:rsidR="00B50AC7" w:rsidRPr="002A1287" w:rsidRDefault="00B50AC7" w:rsidP="009B1A93">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B50AC7" w:rsidRPr="002A1287" w:rsidRDefault="00B50AC7" w:rsidP="009B1A93">
      <w:pPr>
        <w:tabs>
          <w:tab w:val="left" w:pos="0"/>
        </w:tabs>
        <w:suppressAutoHyphens/>
        <w:ind w:left="1080" w:hanging="360"/>
        <w:jc w:val="both"/>
        <w:rPr>
          <w:spacing w:val="-2"/>
          <w:sz w:val="22"/>
          <w:szCs w:val="22"/>
        </w:rPr>
      </w:pPr>
      <w:r w:rsidRPr="002A1287">
        <w:rPr>
          <w:spacing w:val="-2"/>
          <w:sz w:val="22"/>
          <w:szCs w:val="22"/>
        </w:rPr>
        <w:tab/>
      </w:r>
    </w:p>
    <w:p w:rsidR="00B50AC7" w:rsidRPr="002A1287" w:rsidRDefault="00B50AC7" w:rsidP="009B1A93">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B50AC7" w:rsidRPr="002A1287" w:rsidRDefault="00B50AC7" w:rsidP="009B1A93">
      <w:pPr>
        <w:tabs>
          <w:tab w:val="left" w:pos="0"/>
        </w:tabs>
        <w:suppressAutoHyphens/>
        <w:ind w:left="2160" w:hanging="720"/>
        <w:jc w:val="both"/>
        <w:rPr>
          <w:spacing w:val="-2"/>
          <w:sz w:val="22"/>
          <w:szCs w:val="22"/>
        </w:rPr>
      </w:pPr>
    </w:p>
    <w:p w:rsidR="00B50AC7" w:rsidRPr="002A1287" w:rsidRDefault="00B50AC7" w:rsidP="009B1A93">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B50AC7" w:rsidRPr="002A1287" w:rsidRDefault="00B50AC7" w:rsidP="009B1A93">
      <w:pPr>
        <w:ind w:left="720" w:hanging="360"/>
        <w:jc w:val="both"/>
        <w:rPr>
          <w:sz w:val="22"/>
          <w:szCs w:val="22"/>
        </w:rPr>
      </w:pPr>
    </w:p>
    <w:p w:rsidR="00B50AC7" w:rsidRPr="002A1287" w:rsidRDefault="00B50AC7" w:rsidP="009B1A93">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B50AC7" w:rsidRPr="002A1287" w:rsidRDefault="00B50AC7" w:rsidP="009B1A93">
      <w:pPr>
        <w:tabs>
          <w:tab w:val="left" w:pos="1440"/>
        </w:tabs>
        <w:ind w:left="720" w:hanging="360"/>
        <w:jc w:val="both"/>
        <w:rPr>
          <w:sz w:val="22"/>
          <w:szCs w:val="22"/>
        </w:rPr>
      </w:pPr>
    </w:p>
    <w:p w:rsidR="00B50AC7" w:rsidRPr="002A1287" w:rsidRDefault="00B50AC7" w:rsidP="009B1A93">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B50AC7" w:rsidRPr="002A1287" w:rsidRDefault="00B50AC7" w:rsidP="009B1A93">
      <w:pPr>
        <w:tabs>
          <w:tab w:val="left" w:pos="0"/>
          <w:tab w:val="left" w:pos="1080"/>
        </w:tabs>
        <w:suppressAutoHyphens/>
        <w:ind w:firstLine="720"/>
        <w:jc w:val="both"/>
        <w:rPr>
          <w:spacing w:val="-2"/>
          <w:sz w:val="22"/>
          <w:szCs w:val="22"/>
        </w:rPr>
      </w:pPr>
    </w:p>
    <w:p w:rsidR="00B50AC7" w:rsidRPr="002A1287" w:rsidRDefault="00B50AC7" w:rsidP="009B1A93">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B50AC7" w:rsidRPr="002A1287" w:rsidRDefault="00B50AC7" w:rsidP="009B1A93">
      <w:pPr>
        <w:tabs>
          <w:tab w:val="left" w:pos="720"/>
          <w:tab w:val="left" w:pos="1080"/>
        </w:tabs>
        <w:suppressAutoHyphens/>
        <w:ind w:left="1080" w:hanging="360"/>
        <w:jc w:val="both"/>
        <w:rPr>
          <w:sz w:val="22"/>
          <w:szCs w:val="22"/>
        </w:rPr>
      </w:pPr>
      <w:r w:rsidRPr="002A1287">
        <w:rPr>
          <w:spacing w:val="-2"/>
          <w:sz w:val="22"/>
          <w:szCs w:val="22"/>
        </w:rPr>
        <w:t xml:space="preserve"> </w:t>
      </w:r>
    </w:p>
    <w:p w:rsidR="00B50AC7" w:rsidRPr="002A1287" w:rsidRDefault="00B50AC7" w:rsidP="009B1A93">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B50AC7" w:rsidRPr="002A1287" w:rsidRDefault="00B50AC7" w:rsidP="009B1A93">
      <w:pPr>
        <w:tabs>
          <w:tab w:val="left" w:pos="1080"/>
        </w:tabs>
        <w:ind w:left="1080" w:hanging="360"/>
        <w:contextualSpacing/>
        <w:jc w:val="both"/>
        <w:rPr>
          <w:sz w:val="22"/>
          <w:szCs w:val="22"/>
        </w:rPr>
      </w:pPr>
    </w:p>
    <w:p w:rsidR="00B50AC7" w:rsidRPr="002A1287" w:rsidRDefault="00B50AC7" w:rsidP="009B1A93">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w:t>
      </w:r>
      <w:r w:rsidRPr="002A1287">
        <w:rPr>
          <w:sz w:val="22"/>
          <w:szCs w:val="22"/>
        </w:rPr>
        <w:lastRenderedPageBreak/>
        <w:t xml:space="preserve">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B50AC7" w:rsidRPr="002A1287" w:rsidRDefault="00B50AC7" w:rsidP="009B1A93">
      <w:pPr>
        <w:tabs>
          <w:tab w:val="left" w:pos="1080"/>
          <w:tab w:val="left" w:pos="2160"/>
        </w:tabs>
        <w:ind w:left="1080" w:hanging="360"/>
        <w:contextualSpacing/>
        <w:jc w:val="both"/>
        <w:rPr>
          <w:spacing w:val="-2"/>
          <w:sz w:val="22"/>
          <w:szCs w:val="22"/>
        </w:rPr>
      </w:pPr>
    </w:p>
    <w:p w:rsidR="00B50AC7" w:rsidRPr="002A1287" w:rsidRDefault="00B50AC7" w:rsidP="009B1A93">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B50AC7" w:rsidRPr="002A1287" w:rsidRDefault="00B50AC7" w:rsidP="009B1A93">
      <w:pPr>
        <w:ind w:left="1080" w:hanging="360"/>
        <w:contextualSpacing/>
        <w:jc w:val="both"/>
        <w:rPr>
          <w:spacing w:val="-2"/>
          <w:sz w:val="22"/>
          <w:szCs w:val="22"/>
        </w:rPr>
      </w:pPr>
    </w:p>
    <w:p w:rsidR="00B50AC7" w:rsidRPr="002A1287" w:rsidRDefault="00B50AC7" w:rsidP="009B1A93">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B50AC7" w:rsidRPr="002A1287" w:rsidRDefault="00B50AC7" w:rsidP="009B1A93">
      <w:pPr>
        <w:tabs>
          <w:tab w:val="left" w:pos="2160"/>
        </w:tabs>
        <w:suppressAutoHyphens/>
        <w:jc w:val="both"/>
        <w:rPr>
          <w:spacing w:val="-2"/>
          <w:sz w:val="22"/>
          <w:szCs w:val="22"/>
        </w:rPr>
      </w:pPr>
    </w:p>
    <w:p w:rsidR="00B50AC7" w:rsidRPr="002A1287" w:rsidRDefault="00B50AC7" w:rsidP="009B1A93">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B50AC7" w:rsidRPr="002A1287" w:rsidRDefault="00B50AC7" w:rsidP="009B1A93">
      <w:pPr>
        <w:tabs>
          <w:tab w:val="left" w:pos="720"/>
          <w:tab w:val="left" w:pos="1080"/>
        </w:tabs>
        <w:suppressAutoHyphens/>
        <w:ind w:firstLine="720"/>
        <w:contextualSpacing/>
        <w:jc w:val="both"/>
        <w:rPr>
          <w:spacing w:val="-2"/>
          <w:sz w:val="22"/>
          <w:szCs w:val="22"/>
        </w:rPr>
      </w:pPr>
    </w:p>
    <w:p w:rsidR="00B50AC7" w:rsidRPr="002A1287" w:rsidRDefault="00B50AC7" w:rsidP="009B1A93">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amendment to the Contract to extend the term, but only until the transfer and winding down are complete. </w:t>
      </w:r>
    </w:p>
    <w:p w:rsidR="00B50AC7" w:rsidRPr="002A1287" w:rsidRDefault="00B50AC7" w:rsidP="009B1A93">
      <w:pPr>
        <w:tabs>
          <w:tab w:val="left" w:pos="720"/>
          <w:tab w:val="left" w:pos="1080"/>
        </w:tabs>
        <w:suppressAutoHyphens/>
        <w:ind w:left="1080"/>
        <w:contextualSpacing/>
        <w:jc w:val="both"/>
        <w:rPr>
          <w:sz w:val="22"/>
          <w:szCs w:val="22"/>
        </w:rPr>
      </w:pPr>
    </w:p>
    <w:p w:rsidR="00B50AC7" w:rsidRPr="002A1287" w:rsidRDefault="00B50AC7" w:rsidP="009B1A93">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B50AC7" w:rsidRPr="002A1287" w:rsidRDefault="00B50AC7" w:rsidP="009B1A93">
      <w:pPr>
        <w:tabs>
          <w:tab w:val="left" w:pos="720"/>
          <w:tab w:val="left" w:pos="1080"/>
        </w:tabs>
        <w:suppressAutoHyphens/>
        <w:ind w:left="2160"/>
        <w:contextualSpacing/>
        <w:jc w:val="both"/>
        <w:rPr>
          <w:sz w:val="22"/>
          <w:szCs w:val="22"/>
        </w:rPr>
      </w:pPr>
    </w:p>
    <w:p w:rsidR="00B50AC7" w:rsidRPr="002A1287" w:rsidRDefault="00B50AC7" w:rsidP="009B1A93">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B50AC7" w:rsidRPr="002A1287" w:rsidRDefault="00B50AC7" w:rsidP="009B1A93">
      <w:pPr>
        <w:suppressAutoHyphens/>
        <w:ind w:left="720" w:hanging="360"/>
        <w:jc w:val="both"/>
        <w:rPr>
          <w:rFonts w:eastAsia="Arial Unicode MS"/>
          <w:bCs/>
          <w:sz w:val="22"/>
          <w:szCs w:val="22"/>
        </w:rPr>
      </w:pPr>
    </w:p>
    <w:p w:rsidR="00B50AC7" w:rsidRPr="002A1287" w:rsidRDefault="00B50AC7" w:rsidP="009B1A93">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B50AC7" w:rsidRPr="002A1287" w:rsidRDefault="00B50AC7" w:rsidP="009B1A93">
      <w:pPr>
        <w:suppressAutoHyphens/>
        <w:jc w:val="both"/>
        <w:rPr>
          <w:rFonts w:eastAsia="Arial Unicode MS"/>
          <w:b/>
          <w:bCs/>
          <w:i/>
          <w:sz w:val="22"/>
          <w:szCs w:val="22"/>
        </w:rPr>
      </w:pPr>
    </w:p>
    <w:p w:rsidR="00B50AC7" w:rsidRPr="002A1287" w:rsidRDefault="00B50AC7" w:rsidP="009B1A93">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If the Contactor is a Business Associate under the requirements of the Health Insurance Portability and Accountability Act of 1996 (“HIPAA”), as noted in this Contract, the Contractor </w:t>
      </w:r>
      <w:r w:rsidRPr="002A1287">
        <w:rPr>
          <w:rFonts w:eastAsia="Arial Unicode MS"/>
          <w:sz w:val="22"/>
          <w:szCs w:val="22"/>
        </w:rPr>
        <w:lastRenderedPageBreak/>
        <w:t>must comply with all terms and conditions of this Section of the Contract.  If the Contractor is not a Business Associate under HIPAA, this Section of the Contract does not apply to the Contractor for this Contract.</w:t>
      </w:r>
    </w:p>
    <w:p w:rsidR="00B50AC7" w:rsidRPr="002A1287" w:rsidRDefault="00B50AC7" w:rsidP="009B1A93">
      <w:pPr>
        <w:tabs>
          <w:tab w:val="left" w:pos="0"/>
          <w:tab w:val="left" w:pos="720"/>
        </w:tabs>
        <w:ind w:left="1080" w:hanging="360"/>
        <w:jc w:val="both"/>
        <w:rPr>
          <w:rFonts w:eastAsia="Arial Unicode MS"/>
          <w:sz w:val="22"/>
          <w:szCs w:val="22"/>
        </w:rPr>
      </w:pPr>
    </w:p>
    <w:p w:rsidR="00B50AC7" w:rsidRPr="002A1287" w:rsidRDefault="00B50AC7" w:rsidP="009B1A93">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B50AC7" w:rsidRPr="002A1287" w:rsidRDefault="00B50AC7" w:rsidP="009B1A93">
      <w:pPr>
        <w:tabs>
          <w:tab w:val="left" w:pos="0"/>
          <w:tab w:val="left" w:pos="1080"/>
          <w:tab w:val="left" w:pos="1440"/>
        </w:tabs>
        <w:ind w:left="1080" w:hanging="360"/>
        <w:jc w:val="both"/>
        <w:rPr>
          <w:rFonts w:eastAsia="Arial Unicode MS"/>
          <w:i/>
          <w:sz w:val="22"/>
          <w:szCs w:val="22"/>
        </w:rPr>
      </w:pPr>
    </w:p>
    <w:p w:rsidR="00B50AC7" w:rsidRPr="002A1287" w:rsidRDefault="00B50AC7"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B50AC7" w:rsidRPr="002A1287" w:rsidRDefault="00B50AC7" w:rsidP="009B1A93">
      <w:pPr>
        <w:tabs>
          <w:tab w:val="left" w:pos="0"/>
          <w:tab w:val="left" w:pos="1080"/>
          <w:tab w:val="left" w:pos="1440"/>
        </w:tabs>
        <w:ind w:left="1080" w:hanging="360"/>
        <w:jc w:val="both"/>
        <w:rPr>
          <w:rFonts w:eastAsia="Arial Unicode MS"/>
          <w:i/>
          <w:sz w:val="22"/>
          <w:szCs w:val="22"/>
        </w:rPr>
      </w:pPr>
    </w:p>
    <w:p w:rsidR="00B50AC7" w:rsidRPr="002A1287" w:rsidRDefault="00B50AC7" w:rsidP="009B1A93">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B50AC7" w:rsidRPr="002A1287" w:rsidRDefault="00B50AC7" w:rsidP="009B1A93">
      <w:pPr>
        <w:tabs>
          <w:tab w:val="left" w:pos="0"/>
          <w:tab w:val="left" w:pos="1080"/>
          <w:tab w:val="left" w:pos="1440"/>
        </w:tabs>
        <w:ind w:left="1080" w:hanging="360"/>
        <w:jc w:val="both"/>
        <w:rPr>
          <w:rFonts w:eastAsia="Arial Unicode MS"/>
          <w:sz w:val="22"/>
          <w:szCs w:val="22"/>
        </w:rPr>
      </w:pPr>
    </w:p>
    <w:p w:rsidR="00B50AC7" w:rsidRPr="002A1287" w:rsidRDefault="00B50AC7"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B50AC7" w:rsidRPr="002A1287" w:rsidRDefault="00B50AC7" w:rsidP="009B1A93">
      <w:pPr>
        <w:tabs>
          <w:tab w:val="left" w:pos="0"/>
          <w:tab w:val="left" w:pos="1080"/>
          <w:tab w:val="left" w:pos="1440"/>
        </w:tabs>
        <w:ind w:left="1080" w:hanging="360"/>
        <w:jc w:val="both"/>
        <w:rPr>
          <w:rFonts w:eastAsia="Arial Unicode MS"/>
          <w:sz w:val="22"/>
          <w:szCs w:val="22"/>
        </w:rPr>
      </w:pPr>
    </w:p>
    <w:p w:rsidR="00B50AC7" w:rsidRPr="002A1287" w:rsidRDefault="00B50AC7"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B50AC7" w:rsidRPr="002A1287" w:rsidRDefault="00B50AC7"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B50AC7" w:rsidRPr="002A1287" w:rsidRDefault="00B50AC7"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B50AC7" w:rsidRPr="002A1287" w:rsidRDefault="00B50AC7"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B50AC7" w:rsidRPr="002A1287" w:rsidRDefault="00B50AC7"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(13)“Security Incident” shall have the same meaning as the term “security incident” in 45 C.F.R. § 164.304.</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B50AC7" w:rsidRPr="002A1287" w:rsidRDefault="00B50AC7" w:rsidP="009B1A93">
      <w:pPr>
        <w:autoSpaceDE w:val="0"/>
        <w:autoSpaceDN w:val="0"/>
        <w:adjustRightInd w:val="0"/>
        <w:ind w:left="1440" w:hanging="360"/>
        <w:jc w:val="both"/>
        <w:rPr>
          <w:sz w:val="22"/>
          <w:szCs w:val="22"/>
        </w:rPr>
      </w:pPr>
      <w:r w:rsidRPr="002A1287">
        <w:rPr>
          <w:rFonts w:eastAsia="Arial Unicode MS"/>
          <w:sz w:val="22"/>
          <w:szCs w:val="22"/>
        </w:rPr>
        <w:lastRenderedPageBreak/>
        <w:t>(15)  “U</w:t>
      </w:r>
      <w:r w:rsidRPr="002A1287">
        <w:rPr>
          <w:sz w:val="22"/>
          <w:szCs w:val="22"/>
        </w:rPr>
        <w:t>nsecured protected health information” shall have the same meaning as the term as defined in 45 C.F.R. § 164.402.</w:t>
      </w:r>
    </w:p>
    <w:p w:rsidR="00B50AC7" w:rsidRPr="002A1287" w:rsidRDefault="00B50AC7" w:rsidP="009B1A93">
      <w:pPr>
        <w:autoSpaceDE w:val="0"/>
        <w:autoSpaceDN w:val="0"/>
        <w:adjustRightInd w:val="0"/>
        <w:ind w:left="2880" w:hanging="720"/>
        <w:jc w:val="both"/>
        <w:rPr>
          <w:sz w:val="22"/>
          <w:szCs w:val="22"/>
        </w:rPr>
      </w:pPr>
    </w:p>
    <w:p w:rsidR="00B50AC7" w:rsidRPr="002A1287" w:rsidRDefault="00B50AC7" w:rsidP="009B1A93">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PHI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B50AC7" w:rsidRPr="002A1287" w:rsidRDefault="00B50AC7" w:rsidP="009B1A93">
      <w:pPr>
        <w:tabs>
          <w:tab w:val="left" w:pos="720"/>
        </w:tabs>
        <w:ind w:left="1440" w:hanging="360"/>
        <w:jc w:val="both"/>
        <w:rPr>
          <w:sz w:val="22"/>
          <w:szCs w:val="22"/>
        </w:rPr>
      </w:pPr>
      <w:r w:rsidRPr="002A1287">
        <w:rPr>
          <w:rFonts w:eastAsia="Arial Unicode MS"/>
          <w:sz w:val="22"/>
          <w:szCs w:val="22"/>
        </w:rPr>
        <w:t xml:space="preserve">(11)Business Associate agrees to provide to Covered Entity, in a time and manner designated by the Covered Entity, information collected in accordance with subsection (g)(10)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lastRenderedPageBreak/>
        <w:t>section 13405 of the HITECH Act (42 U.S.C. § 17935) and any regulations promulgated thereunder.</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B50AC7" w:rsidRPr="002A1287" w:rsidRDefault="00B50AC7" w:rsidP="009B1A93">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B50AC7" w:rsidRPr="002A1287" w:rsidRDefault="00B50AC7" w:rsidP="009B1A93">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B50AC7" w:rsidRPr="002A1287" w:rsidRDefault="00B50AC7" w:rsidP="009B1A93">
      <w:pPr>
        <w:tabs>
          <w:tab w:val="left" w:pos="720"/>
        </w:tabs>
        <w:ind w:left="1800" w:hanging="360"/>
        <w:jc w:val="both"/>
        <w:rPr>
          <w:sz w:val="22"/>
          <w:szCs w:val="22"/>
        </w:rPr>
      </w:pPr>
      <w:r w:rsidRPr="002A1287">
        <w:rPr>
          <w:sz w:val="22"/>
          <w:szCs w:val="22"/>
        </w:rPr>
        <w:t xml:space="preserve">(A) restrict disclosures of PHI;  </w:t>
      </w:r>
    </w:p>
    <w:p w:rsidR="00B50AC7" w:rsidRPr="002A1287" w:rsidRDefault="00B50AC7" w:rsidP="009B1A93">
      <w:pPr>
        <w:tabs>
          <w:tab w:val="left" w:pos="720"/>
        </w:tabs>
        <w:ind w:left="1800" w:hanging="360"/>
        <w:jc w:val="both"/>
        <w:rPr>
          <w:sz w:val="22"/>
          <w:szCs w:val="22"/>
        </w:rPr>
      </w:pPr>
      <w:r w:rsidRPr="002A1287">
        <w:rPr>
          <w:sz w:val="22"/>
          <w:szCs w:val="22"/>
        </w:rPr>
        <w:t xml:space="preserve">(B) </w:t>
      </w:r>
      <w:r w:rsidRPr="002A1287">
        <w:rPr>
          <w:sz w:val="22"/>
          <w:szCs w:val="22"/>
        </w:rPr>
        <w:tab/>
        <w:t xml:space="preserve">provide an accounting of disclosures of the Individual’s PHI;  </w:t>
      </w:r>
    </w:p>
    <w:p w:rsidR="00B50AC7" w:rsidRPr="002A1287" w:rsidRDefault="00B50AC7" w:rsidP="009B1A93">
      <w:pPr>
        <w:tabs>
          <w:tab w:val="left" w:pos="720"/>
        </w:tabs>
        <w:ind w:left="1800" w:hanging="360"/>
        <w:jc w:val="both"/>
        <w:rPr>
          <w:sz w:val="22"/>
          <w:szCs w:val="22"/>
        </w:rPr>
      </w:pPr>
      <w:r w:rsidRPr="002A1287">
        <w:rPr>
          <w:sz w:val="22"/>
          <w:szCs w:val="22"/>
        </w:rPr>
        <w:t xml:space="preserve">(C) </w:t>
      </w:r>
      <w:r w:rsidRPr="002A1287">
        <w:rPr>
          <w:sz w:val="22"/>
          <w:szCs w:val="22"/>
        </w:rPr>
        <w:tab/>
        <w:t>provide a copy of the Individual’s PHI in an electronic health record; or</w:t>
      </w:r>
    </w:p>
    <w:p w:rsidR="00B50AC7" w:rsidRPr="002A1287" w:rsidRDefault="00B50AC7" w:rsidP="009B1A93">
      <w:pPr>
        <w:tabs>
          <w:tab w:val="left" w:pos="720"/>
        </w:tabs>
        <w:ind w:left="1800" w:hanging="360"/>
        <w:jc w:val="both"/>
        <w:rPr>
          <w:sz w:val="22"/>
          <w:szCs w:val="22"/>
        </w:rPr>
      </w:pPr>
      <w:r w:rsidRPr="002A1287">
        <w:rPr>
          <w:sz w:val="22"/>
          <w:szCs w:val="22"/>
        </w:rPr>
        <w:t>(D)</w:t>
      </w:r>
      <w:r w:rsidRPr="002A1287">
        <w:rPr>
          <w:sz w:val="22"/>
          <w:szCs w:val="22"/>
        </w:rPr>
        <w:tab/>
        <w:t>amend PHI in the Individual’s designated record set the Business Associate agrees to notify the Covered Entity, in writing, within five (5) business days of the request.</w:t>
      </w:r>
    </w:p>
    <w:p w:rsidR="00B50AC7" w:rsidRPr="002A1287" w:rsidRDefault="00B50AC7" w:rsidP="009B1A93">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B50AC7" w:rsidRPr="002A1287" w:rsidRDefault="00B50AC7" w:rsidP="009B1A93">
      <w:pPr>
        <w:tabs>
          <w:tab w:val="left" w:pos="720"/>
        </w:tabs>
        <w:ind w:left="1800" w:hanging="360"/>
        <w:jc w:val="both"/>
        <w:rPr>
          <w:sz w:val="22"/>
          <w:szCs w:val="22"/>
        </w:rPr>
      </w:pPr>
      <w:r w:rsidRPr="002A1287">
        <w:rPr>
          <w:sz w:val="22"/>
          <w:szCs w:val="22"/>
        </w:rPr>
        <w:t xml:space="preserve">(A) the written approval of the Covered Entity, unless receipt of remuneration in exchange for PHI is expressly authorized by this Contract; and </w:t>
      </w:r>
    </w:p>
    <w:p w:rsidR="00B50AC7" w:rsidRPr="002A1287" w:rsidRDefault="00B50AC7" w:rsidP="009B1A93">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B50AC7" w:rsidRPr="002A1287" w:rsidRDefault="00B50AC7" w:rsidP="009B1A93">
      <w:pPr>
        <w:tabs>
          <w:tab w:val="left" w:pos="720"/>
          <w:tab w:val="left" w:pos="1440"/>
          <w:tab w:val="left" w:pos="6512"/>
        </w:tabs>
        <w:ind w:left="1440" w:hanging="360"/>
        <w:jc w:val="both"/>
        <w:rPr>
          <w:sz w:val="22"/>
          <w:szCs w:val="22"/>
        </w:rPr>
      </w:pPr>
      <w:r w:rsidRPr="002A1287">
        <w:rPr>
          <w:sz w:val="22"/>
          <w:szCs w:val="22"/>
        </w:rPr>
        <w:t>(16)</w:t>
      </w:r>
      <w:r>
        <w:rPr>
          <w:sz w:val="22"/>
          <w:szCs w:val="22"/>
        </w:rPr>
        <w:t xml:space="preserve"> </w:t>
      </w:r>
      <w:r w:rsidRPr="002A1287">
        <w:rPr>
          <w:sz w:val="22"/>
          <w:szCs w:val="22"/>
        </w:rPr>
        <w:t>Obligations in the Event of a Breach.</w:t>
      </w:r>
      <w:r w:rsidRPr="002A1287">
        <w:rPr>
          <w:sz w:val="22"/>
          <w:szCs w:val="22"/>
        </w:rPr>
        <w:tab/>
      </w:r>
    </w:p>
    <w:p w:rsidR="00B50AC7" w:rsidRPr="002A1287" w:rsidRDefault="00B50AC7" w:rsidP="009B1A93">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B50AC7" w:rsidRPr="002A1287" w:rsidRDefault="00B50AC7" w:rsidP="009B1A93">
      <w:pPr>
        <w:tabs>
          <w:tab w:val="left" w:pos="720"/>
        </w:tabs>
        <w:ind w:left="1800" w:hanging="360"/>
        <w:jc w:val="both"/>
        <w:rPr>
          <w:sz w:val="22"/>
          <w:szCs w:val="22"/>
        </w:rPr>
      </w:pPr>
      <w:r w:rsidRPr="002A1287">
        <w:rPr>
          <w:sz w:val="22"/>
          <w:szCs w:val="22"/>
        </w:rPr>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B50AC7" w:rsidRPr="002A1287" w:rsidRDefault="00B50AC7" w:rsidP="009B1A93">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B50AC7" w:rsidRPr="002A1287" w:rsidRDefault="00B50AC7"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B50AC7" w:rsidRPr="002A1287" w:rsidRDefault="00B50AC7"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B50AC7" w:rsidRPr="002A1287" w:rsidRDefault="00B50AC7"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The steps the Business Associate recommends that Individual(s) take to protect themselves from potential harm resulting from the breach.</w:t>
      </w:r>
    </w:p>
    <w:p w:rsidR="00B50AC7" w:rsidRPr="002A1287" w:rsidRDefault="00B50AC7"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B50AC7" w:rsidRPr="002A1287" w:rsidRDefault="00B50AC7" w:rsidP="009B1A93">
      <w:pPr>
        <w:numPr>
          <w:ilvl w:val="0"/>
          <w:numId w:val="35"/>
        </w:numPr>
        <w:tabs>
          <w:tab w:val="num" w:pos="360"/>
          <w:tab w:val="left" w:pos="720"/>
        </w:tabs>
        <w:ind w:left="2160" w:hanging="3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B50AC7" w:rsidRPr="002A1287" w:rsidRDefault="00B50AC7" w:rsidP="009B1A93">
      <w:pPr>
        <w:ind w:left="1800" w:hanging="360"/>
        <w:contextualSpacing/>
        <w:jc w:val="both"/>
        <w:rPr>
          <w:sz w:val="22"/>
          <w:szCs w:val="22"/>
        </w:rPr>
      </w:pPr>
      <w:r w:rsidRPr="002A1287">
        <w:rPr>
          <w:sz w:val="22"/>
          <w:szCs w:val="22"/>
        </w:rPr>
        <w:lastRenderedPageBreak/>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B50AC7" w:rsidRPr="002A1287" w:rsidRDefault="00B50AC7" w:rsidP="009B1A93">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B50AC7" w:rsidRPr="002A1287" w:rsidRDefault="00B50AC7" w:rsidP="009B1A93">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B50AC7" w:rsidRPr="002A1287" w:rsidRDefault="00B50AC7" w:rsidP="009B1A93">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B50AC7" w:rsidRPr="002A1287" w:rsidRDefault="00B50AC7" w:rsidP="009B1A93">
      <w:pPr>
        <w:ind w:left="3600" w:hanging="720"/>
        <w:contextualSpacing/>
        <w:jc w:val="both"/>
        <w:rPr>
          <w:sz w:val="22"/>
          <w:szCs w:val="22"/>
        </w:rPr>
      </w:pPr>
    </w:p>
    <w:p w:rsidR="00B50AC7" w:rsidRPr="002A1287" w:rsidRDefault="00B50AC7" w:rsidP="009B1A93">
      <w:pPr>
        <w:tabs>
          <w:tab w:val="left" w:pos="1080"/>
        </w:tabs>
        <w:ind w:left="1080" w:hanging="360"/>
        <w:contextualSpacing/>
        <w:jc w:val="both"/>
        <w:rPr>
          <w:rFonts w:eastAsia="Arial Unicode MS"/>
          <w:sz w:val="22"/>
          <w:szCs w:val="22"/>
        </w:rPr>
      </w:pPr>
      <w:r w:rsidRPr="002A1287">
        <w:rPr>
          <w:rFonts w:eastAsia="Arial Unicode MS"/>
          <w:sz w:val="22"/>
          <w:szCs w:val="22"/>
        </w:rPr>
        <w:t>(h)  Permitted Uses and Disclosure by Business Associate.</w:t>
      </w:r>
    </w:p>
    <w:p w:rsidR="00B50AC7" w:rsidRPr="002A1287" w:rsidRDefault="00B50AC7" w:rsidP="009B1A93">
      <w:pPr>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General Use and Disclosure Provisions.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B50AC7" w:rsidRPr="002A1287" w:rsidRDefault="00B50AC7" w:rsidP="009B1A93">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B50AC7" w:rsidRPr="002A1287" w:rsidRDefault="00B50AC7" w:rsidP="009B1A93">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B50AC7" w:rsidRPr="002A1287" w:rsidRDefault="00B50AC7" w:rsidP="009B1A93">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B50AC7" w:rsidRPr="002A1287" w:rsidRDefault="00B50AC7" w:rsidP="009B1A93">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B50AC7" w:rsidRPr="002A1287" w:rsidRDefault="00B50AC7" w:rsidP="009B1A93">
      <w:pPr>
        <w:tabs>
          <w:tab w:val="left" w:pos="1800"/>
        </w:tabs>
        <w:ind w:left="1440" w:hanging="360"/>
        <w:jc w:val="both"/>
        <w:rPr>
          <w:rFonts w:eastAsia="Arial Unicode MS"/>
          <w:sz w:val="22"/>
          <w:szCs w:val="22"/>
        </w:rPr>
      </w:pPr>
    </w:p>
    <w:p w:rsidR="00B50AC7" w:rsidRPr="002A1287" w:rsidRDefault="00B50AC7" w:rsidP="009B1A93">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B50AC7" w:rsidRPr="002A1287" w:rsidRDefault="00B50AC7" w:rsidP="009B1A93">
      <w:pPr>
        <w:tabs>
          <w:tab w:val="left" w:pos="0"/>
        </w:tabs>
        <w:ind w:left="1440" w:firstLine="720"/>
        <w:jc w:val="both"/>
        <w:rPr>
          <w:rFonts w:eastAsia="Arial Unicode MS"/>
          <w:sz w:val="22"/>
          <w:szCs w:val="22"/>
        </w:rPr>
      </w:pPr>
    </w:p>
    <w:p w:rsidR="00B50AC7" w:rsidRPr="002A1287" w:rsidRDefault="00B50AC7" w:rsidP="009B1A93">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B50AC7" w:rsidRPr="002A1287" w:rsidRDefault="00B50AC7" w:rsidP="009B1A93">
      <w:pPr>
        <w:tabs>
          <w:tab w:val="left" w:pos="0"/>
        </w:tabs>
        <w:ind w:left="1080" w:hanging="360"/>
        <w:jc w:val="both"/>
        <w:rPr>
          <w:rFonts w:eastAsia="Arial Unicode MS"/>
          <w:sz w:val="22"/>
          <w:szCs w:val="22"/>
        </w:rPr>
      </w:pPr>
    </w:p>
    <w:p w:rsidR="00B50AC7" w:rsidRPr="002A1287" w:rsidRDefault="00B50AC7" w:rsidP="009B1A93">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B50AC7" w:rsidRPr="002A1287" w:rsidRDefault="00B50AC7"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B50AC7" w:rsidRPr="002A1287" w:rsidRDefault="00B50AC7"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Termination for Cause Upon Covered Entity’s knowledge of a material breach by Business Associate, Covered Entity shall either:</w:t>
      </w:r>
    </w:p>
    <w:p w:rsidR="00B50AC7" w:rsidRPr="002A1287" w:rsidRDefault="00B50AC7"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B50AC7" w:rsidRPr="002A1287" w:rsidRDefault="00B50AC7"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Immediately terminate the Contract if Business Associate has breached a material term of this Section of the Contract and cure is not possible; or</w:t>
      </w:r>
    </w:p>
    <w:p w:rsidR="00B50AC7" w:rsidRPr="002A1287" w:rsidRDefault="00B50AC7" w:rsidP="009B1A93">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B50AC7" w:rsidRPr="002A1287" w:rsidRDefault="00B50AC7"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B50AC7" w:rsidRPr="002A1287" w:rsidRDefault="00B50AC7"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B50AC7" w:rsidRPr="002A1287" w:rsidRDefault="00B50AC7" w:rsidP="009B1A93">
      <w:pPr>
        <w:tabs>
          <w:tab w:val="left" w:pos="720"/>
        </w:tabs>
        <w:ind w:left="1440" w:hanging="360"/>
        <w:jc w:val="both"/>
        <w:rPr>
          <w:rFonts w:eastAsia="Arial Unicode MS"/>
          <w:sz w:val="22"/>
          <w:szCs w:val="22"/>
        </w:rPr>
      </w:pPr>
    </w:p>
    <w:p w:rsidR="00B50AC7" w:rsidRPr="002A1287" w:rsidRDefault="00B50AC7" w:rsidP="009B1A93">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Survival. The respective rights and obligations of Business Associate shall survive the termination of this Contract.</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B50AC7" w:rsidRPr="002A1287" w:rsidRDefault="00B50AC7"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B50AC7" w:rsidRPr="002A1287" w:rsidRDefault="00B50AC7" w:rsidP="009B1A93">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B50AC7" w:rsidRPr="002A1287" w:rsidRDefault="00B50AC7" w:rsidP="009B1A93">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B50AC7" w:rsidRPr="002A1287" w:rsidRDefault="00B50AC7" w:rsidP="009B1A93">
      <w:pPr>
        <w:tabs>
          <w:tab w:val="left" w:pos="720"/>
        </w:tabs>
        <w:ind w:left="2880" w:hanging="720"/>
        <w:jc w:val="both"/>
        <w:rPr>
          <w:rFonts w:eastAsia="Arial Unicode MS"/>
          <w:sz w:val="22"/>
          <w:szCs w:val="22"/>
        </w:rPr>
      </w:pPr>
    </w:p>
    <w:p w:rsidR="00B50AC7" w:rsidRPr="002A1287" w:rsidRDefault="00B50AC7" w:rsidP="009B1A93">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7"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B50AC7" w:rsidRPr="002A1287" w:rsidRDefault="00B50AC7" w:rsidP="009B1A93">
      <w:pPr>
        <w:suppressAutoHyphens/>
        <w:jc w:val="both"/>
        <w:rPr>
          <w:rFonts w:eastAsia="Arial Unicode MS"/>
          <w:spacing w:val="-2"/>
          <w:szCs w:val="24"/>
        </w:rPr>
      </w:pPr>
    </w:p>
    <w:p w:rsidR="00B50AC7" w:rsidRPr="002A1287" w:rsidRDefault="00B50AC7" w:rsidP="009B1A93">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B50AC7" w:rsidRPr="002A1287" w:rsidRDefault="00B50AC7" w:rsidP="009B1A93">
      <w:pPr>
        <w:suppressAutoHyphens/>
        <w:ind w:left="720" w:hanging="360"/>
        <w:jc w:val="both"/>
        <w:rPr>
          <w:rFonts w:eastAsia="Arial Unicode MS"/>
          <w:spacing w:val="-2"/>
          <w:sz w:val="22"/>
          <w:szCs w:val="22"/>
        </w:rPr>
      </w:pPr>
    </w:p>
    <w:p w:rsidR="00B50AC7" w:rsidRPr="002A1287" w:rsidRDefault="00B50AC7" w:rsidP="009B1A93">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B50AC7" w:rsidRPr="002A1287" w:rsidRDefault="00B50AC7" w:rsidP="009B1A93">
      <w:pPr>
        <w:suppressAutoHyphens/>
        <w:ind w:left="720" w:hanging="360"/>
        <w:jc w:val="both"/>
        <w:rPr>
          <w:rFonts w:eastAsia="Arial Unicode MS"/>
          <w:spacing w:val="-2"/>
          <w:sz w:val="22"/>
          <w:szCs w:val="22"/>
        </w:rPr>
      </w:pPr>
    </w:p>
    <w:p w:rsidR="00B50AC7" w:rsidRPr="002A1287" w:rsidRDefault="00B50AC7" w:rsidP="009B1A93">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B50AC7" w:rsidRPr="002A1287" w:rsidRDefault="00B50AC7" w:rsidP="009B1A93">
      <w:pPr>
        <w:tabs>
          <w:tab w:val="left" w:pos="720"/>
        </w:tabs>
        <w:ind w:left="720" w:hanging="360"/>
        <w:jc w:val="both"/>
        <w:rPr>
          <w:rFonts w:eastAsia="Arial Unicode MS"/>
          <w:b/>
          <w:sz w:val="22"/>
          <w:szCs w:val="22"/>
        </w:rPr>
      </w:pPr>
    </w:p>
    <w:p w:rsidR="00B50AC7" w:rsidRPr="002A1287" w:rsidRDefault="00B50AC7" w:rsidP="009B1A93">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B50AC7" w:rsidRPr="002A1287" w:rsidRDefault="00B50AC7" w:rsidP="009B1A93">
      <w:pPr>
        <w:tabs>
          <w:tab w:val="left" w:pos="720"/>
        </w:tabs>
        <w:ind w:left="720" w:hanging="360"/>
        <w:jc w:val="both"/>
        <w:rPr>
          <w:rFonts w:eastAsia="Arial Unicode MS"/>
          <w:sz w:val="22"/>
          <w:szCs w:val="22"/>
        </w:rPr>
      </w:pPr>
    </w:p>
    <w:p w:rsidR="00B50AC7" w:rsidRPr="002A1287" w:rsidRDefault="00B50AC7" w:rsidP="009B1A93">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B50AC7" w:rsidRPr="002A1287" w:rsidRDefault="00B50AC7" w:rsidP="009B1A93">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B50AC7" w:rsidRPr="002A1287" w:rsidRDefault="00B50AC7"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“Contractor” and “contractor” include any successors or assigns of the Contractor or contractor;</w:t>
      </w:r>
    </w:p>
    <w:p w:rsidR="00B50AC7" w:rsidRPr="002A1287" w:rsidRDefault="00B50AC7" w:rsidP="009B1A93">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B50AC7" w:rsidRPr="002A1287" w:rsidRDefault="00B50AC7" w:rsidP="009B1A93">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“good faith” means that degree of diligence which a reasonable person would exercise in the performance of legal duties and obligations;</w:t>
      </w:r>
    </w:p>
    <w:p w:rsidR="00B50AC7" w:rsidRPr="002A1287" w:rsidRDefault="00B50AC7" w:rsidP="009B1A93">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B50AC7" w:rsidRPr="002A1287" w:rsidRDefault="00B50AC7" w:rsidP="009B1A93">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“marital status” means being single, married as recognized by the State of Connecticut, widowed, separated or divorced; </w:t>
      </w:r>
    </w:p>
    <w:p w:rsidR="00B50AC7" w:rsidRPr="002A1287" w:rsidRDefault="00B50AC7" w:rsidP="009B1A93">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“mental disability” means one or more mental disorders, as defined in the most recent edition of the American Psychiatric Association’s “Diagnostic and Statistical Manual of Mental Disorders”, or a record of or regarding a person as having one or more such disorders;</w:t>
      </w:r>
    </w:p>
    <w:p w:rsidR="00B50AC7" w:rsidRPr="002A1287" w:rsidRDefault="00B50AC7" w:rsidP="009B1A93">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B50AC7" w:rsidRPr="002A1287" w:rsidRDefault="00B50AC7" w:rsidP="009B1A93">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B50AC7" w:rsidRPr="002A1287" w:rsidRDefault="00B50AC7" w:rsidP="009B1A93">
      <w:pPr>
        <w:tabs>
          <w:tab w:val="left" w:pos="1980"/>
        </w:tabs>
        <w:ind w:left="1980" w:hanging="540"/>
        <w:jc w:val="both"/>
        <w:rPr>
          <w:rFonts w:eastAsia="Arial Unicode MS"/>
          <w:sz w:val="22"/>
          <w:szCs w:val="22"/>
        </w:rPr>
      </w:pPr>
    </w:p>
    <w:p w:rsidR="00B50AC7" w:rsidRPr="002A1287" w:rsidRDefault="00B50AC7" w:rsidP="009B1A93">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B50AC7" w:rsidRPr="002A1287" w:rsidRDefault="00B50AC7" w:rsidP="009B1A93">
      <w:pPr>
        <w:tabs>
          <w:tab w:val="left" w:pos="1980"/>
        </w:tabs>
        <w:ind w:left="1980" w:hanging="540"/>
        <w:jc w:val="both"/>
        <w:rPr>
          <w:rFonts w:eastAsia="Arial Unicode MS"/>
          <w:sz w:val="22"/>
          <w:szCs w:val="22"/>
        </w:rPr>
      </w:pPr>
    </w:p>
    <w:p w:rsidR="00B50AC7" w:rsidRPr="002A1287" w:rsidRDefault="00B50AC7" w:rsidP="009B1A93">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w:t>
      </w:r>
      <w:r w:rsidRPr="002A1287">
        <w:rPr>
          <w:rFonts w:eastAsia="Arial Unicode MS"/>
          <w:sz w:val="22"/>
          <w:szCs w:val="22"/>
        </w:rPr>
        <w:lastRenderedPageBreak/>
        <w:t>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B50AC7" w:rsidRPr="002A1287" w:rsidRDefault="00B50AC7" w:rsidP="009B1A93">
      <w:pPr>
        <w:tabs>
          <w:tab w:val="left" w:pos="1980"/>
        </w:tabs>
        <w:ind w:left="1980" w:hanging="540"/>
        <w:jc w:val="both"/>
        <w:rPr>
          <w:rFonts w:eastAsia="Arial Unicode MS"/>
          <w:sz w:val="22"/>
          <w:szCs w:val="22"/>
        </w:rPr>
      </w:pPr>
    </w:p>
    <w:p w:rsidR="00B50AC7" w:rsidRPr="002A1287" w:rsidRDefault="00B50AC7" w:rsidP="009B1A93">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B50AC7" w:rsidRPr="002A1287" w:rsidRDefault="00B50AC7" w:rsidP="009B1A93">
      <w:pPr>
        <w:tabs>
          <w:tab w:val="left" w:pos="1980"/>
        </w:tabs>
        <w:ind w:left="1980" w:hanging="540"/>
        <w:jc w:val="both"/>
        <w:rPr>
          <w:rFonts w:eastAsia="Arial Unicode MS"/>
          <w:sz w:val="22"/>
          <w:szCs w:val="22"/>
        </w:rPr>
      </w:pPr>
    </w:p>
    <w:p w:rsidR="00B50AC7" w:rsidRPr="002A1287" w:rsidRDefault="00B50AC7" w:rsidP="009B1A93">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B50AC7" w:rsidRPr="002A1287" w:rsidRDefault="00B50AC7" w:rsidP="009B1A93">
      <w:pPr>
        <w:tabs>
          <w:tab w:val="left" w:pos="1980"/>
        </w:tabs>
        <w:ind w:left="1980" w:hanging="540"/>
        <w:jc w:val="both"/>
        <w:rPr>
          <w:rFonts w:eastAsia="Arial Unicode MS"/>
          <w:sz w:val="22"/>
          <w:szCs w:val="22"/>
        </w:rPr>
      </w:pPr>
    </w:p>
    <w:p w:rsidR="00B50AC7" w:rsidRPr="002A1287" w:rsidRDefault="00B50AC7" w:rsidP="009B1A93">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B50AC7" w:rsidRPr="002A1287" w:rsidRDefault="00B50AC7" w:rsidP="009B1A93">
      <w:pPr>
        <w:tabs>
          <w:tab w:val="left" w:pos="1980"/>
        </w:tabs>
        <w:ind w:left="1980" w:hanging="540"/>
        <w:jc w:val="both"/>
        <w:rPr>
          <w:rFonts w:eastAsia="Arial Unicode MS"/>
          <w:sz w:val="22"/>
          <w:szCs w:val="22"/>
        </w:rPr>
      </w:pPr>
    </w:p>
    <w:p w:rsidR="00B50AC7" w:rsidRPr="002A1287" w:rsidRDefault="00B50AC7" w:rsidP="009B1A93">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B50AC7" w:rsidRPr="002A1287" w:rsidRDefault="00B50AC7" w:rsidP="009B1A93">
      <w:pPr>
        <w:tabs>
          <w:tab w:val="left" w:pos="1980"/>
        </w:tabs>
        <w:ind w:left="1980" w:hanging="540"/>
        <w:jc w:val="both"/>
        <w:rPr>
          <w:rFonts w:eastAsia="Arial Unicode MS"/>
          <w:sz w:val="22"/>
          <w:szCs w:val="22"/>
        </w:rPr>
      </w:pPr>
    </w:p>
    <w:p w:rsidR="00B50AC7" w:rsidRPr="002A1287" w:rsidRDefault="00B50AC7"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 xml:space="preserve">(g)   </w:t>
      </w:r>
      <w:r w:rsidRPr="002A1287">
        <w:rPr>
          <w:rFonts w:eastAsia="Arial Unicode MS"/>
          <w:sz w:val="22"/>
          <w:szCs w:val="22"/>
        </w:rPr>
        <w:tab/>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rsidR="00B50AC7" w:rsidRPr="002A1287" w:rsidRDefault="00B50AC7" w:rsidP="009B1A93">
      <w:pPr>
        <w:tabs>
          <w:tab w:val="left" w:pos="1980"/>
        </w:tabs>
        <w:ind w:left="1980" w:hanging="540"/>
        <w:jc w:val="both"/>
        <w:rPr>
          <w:rFonts w:eastAsia="Arial Unicode MS"/>
          <w:sz w:val="22"/>
          <w:szCs w:val="22"/>
        </w:rPr>
      </w:pPr>
    </w:p>
    <w:p w:rsidR="00B50AC7" w:rsidRPr="002A1287" w:rsidRDefault="00B50AC7" w:rsidP="009B1A93">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B50AC7" w:rsidRPr="002A1287" w:rsidRDefault="00B50AC7" w:rsidP="009B1A93">
      <w:pPr>
        <w:tabs>
          <w:tab w:val="left" w:pos="720"/>
        </w:tabs>
        <w:ind w:left="720" w:hanging="360"/>
        <w:jc w:val="both"/>
        <w:rPr>
          <w:rFonts w:eastAsia="Arial Unicode MS"/>
          <w:b/>
          <w:sz w:val="22"/>
          <w:szCs w:val="22"/>
        </w:rPr>
      </w:pPr>
    </w:p>
    <w:p w:rsidR="00B50AC7" w:rsidRPr="002A1287" w:rsidRDefault="00B50AC7" w:rsidP="009B1A93">
      <w:pPr>
        <w:autoSpaceDE w:val="0"/>
        <w:autoSpaceDN w:val="0"/>
        <w:adjustRightInd w:val="0"/>
        <w:ind w:left="2880" w:hanging="720"/>
        <w:jc w:val="both"/>
        <w:rPr>
          <w:sz w:val="22"/>
          <w:szCs w:val="22"/>
        </w:rPr>
      </w:pPr>
    </w:p>
    <w:p w:rsidR="00B50AC7" w:rsidRPr="002A1287" w:rsidRDefault="00B50AC7" w:rsidP="009B1A93">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B50AC7" w:rsidRPr="002A1287" w:rsidRDefault="00B50AC7" w:rsidP="009B1A93">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B50AC7" w:rsidRPr="002A1287" w:rsidRDefault="00B50AC7" w:rsidP="009B1A93">
      <w:pPr>
        <w:autoSpaceDE w:val="0"/>
        <w:autoSpaceDN w:val="0"/>
        <w:adjustRightInd w:val="0"/>
        <w:ind w:left="1080" w:hanging="360"/>
        <w:jc w:val="both"/>
        <w:rPr>
          <w:sz w:val="22"/>
          <w:szCs w:val="22"/>
        </w:rPr>
      </w:pPr>
    </w:p>
    <w:p w:rsidR="00B50AC7" w:rsidRPr="002A1287" w:rsidRDefault="00B50AC7" w:rsidP="009B1A93">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t xml:space="preserve">200(4)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B50AC7" w:rsidRPr="002A1287" w:rsidRDefault="00B50AC7" w:rsidP="009B1A93">
      <w:pPr>
        <w:suppressAutoHyphens/>
        <w:ind w:left="720" w:hanging="360"/>
        <w:jc w:val="both"/>
        <w:rPr>
          <w:rFonts w:eastAsia="Arial Unicode MS"/>
          <w:spacing w:val="-2"/>
          <w:sz w:val="22"/>
          <w:szCs w:val="22"/>
        </w:rPr>
      </w:pPr>
    </w:p>
    <w:p w:rsidR="00B50AC7" w:rsidRPr="002A1287" w:rsidRDefault="00B50AC7" w:rsidP="009B1A93">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4-61dd(h).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 xml:space="preserve">the Auditors of Public Accounts or the Attorney General under subsection (a) of such statute, the Contractor shall be liable for a civil penalty of not more than five thousand dollars ($5,000) for each offense, up to a maximum </w:t>
      </w:r>
      <w:r w:rsidRPr="002A1287">
        <w:rPr>
          <w:rFonts w:eastAsia="Arial Unicode MS"/>
          <w:color w:val="000000"/>
          <w:sz w:val="22"/>
          <w:szCs w:val="22"/>
        </w:rPr>
        <w:lastRenderedPageBreak/>
        <w:t>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B50AC7" w:rsidRPr="002A1287" w:rsidRDefault="00B50AC7" w:rsidP="009B1A93">
      <w:pPr>
        <w:tabs>
          <w:tab w:val="left" w:pos="720"/>
        </w:tabs>
        <w:suppressAutoHyphens/>
        <w:ind w:left="720" w:hanging="360"/>
        <w:jc w:val="both"/>
        <w:rPr>
          <w:rFonts w:eastAsia="Arial Unicode MS"/>
          <w:bCs/>
          <w:sz w:val="22"/>
          <w:szCs w:val="22"/>
        </w:rPr>
      </w:pPr>
    </w:p>
    <w:p w:rsidR="00B50AC7" w:rsidRPr="002A1287" w:rsidRDefault="00B50AC7" w:rsidP="009B1A93">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B50AC7" w:rsidRPr="002A1287" w:rsidRDefault="00B50AC7" w:rsidP="009B1A93">
      <w:pPr>
        <w:tabs>
          <w:tab w:val="left" w:pos="720"/>
          <w:tab w:val="left" w:pos="1080"/>
        </w:tabs>
        <w:suppressAutoHyphens/>
        <w:ind w:left="720" w:hanging="360"/>
        <w:jc w:val="both"/>
        <w:rPr>
          <w:sz w:val="22"/>
          <w:szCs w:val="22"/>
        </w:rPr>
      </w:pPr>
    </w:p>
    <w:p w:rsidR="00B50AC7" w:rsidRPr="002A1287" w:rsidRDefault="00B50AC7" w:rsidP="009B1A93">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B50AC7" w:rsidRPr="002A1287" w:rsidRDefault="00B50AC7" w:rsidP="009B1A93">
      <w:pPr>
        <w:rPr>
          <w:sz w:val="22"/>
          <w:szCs w:val="22"/>
        </w:rPr>
      </w:pPr>
    </w:p>
    <w:p w:rsidR="00B50AC7" w:rsidRPr="002A1287" w:rsidRDefault="00B50AC7" w:rsidP="009B1A93">
      <w:pPr>
        <w:rPr>
          <w:sz w:val="22"/>
          <w:szCs w:val="22"/>
        </w:rPr>
      </w:pPr>
    </w:p>
    <w:p w:rsidR="00B50AC7" w:rsidRDefault="00B50AC7" w:rsidP="009B1A93">
      <w:pPr>
        <w:ind w:left="720" w:hanging="360"/>
        <w:rPr>
          <w:rFonts w:ascii="Garamond" w:hAnsi="Garamond"/>
          <w:sz w:val="22"/>
        </w:rPr>
        <w:sectPr w:rsidR="00B50AC7" w:rsidSect="00634C01">
          <w:headerReference w:type="default" r:id="rId18"/>
          <w:type w:val="nextColumn"/>
          <w:pgSz w:w="12240" w:h="15840"/>
          <w:pgMar w:top="1080" w:right="1350" w:bottom="720" w:left="1152" w:header="360" w:footer="720" w:gutter="0"/>
          <w:paperSrc w:first="1025" w:other="1025"/>
          <w:cols w:space="720"/>
        </w:sectPr>
      </w:pPr>
    </w:p>
    <w:p w:rsidR="00B50AC7" w:rsidRPr="00715B03" w:rsidRDefault="00B50AC7" w:rsidP="009B1A93">
      <w:pPr>
        <w:rPr>
          <w:rFonts w:ascii="Garamond" w:hAnsi="Garamond"/>
          <w:sz w:val="22"/>
        </w:rPr>
      </w:pPr>
    </w:p>
    <w:p w:rsidR="00B50AC7" w:rsidRDefault="00B50AC7" w:rsidP="009B1A93">
      <w:pPr>
        <w:autoSpaceDE w:val="0"/>
        <w:autoSpaceDN w:val="0"/>
        <w:adjustRightInd w:val="0"/>
        <w:ind w:left="1440" w:right="270"/>
        <w:jc w:val="both"/>
        <w:rPr>
          <w:rFonts w:eastAsia="Arial Unicode MS"/>
          <w:color w:val="000000"/>
          <w:sz w:val="16"/>
          <w:szCs w:val="16"/>
        </w:rPr>
      </w:pPr>
    </w:p>
    <w:p w:rsidR="00B50AC7" w:rsidRDefault="00B50AC7" w:rsidP="009B1A93">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B50AC7" w:rsidRDefault="00B50AC7" w:rsidP="009B1A93">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B50AC7" w:rsidRDefault="00B50AC7" w:rsidP="009B1A93">
      <w:pPr>
        <w:tabs>
          <w:tab w:val="left" w:pos="360"/>
          <w:tab w:val="left" w:pos="5184"/>
          <w:tab w:val="left" w:pos="6624"/>
        </w:tabs>
        <w:spacing w:line="200" w:lineRule="atLeast"/>
        <w:jc w:val="both"/>
        <w:rPr>
          <w:rFonts w:ascii="Garamond" w:hAnsi="Garamond"/>
          <w:sz w:val="22"/>
        </w:rPr>
      </w:pPr>
    </w:p>
    <w:p w:rsidR="00B50AC7" w:rsidRPr="00D14104" w:rsidRDefault="00B50AC7" w:rsidP="009B1A93">
      <w:pPr>
        <w:tabs>
          <w:tab w:val="left" w:pos="360"/>
          <w:tab w:val="left" w:pos="5184"/>
          <w:tab w:val="left" w:pos="6624"/>
        </w:tabs>
        <w:spacing w:line="200" w:lineRule="atLeast"/>
        <w:jc w:val="both"/>
        <w:rPr>
          <w:rFonts w:ascii="Garamond" w:hAnsi="Garamond"/>
          <w:sz w:val="22"/>
        </w:rPr>
      </w:pPr>
    </w:p>
    <w:p w:rsidR="00B50AC7" w:rsidRPr="00D14104" w:rsidRDefault="00B50AC7" w:rsidP="009B1A93">
      <w:pPr>
        <w:tabs>
          <w:tab w:val="left" w:pos="360"/>
          <w:tab w:val="left" w:pos="5184"/>
          <w:tab w:val="left" w:pos="6624"/>
        </w:tabs>
        <w:spacing w:line="200" w:lineRule="atLeast"/>
        <w:jc w:val="both"/>
        <w:rPr>
          <w:rFonts w:ascii="Garamond" w:hAnsi="Garamond"/>
          <w:sz w:val="22"/>
        </w:rPr>
      </w:pPr>
    </w:p>
    <w:p w:rsidR="00B50AC7" w:rsidRDefault="00B50AC7" w:rsidP="009B1A93">
      <w:pPr>
        <w:pStyle w:val="BodyText"/>
        <w:tabs>
          <w:tab w:val="clear" w:pos="8784"/>
          <w:tab w:val="left" w:pos="5760"/>
          <w:tab w:val="right" w:pos="9900"/>
        </w:tabs>
        <w:rPr>
          <w:rFonts w:ascii="Book Antiqua" w:hAnsi="Book Antiqua"/>
        </w:rPr>
        <w:sectPr w:rsidR="00B50AC7" w:rsidSect="008614B0">
          <w:headerReference w:type="default" r:id="rId21"/>
          <w:footerReference w:type="even" r:id="rId22"/>
          <w:footerReference w:type="default" r:id="rId23"/>
          <w:pgSz w:w="12240" w:h="15840" w:code="1"/>
          <w:pgMar w:top="720" w:right="1152" w:bottom="1008" w:left="1152" w:header="720" w:footer="706" w:gutter="0"/>
          <w:cols w:space="720"/>
          <w:noEndnote/>
        </w:sectPr>
      </w:pPr>
    </w:p>
    <w:p w:rsidR="00B50AC7" w:rsidRPr="00C727EA" w:rsidRDefault="00B50AC7" w:rsidP="009B1A93">
      <w:pPr>
        <w:tabs>
          <w:tab w:val="left" w:pos="360"/>
          <w:tab w:val="left" w:pos="6210"/>
          <w:tab w:val="left" w:pos="7920"/>
          <w:tab w:val="right" w:pos="9630"/>
        </w:tabs>
        <w:spacing w:after="60" w:line="200" w:lineRule="atLeast"/>
        <w:ind w:right="14"/>
        <w:rPr>
          <w:rFonts w:ascii="Garamond" w:hAnsi="Garamond"/>
          <w:sz w:val="4"/>
          <w:szCs w:val="4"/>
        </w:rPr>
      </w:pPr>
    </w:p>
    <w:p w:rsidR="00B50AC7" w:rsidRDefault="00B50AC7" w:rsidP="009B1A93">
      <w:pPr>
        <w:spacing w:after="120"/>
        <w:jc w:val="center"/>
        <w:rPr>
          <w:rFonts w:ascii="Arial Black" w:hAnsi="Arial Black"/>
          <w:sz w:val="32"/>
        </w:rPr>
        <w:sectPr w:rsidR="00B50AC7" w:rsidSect="00C727EA">
          <w:footerReference w:type="even" r:id="rId24"/>
          <w:type w:val="continuous"/>
          <w:pgSz w:w="12240" w:h="15840" w:code="1"/>
          <w:pgMar w:top="907" w:right="864" w:bottom="288" w:left="720" w:header="144" w:footer="576" w:gutter="0"/>
          <w:paperSrc w:first="1" w:other="1"/>
          <w:pgNumType w:start="22"/>
          <w:cols w:space="720"/>
          <w:titlePg/>
        </w:sectPr>
      </w:pPr>
    </w:p>
    <w:p w:rsidR="00B50AC7" w:rsidRPr="00424B3D" w:rsidRDefault="00B50AC7" w:rsidP="009B1A93">
      <w:pPr>
        <w:spacing w:line="200" w:lineRule="atLeast"/>
        <w:ind w:left="7200" w:right="-720"/>
        <w:rPr>
          <w:rFonts w:ascii="Garamond" w:hAnsi="Garamond"/>
          <w:sz w:val="22"/>
          <w:szCs w:val="22"/>
        </w:rPr>
      </w:pPr>
    </w:p>
    <w:p w:rsidR="00B50AC7" w:rsidRPr="00D14104" w:rsidRDefault="00B50AC7" w:rsidP="009B1A93">
      <w:pPr>
        <w:autoSpaceDE w:val="0"/>
        <w:autoSpaceDN w:val="0"/>
        <w:adjustRightInd w:val="0"/>
      </w:pPr>
      <w:bookmarkStart w:id="0" w:name="_GoBack"/>
      <w:bookmarkEnd w:id="0"/>
    </w:p>
    <w:p w:rsidR="00B50AC7" w:rsidRDefault="00B50AC7" w:rsidP="009B1A93">
      <w:pPr>
        <w:pStyle w:val="Heading7"/>
        <w:jc w:val="center"/>
        <w:rPr>
          <w:rFonts w:ascii="Garamond" w:hAnsi="Garamond"/>
          <w:sz w:val="22"/>
        </w:rPr>
      </w:pPr>
    </w:p>
    <w:p w:rsidR="00B50AC7" w:rsidRPr="00424B3D" w:rsidRDefault="00B50AC7" w:rsidP="009B1A93"/>
    <w:sectPr w:rsidR="00B50AC7" w:rsidRPr="00424B3D" w:rsidSect="00B97A56">
      <w:headerReference w:type="default" r:id="rId25"/>
      <w:footerReference w:type="even" r:id="rId26"/>
      <w:footerReference w:type="default" r:id="rId27"/>
      <w:headerReference w:type="first" r:id="rId28"/>
      <w:pgSz w:w="12240" w:h="15840" w:code="1"/>
      <w:pgMar w:top="907" w:right="864" w:bottom="288" w:left="720" w:header="144" w:footer="576"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AC7" w:rsidRDefault="00B50AC7">
      <w:r>
        <w:separator/>
      </w:r>
    </w:p>
  </w:endnote>
  <w:endnote w:type="continuationSeparator" w:id="0">
    <w:p w:rsidR="00B50AC7" w:rsidRDefault="00B5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C7" w:rsidRPr="009A2D90" w:rsidRDefault="00B50AC7" w:rsidP="00B33169">
    <w:pPr>
      <w:pStyle w:val="Footer"/>
      <w:jc w:val="center"/>
      <w:rPr>
        <w:sz w:val="18"/>
        <w:szCs w:val="18"/>
      </w:rPr>
    </w:pPr>
    <w:r w:rsidRPr="009A2D90">
      <w:rPr>
        <w:sz w:val="18"/>
        <w:szCs w:val="18"/>
      </w:rPr>
      <w:t xml:space="preserve">Page </w:t>
    </w:r>
    <w:r w:rsidRPr="009A2D90">
      <w:rPr>
        <w:b/>
        <w:bCs/>
        <w:sz w:val="18"/>
        <w:szCs w:val="18"/>
      </w:rPr>
      <w:fldChar w:fldCharType="begin"/>
    </w:r>
    <w:r w:rsidRPr="009A2D90">
      <w:rPr>
        <w:b/>
        <w:bCs/>
        <w:sz w:val="18"/>
        <w:szCs w:val="18"/>
      </w:rPr>
      <w:instrText xml:space="preserve"> PAGE </w:instrText>
    </w:r>
    <w:r w:rsidRPr="009A2D90">
      <w:rPr>
        <w:b/>
        <w:bCs/>
        <w:sz w:val="18"/>
        <w:szCs w:val="18"/>
      </w:rPr>
      <w:fldChar w:fldCharType="separate"/>
    </w:r>
    <w:r w:rsidR="003123D6">
      <w:rPr>
        <w:b/>
        <w:bCs/>
        <w:noProof/>
        <w:sz w:val="18"/>
        <w:szCs w:val="18"/>
      </w:rPr>
      <w:t>30</w:t>
    </w:r>
    <w:r w:rsidRPr="009A2D90">
      <w:rPr>
        <w:b/>
        <w:bCs/>
        <w:sz w:val="18"/>
        <w:szCs w:val="18"/>
      </w:rPr>
      <w:fldChar w:fldCharType="end"/>
    </w:r>
    <w:r w:rsidRPr="009A2D90">
      <w:rPr>
        <w:sz w:val="18"/>
        <w:szCs w:val="18"/>
      </w:rPr>
      <w:t xml:space="preserve"> of </w:t>
    </w:r>
    <w:r w:rsidRPr="009A2D90">
      <w:rPr>
        <w:b/>
        <w:bCs/>
        <w:sz w:val="18"/>
        <w:szCs w:val="18"/>
      </w:rPr>
      <w:t>3</w:t>
    </w:r>
    <w:r w:rsidR="00510D3E">
      <w:rPr>
        <w:b/>
        <w:bCs/>
        <w:sz w:val="18"/>
        <w:szCs w:val="18"/>
      </w:rPr>
      <w:t>4</w:t>
    </w:r>
  </w:p>
  <w:p w:rsidR="00B50AC7" w:rsidRDefault="00B50A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C7" w:rsidRDefault="00B50AC7" w:rsidP="00634C01">
    <w:pPr>
      <w:pStyle w:val="Footer"/>
      <w:jc w:val="center"/>
    </w:pPr>
    <w:r w:rsidRPr="009A2D90">
      <w:rPr>
        <w:sz w:val="18"/>
        <w:szCs w:val="18"/>
      </w:rPr>
      <w:t xml:space="preserve">Page </w:t>
    </w:r>
    <w:r>
      <w:rPr>
        <w:b/>
        <w:bCs/>
        <w:sz w:val="18"/>
        <w:szCs w:val="18"/>
      </w:rPr>
      <w:t>3</w:t>
    </w:r>
    <w:r w:rsidR="00510D3E">
      <w:rPr>
        <w:b/>
        <w:bCs/>
        <w:sz w:val="18"/>
        <w:szCs w:val="18"/>
      </w:rPr>
      <w:t>4</w:t>
    </w:r>
    <w:r w:rsidRPr="009A2D90">
      <w:rPr>
        <w:sz w:val="18"/>
        <w:szCs w:val="18"/>
      </w:rPr>
      <w:t xml:space="preserve"> of </w:t>
    </w:r>
    <w:r>
      <w:rPr>
        <w:b/>
        <w:bCs/>
        <w:sz w:val="18"/>
        <w:szCs w:val="18"/>
      </w:rPr>
      <w:t>3</w:t>
    </w:r>
    <w:r w:rsidR="00510D3E">
      <w:rPr>
        <w:b/>
        <w:bCs/>
        <w:sz w:val="18"/>
        <w:szCs w:val="18"/>
      </w:rPr>
      <w:t>4</w:t>
    </w:r>
  </w:p>
  <w:p w:rsidR="00B50AC7" w:rsidRDefault="00B50A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C7" w:rsidRDefault="00B50A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50AC7" w:rsidRDefault="00B50AC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C7" w:rsidRPr="009A2D90" w:rsidRDefault="00B50AC7" w:rsidP="00B05A7E">
    <w:pPr>
      <w:pStyle w:val="Footer"/>
      <w:framePr w:w="1249" w:wrap="around" w:vAnchor="text" w:hAnchor="page" w:x="5497" w:y="90"/>
      <w:jc w:val="center"/>
      <w:rPr>
        <w:b/>
        <w:sz w:val="18"/>
        <w:szCs w:val="18"/>
      </w:rPr>
    </w:pPr>
    <w:r w:rsidRPr="009A2D90">
      <w:rPr>
        <w:rStyle w:val="PageNumber"/>
        <w:b/>
        <w:snapToGrid w:val="0"/>
        <w:sz w:val="18"/>
        <w:szCs w:val="18"/>
      </w:rPr>
      <w:t xml:space="preserve">Page </w:t>
    </w:r>
    <w:r w:rsidRPr="009A2D90">
      <w:rPr>
        <w:rStyle w:val="PageNumber"/>
        <w:b/>
        <w:snapToGrid w:val="0"/>
        <w:sz w:val="18"/>
        <w:szCs w:val="18"/>
      </w:rPr>
      <w:fldChar w:fldCharType="begin"/>
    </w:r>
    <w:r w:rsidRPr="009A2D90">
      <w:rPr>
        <w:rStyle w:val="PageNumber"/>
        <w:b/>
        <w:snapToGrid w:val="0"/>
        <w:sz w:val="18"/>
        <w:szCs w:val="18"/>
      </w:rPr>
      <w:instrText xml:space="preserve"> PAGE </w:instrText>
    </w:r>
    <w:r w:rsidRPr="009A2D90">
      <w:rPr>
        <w:rStyle w:val="PageNumber"/>
        <w:b/>
        <w:snapToGrid w:val="0"/>
        <w:sz w:val="18"/>
        <w:szCs w:val="18"/>
      </w:rPr>
      <w:fldChar w:fldCharType="separate"/>
    </w:r>
    <w:r w:rsidR="003123D6">
      <w:rPr>
        <w:rStyle w:val="PageNumber"/>
        <w:b/>
        <w:noProof/>
        <w:snapToGrid w:val="0"/>
        <w:sz w:val="18"/>
        <w:szCs w:val="18"/>
      </w:rPr>
      <w:t>32</w:t>
    </w:r>
    <w:r w:rsidRPr="009A2D90">
      <w:rPr>
        <w:rStyle w:val="PageNumber"/>
        <w:b/>
        <w:snapToGrid w:val="0"/>
        <w:sz w:val="18"/>
        <w:szCs w:val="18"/>
      </w:rPr>
      <w:fldChar w:fldCharType="end"/>
    </w:r>
    <w:r w:rsidRPr="009A2D90">
      <w:rPr>
        <w:rStyle w:val="PageNumber"/>
        <w:b/>
        <w:snapToGrid w:val="0"/>
        <w:sz w:val="18"/>
        <w:szCs w:val="18"/>
      </w:rPr>
      <w:t xml:space="preserve"> of 3</w:t>
    </w:r>
    <w:r w:rsidR="00510D3E">
      <w:rPr>
        <w:rStyle w:val="PageNumber"/>
        <w:b/>
        <w:snapToGrid w:val="0"/>
        <w:sz w:val="18"/>
        <w:szCs w:val="18"/>
      </w:rPr>
      <w:t>4</w:t>
    </w:r>
  </w:p>
  <w:p w:rsidR="00B50AC7" w:rsidRDefault="00B50AC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C7" w:rsidRDefault="00B50A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50AC7" w:rsidRDefault="00B50AC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01" w:rsidRDefault="00C60F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7FC6">
      <w:rPr>
        <w:rStyle w:val="PageNumber"/>
        <w:noProof/>
      </w:rPr>
      <w:t>1</w:t>
    </w:r>
    <w:r>
      <w:rPr>
        <w:rStyle w:val="PageNumber"/>
      </w:rPr>
      <w:fldChar w:fldCharType="end"/>
    </w:r>
  </w:p>
  <w:p w:rsidR="00C60F01" w:rsidRDefault="00C60F0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01" w:rsidRDefault="00C60F0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AC7" w:rsidRDefault="00B50AC7">
      <w:r>
        <w:separator/>
      </w:r>
    </w:p>
  </w:footnote>
  <w:footnote w:type="continuationSeparator" w:id="0">
    <w:p w:rsidR="00B50AC7" w:rsidRDefault="00B50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C7" w:rsidRPr="008614B0" w:rsidRDefault="00B50AC7" w:rsidP="008614B0">
    <w:pPr>
      <w:jc w:val="right"/>
      <w:rPr>
        <w:rFonts w:ascii="Garamond" w:hAnsi="Garamond"/>
        <w:sz w:val="18"/>
        <w:szCs w:val="22"/>
      </w:rPr>
    </w:pPr>
    <w:r w:rsidRPr="00E544EF">
      <w:rPr>
        <w:rFonts w:ascii="Garamond" w:hAnsi="Garamond"/>
        <w:b/>
        <w:noProof/>
        <w:spacing w:val="-4"/>
        <w:sz w:val="20"/>
      </w:rPr>
      <w:t>19SDR6201XC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C7" w:rsidRPr="00D14104" w:rsidRDefault="00B50AC7">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B50AC7" w:rsidRDefault="00B50AC7">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C7" w:rsidRPr="00D14104" w:rsidRDefault="00B50AC7">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E544EF">
      <w:rPr>
        <w:rFonts w:ascii="Garamond" w:hAnsi="Garamond"/>
        <w:b/>
        <w:bCs/>
        <w:noProof/>
        <w:sz w:val="16"/>
      </w:rPr>
      <w:t>095STI-SDR-06</w:t>
    </w:r>
    <w:r>
      <w:rPr>
        <w:rFonts w:ascii="Garamond" w:hAnsi="Garamond"/>
        <w:b/>
        <w:bCs/>
        <w:sz w:val="16"/>
      </w:rPr>
      <w:t>/</w:t>
    </w:r>
    <w:r w:rsidRPr="00E544EF">
      <w:rPr>
        <w:rFonts w:ascii="Garamond" w:hAnsi="Garamond"/>
        <w:b/>
        <w:bCs/>
        <w:noProof/>
        <w:sz w:val="16"/>
      </w:rPr>
      <w:t>19SDR6201XC</w:t>
    </w:r>
  </w:p>
  <w:p w:rsidR="00B50AC7" w:rsidRDefault="00B50AC7">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C7" w:rsidRDefault="00B50AC7">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E544EF">
      <w:rPr>
        <w:rFonts w:ascii="Garamond" w:hAnsi="Garamond"/>
        <w:b/>
        <w:bCs/>
        <w:noProof/>
        <w:sz w:val="18"/>
      </w:rPr>
      <w:t>19SDR6201XC</w:t>
    </w:r>
  </w:p>
  <w:p w:rsidR="00B50AC7" w:rsidRDefault="00B50AC7">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C7" w:rsidRDefault="00B50AC7">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E544EF">
      <w:rPr>
        <w:rFonts w:ascii="Garamond" w:hAnsi="Garamond"/>
        <w:b/>
        <w:bCs/>
        <w:noProof/>
        <w:sz w:val="18"/>
      </w:rPr>
      <w:t>19SDR6201XC</w:t>
    </w:r>
  </w:p>
  <w:p w:rsidR="00B50AC7" w:rsidRDefault="00B50AC7">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01" w:rsidRDefault="00C60F01">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01" w:rsidRDefault="00C60F01"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8">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9425142"/>
    <w:multiLevelType w:val="hybridMultilevel"/>
    <w:tmpl w:val="556802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nsid w:val="6BAB45F9"/>
    <w:multiLevelType w:val="hybridMultilevel"/>
    <w:tmpl w:val="928A5876"/>
    <w:lvl w:ilvl="0" w:tplc="F864DB3C">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CD52C4"/>
    <w:multiLevelType w:val="hybridMultilevel"/>
    <w:tmpl w:val="5E2C5164"/>
    <w:lvl w:ilvl="0" w:tplc="D23CD6B8">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0D31E16"/>
    <w:multiLevelType w:val="hybridMultilevel"/>
    <w:tmpl w:val="1548B7A6"/>
    <w:lvl w:ilvl="0" w:tplc="04090017">
      <w:start w:val="1"/>
      <w:numFmt w:val="lowerLetter"/>
      <w:lvlText w:val="%1)"/>
      <w:lvlJc w:val="left"/>
      <w:pPr>
        <w:ind w:left="720" w:hanging="360"/>
      </w:pPr>
    </w:lvl>
    <w:lvl w:ilvl="1" w:tplc="EEFA7D7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7B5F3E29"/>
    <w:multiLevelType w:val="hybridMultilevel"/>
    <w:tmpl w:val="8EF4A65C"/>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AF26D046">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9"/>
  </w:num>
  <w:num w:numId="3">
    <w:abstractNumId w:val="19"/>
  </w:num>
  <w:num w:numId="4">
    <w:abstractNumId w:val="25"/>
  </w:num>
  <w:num w:numId="5">
    <w:abstractNumId w:val="15"/>
  </w:num>
  <w:num w:numId="6">
    <w:abstractNumId w:val="35"/>
  </w:num>
  <w:num w:numId="7">
    <w:abstractNumId w:val="42"/>
  </w:num>
  <w:num w:numId="8">
    <w:abstractNumId w:val="26"/>
  </w:num>
  <w:num w:numId="9">
    <w:abstractNumId w:val="44"/>
  </w:num>
  <w:num w:numId="10">
    <w:abstractNumId w:val="22"/>
  </w:num>
  <w:num w:numId="11">
    <w:abstractNumId w:val="31"/>
  </w:num>
  <w:num w:numId="12">
    <w:abstractNumId w:val="32"/>
  </w:num>
  <w:num w:numId="13">
    <w:abstractNumId w:val="2"/>
  </w:num>
  <w:num w:numId="14">
    <w:abstractNumId w:val="8"/>
  </w:num>
  <w:num w:numId="15">
    <w:abstractNumId w:val="2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9"/>
  </w:num>
  <w:num w:numId="19">
    <w:abstractNumId w:val="45"/>
  </w:num>
  <w:num w:numId="20">
    <w:abstractNumId w:val="6"/>
  </w:num>
  <w:num w:numId="21">
    <w:abstractNumId w:val="24"/>
  </w:num>
  <w:num w:numId="22">
    <w:abstractNumId w:val="21"/>
  </w:num>
  <w:num w:numId="23">
    <w:abstractNumId w:val="30"/>
  </w:num>
  <w:num w:numId="24">
    <w:abstractNumId w:val="20"/>
  </w:num>
  <w:num w:numId="25">
    <w:abstractNumId w:val="47"/>
  </w:num>
  <w:num w:numId="26">
    <w:abstractNumId w:val="16"/>
  </w:num>
  <w:num w:numId="27">
    <w:abstractNumId w:val="23"/>
  </w:num>
  <w:num w:numId="28">
    <w:abstractNumId w:val="1"/>
  </w:num>
  <w:num w:numId="29">
    <w:abstractNumId w:val="12"/>
  </w:num>
  <w:num w:numId="30">
    <w:abstractNumId w:val="0"/>
  </w:num>
  <w:num w:numId="31">
    <w:abstractNumId w:val="14"/>
  </w:num>
  <w:num w:numId="32">
    <w:abstractNumId w:val="40"/>
  </w:num>
  <w:num w:numId="33">
    <w:abstractNumId w:val="4"/>
  </w:num>
  <w:num w:numId="34">
    <w:abstractNumId w:val="46"/>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41"/>
  </w:num>
  <w:num w:numId="39">
    <w:abstractNumId w:val="9"/>
  </w:num>
  <w:num w:numId="40">
    <w:abstractNumId w:val="33"/>
  </w:num>
  <w:num w:numId="41">
    <w:abstractNumId w:val="43"/>
  </w:num>
  <w:num w:numId="42">
    <w:abstractNumId w:val="13"/>
  </w:num>
  <w:num w:numId="43">
    <w:abstractNumId w:val="7"/>
  </w:num>
  <w:num w:numId="44">
    <w:abstractNumId w:val="18"/>
  </w:num>
  <w:num w:numId="45">
    <w:abstractNumId w:val="38"/>
  </w:num>
  <w:num w:numId="46">
    <w:abstractNumId w:val="37"/>
  </w:num>
  <w:num w:numId="47">
    <w:abstractNumId w:val="36"/>
  </w:num>
  <w:num w:numId="48">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601C"/>
    <w:rsid w:val="0002152D"/>
    <w:rsid w:val="000220DC"/>
    <w:rsid w:val="000227A2"/>
    <w:rsid w:val="00022EE6"/>
    <w:rsid w:val="000260FD"/>
    <w:rsid w:val="000276BF"/>
    <w:rsid w:val="00027984"/>
    <w:rsid w:val="0003136E"/>
    <w:rsid w:val="00032A8C"/>
    <w:rsid w:val="00037F29"/>
    <w:rsid w:val="00040351"/>
    <w:rsid w:val="000406AB"/>
    <w:rsid w:val="00041FBC"/>
    <w:rsid w:val="00042A21"/>
    <w:rsid w:val="000433FF"/>
    <w:rsid w:val="00050AC7"/>
    <w:rsid w:val="00052C59"/>
    <w:rsid w:val="00057A4B"/>
    <w:rsid w:val="0006478C"/>
    <w:rsid w:val="00064E44"/>
    <w:rsid w:val="000672E7"/>
    <w:rsid w:val="00067AFD"/>
    <w:rsid w:val="00067B5D"/>
    <w:rsid w:val="00071C0C"/>
    <w:rsid w:val="0007200A"/>
    <w:rsid w:val="00074F95"/>
    <w:rsid w:val="00077C26"/>
    <w:rsid w:val="00080455"/>
    <w:rsid w:val="00080E91"/>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E4524"/>
    <w:rsid w:val="000E49CE"/>
    <w:rsid w:val="000E7195"/>
    <w:rsid w:val="000F2F3E"/>
    <w:rsid w:val="000F6A92"/>
    <w:rsid w:val="00100B84"/>
    <w:rsid w:val="001110B1"/>
    <w:rsid w:val="001132E8"/>
    <w:rsid w:val="00123925"/>
    <w:rsid w:val="001332A5"/>
    <w:rsid w:val="001333BD"/>
    <w:rsid w:val="00135A6C"/>
    <w:rsid w:val="00136F46"/>
    <w:rsid w:val="001376F5"/>
    <w:rsid w:val="0014122A"/>
    <w:rsid w:val="001442DC"/>
    <w:rsid w:val="00144D56"/>
    <w:rsid w:val="001450FF"/>
    <w:rsid w:val="001471BE"/>
    <w:rsid w:val="001523A2"/>
    <w:rsid w:val="00156029"/>
    <w:rsid w:val="001719D5"/>
    <w:rsid w:val="00174B29"/>
    <w:rsid w:val="0017672A"/>
    <w:rsid w:val="00181F98"/>
    <w:rsid w:val="00184BE3"/>
    <w:rsid w:val="00184E98"/>
    <w:rsid w:val="00186EDA"/>
    <w:rsid w:val="001877D5"/>
    <w:rsid w:val="00191103"/>
    <w:rsid w:val="00195195"/>
    <w:rsid w:val="001A653D"/>
    <w:rsid w:val="001A692C"/>
    <w:rsid w:val="001A7737"/>
    <w:rsid w:val="001B08FB"/>
    <w:rsid w:val="001B2B98"/>
    <w:rsid w:val="001B3812"/>
    <w:rsid w:val="001B5AEB"/>
    <w:rsid w:val="001C2A16"/>
    <w:rsid w:val="001C47B2"/>
    <w:rsid w:val="001D573B"/>
    <w:rsid w:val="001D770F"/>
    <w:rsid w:val="001E3C95"/>
    <w:rsid w:val="001F0BA0"/>
    <w:rsid w:val="001F34BD"/>
    <w:rsid w:val="00205D99"/>
    <w:rsid w:val="00206017"/>
    <w:rsid w:val="00214990"/>
    <w:rsid w:val="00217586"/>
    <w:rsid w:val="00217F65"/>
    <w:rsid w:val="00221A44"/>
    <w:rsid w:val="00222202"/>
    <w:rsid w:val="00222DBC"/>
    <w:rsid w:val="00223DA2"/>
    <w:rsid w:val="0022459A"/>
    <w:rsid w:val="00225CD1"/>
    <w:rsid w:val="00232494"/>
    <w:rsid w:val="00235299"/>
    <w:rsid w:val="00240660"/>
    <w:rsid w:val="00250058"/>
    <w:rsid w:val="00250980"/>
    <w:rsid w:val="0026114E"/>
    <w:rsid w:val="00264FDB"/>
    <w:rsid w:val="0027304D"/>
    <w:rsid w:val="002735A7"/>
    <w:rsid w:val="00277E90"/>
    <w:rsid w:val="00280BE9"/>
    <w:rsid w:val="00284528"/>
    <w:rsid w:val="002859E3"/>
    <w:rsid w:val="00286274"/>
    <w:rsid w:val="00290219"/>
    <w:rsid w:val="00293958"/>
    <w:rsid w:val="00296753"/>
    <w:rsid w:val="002A1287"/>
    <w:rsid w:val="002A28E7"/>
    <w:rsid w:val="002A6A31"/>
    <w:rsid w:val="002B0D2A"/>
    <w:rsid w:val="002B12E2"/>
    <w:rsid w:val="002B1C69"/>
    <w:rsid w:val="002B1E31"/>
    <w:rsid w:val="002B2F96"/>
    <w:rsid w:val="002B57AF"/>
    <w:rsid w:val="002B64EE"/>
    <w:rsid w:val="002B6A36"/>
    <w:rsid w:val="002B6B75"/>
    <w:rsid w:val="002C0A83"/>
    <w:rsid w:val="002C1EED"/>
    <w:rsid w:val="002C5AB7"/>
    <w:rsid w:val="002C703A"/>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123D6"/>
    <w:rsid w:val="00314495"/>
    <w:rsid w:val="003159D5"/>
    <w:rsid w:val="00322D7F"/>
    <w:rsid w:val="0033179E"/>
    <w:rsid w:val="00331D0B"/>
    <w:rsid w:val="0034313E"/>
    <w:rsid w:val="00343850"/>
    <w:rsid w:val="003530C4"/>
    <w:rsid w:val="00353F15"/>
    <w:rsid w:val="00356AD2"/>
    <w:rsid w:val="003616E8"/>
    <w:rsid w:val="003627A0"/>
    <w:rsid w:val="00362AC8"/>
    <w:rsid w:val="00362D78"/>
    <w:rsid w:val="0037021E"/>
    <w:rsid w:val="003758C3"/>
    <w:rsid w:val="0038215A"/>
    <w:rsid w:val="00384B64"/>
    <w:rsid w:val="00387442"/>
    <w:rsid w:val="00387FC6"/>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5EC4"/>
    <w:rsid w:val="003E1394"/>
    <w:rsid w:val="003E406B"/>
    <w:rsid w:val="003F4B56"/>
    <w:rsid w:val="0040167E"/>
    <w:rsid w:val="00401DBB"/>
    <w:rsid w:val="00403B29"/>
    <w:rsid w:val="00404B1B"/>
    <w:rsid w:val="00404C66"/>
    <w:rsid w:val="00406A5A"/>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1004"/>
    <w:rsid w:val="004C656D"/>
    <w:rsid w:val="004C74C2"/>
    <w:rsid w:val="004D0BA5"/>
    <w:rsid w:val="004D24C0"/>
    <w:rsid w:val="004D7277"/>
    <w:rsid w:val="004E25C8"/>
    <w:rsid w:val="004E2990"/>
    <w:rsid w:val="004F0C28"/>
    <w:rsid w:val="004F2586"/>
    <w:rsid w:val="004F4CDE"/>
    <w:rsid w:val="00500AE9"/>
    <w:rsid w:val="00503250"/>
    <w:rsid w:val="00510147"/>
    <w:rsid w:val="00510D3E"/>
    <w:rsid w:val="005129A3"/>
    <w:rsid w:val="005145FF"/>
    <w:rsid w:val="0051493B"/>
    <w:rsid w:val="00514D0E"/>
    <w:rsid w:val="005209A0"/>
    <w:rsid w:val="00524284"/>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80169"/>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F0C13"/>
    <w:rsid w:val="005F578F"/>
    <w:rsid w:val="005F5DF5"/>
    <w:rsid w:val="00601E4A"/>
    <w:rsid w:val="00605EEF"/>
    <w:rsid w:val="006064DE"/>
    <w:rsid w:val="00607EFF"/>
    <w:rsid w:val="006118B8"/>
    <w:rsid w:val="0061283E"/>
    <w:rsid w:val="00612A23"/>
    <w:rsid w:val="006134BB"/>
    <w:rsid w:val="006158B6"/>
    <w:rsid w:val="00617056"/>
    <w:rsid w:val="00617CB6"/>
    <w:rsid w:val="00621A13"/>
    <w:rsid w:val="00634452"/>
    <w:rsid w:val="00634C01"/>
    <w:rsid w:val="006364FE"/>
    <w:rsid w:val="00640D82"/>
    <w:rsid w:val="00642BA3"/>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5CF3"/>
    <w:rsid w:val="00697901"/>
    <w:rsid w:val="006A2B7E"/>
    <w:rsid w:val="006A2CAF"/>
    <w:rsid w:val="006A4CBB"/>
    <w:rsid w:val="006B0F39"/>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06BE"/>
    <w:rsid w:val="007108FD"/>
    <w:rsid w:val="00714651"/>
    <w:rsid w:val="0072285A"/>
    <w:rsid w:val="00731E09"/>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0FA"/>
    <w:rsid w:val="00764A45"/>
    <w:rsid w:val="00767798"/>
    <w:rsid w:val="0077661B"/>
    <w:rsid w:val="00787BB0"/>
    <w:rsid w:val="007905DD"/>
    <w:rsid w:val="007A2C98"/>
    <w:rsid w:val="007A361D"/>
    <w:rsid w:val="007A475B"/>
    <w:rsid w:val="007A6B4B"/>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5F23"/>
    <w:rsid w:val="008908D1"/>
    <w:rsid w:val="008909C0"/>
    <w:rsid w:val="00895073"/>
    <w:rsid w:val="008A17FB"/>
    <w:rsid w:val="008A2931"/>
    <w:rsid w:val="008A41EE"/>
    <w:rsid w:val="008B19BA"/>
    <w:rsid w:val="008B260C"/>
    <w:rsid w:val="008B48A1"/>
    <w:rsid w:val="008B619D"/>
    <w:rsid w:val="008C6ED1"/>
    <w:rsid w:val="008D340C"/>
    <w:rsid w:val="008D583E"/>
    <w:rsid w:val="008D60CD"/>
    <w:rsid w:val="008E0CEF"/>
    <w:rsid w:val="008E46FC"/>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31448"/>
    <w:rsid w:val="009414F0"/>
    <w:rsid w:val="00945D83"/>
    <w:rsid w:val="009462A2"/>
    <w:rsid w:val="009501C7"/>
    <w:rsid w:val="00965AC5"/>
    <w:rsid w:val="00966ADC"/>
    <w:rsid w:val="009700BD"/>
    <w:rsid w:val="009725C3"/>
    <w:rsid w:val="00974CE4"/>
    <w:rsid w:val="00976D64"/>
    <w:rsid w:val="00980B8F"/>
    <w:rsid w:val="00987D75"/>
    <w:rsid w:val="009954F6"/>
    <w:rsid w:val="009A59CA"/>
    <w:rsid w:val="009A6360"/>
    <w:rsid w:val="009A77CB"/>
    <w:rsid w:val="009B1A93"/>
    <w:rsid w:val="009B4472"/>
    <w:rsid w:val="009B5BD9"/>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3A69"/>
    <w:rsid w:val="00A0434F"/>
    <w:rsid w:val="00A07DA3"/>
    <w:rsid w:val="00A11BA4"/>
    <w:rsid w:val="00A14DDE"/>
    <w:rsid w:val="00A15FA9"/>
    <w:rsid w:val="00A230CE"/>
    <w:rsid w:val="00A26E79"/>
    <w:rsid w:val="00A33370"/>
    <w:rsid w:val="00A340C4"/>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87040"/>
    <w:rsid w:val="00A91DCB"/>
    <w:rsid w:val="00A91F35"/>
    <w:rsid w:val="00A92B2D"/>
    <w:rsid w:val="00A949D8"/>
    <w:rsid w:val="00AA37E2"/>
    <w:rsid w:val="00AA4235"/>
    <w:rsid w:val="00AC181F"/>
    <w:rsid w:val="00AC6EB2"/>
    <w:rsid w:val="00AD06D5"/>
    <w:rsid w:val="00AD607F"/>
    <w:rsid w:val="00AE1FF6"/>
    <w:rsid w:val="00AF41AA"/>
    <w:rsid w:val="00AF46EE"/>
    <w:rsid w:val="00B05A7E"/>
    <w:rsid w:val="00B0777C"/>
    <w:rsid w:val="00B21D1E"/>
    <w:rsid w:val="00B31470"/>
    <w:rsid w:val="00B33169"/>
    <w:rsid w:val="00B34D57"/>
    <w:rsid w:val="00B36177"/>
    <w:rsid w:val="00B40A00"/>
    <w:rsid w:val="00B421A1"/>
    <w:rsid w:val="00B434D0"/>
    <w:rsid w:val="00B43E7B"/>
    <w:rsid w:val="00B46FFD"/>
    <w:rsid w:val="00B50AC7"/>
    <w:rsid w:val="00B61ACA"/>
    <w:rsid w:val="00B6322F"/>
    <w:rsid w:val="00B643AD"/>
    <w:rsid w:val="00B71C9A"/>
    <w:rsid w:val="00B722EB"/>
    <w:rsid w:val="00B77881"/>
    <w:rsid w:val="00B85E61"/>
    <w:rsid w:val="00B97A56"/>
    <w:rsid w:val="00BA444F"/>
    <w:rsid w:val="00BA795A"/>
    <w:rsid w:val="00BB040D"/>
    <w:rsid w:val="00BB10FE"/>
    <w:rsid w:val="00BB7411"/>
    <w:rsid w:val="00BC0577"/>
    <w:rsid w:val="00BC1FD6"/>
    <w:rsid w:val="00BC3027"/>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031BA"/>
    <w:rsid w:val="00C130B6"/>
    <w:rsid w:val="00C149F7"/>
    <w:rsid w:val="00C17EA4"/>
    <w:rsid w:val="00C209D9"/>
    <w:rsid w:val="00C209E7"/>
    <w:rsid w:val="00C2453A"/>
    <w:rsid w:val="00C3622E"/>
    <w:rsid w:val="00C417CE"/>
    <w:rsid w:val="00C42E99"/>
    <w:rsid w:val="00C525AA"/>
    <w:rsid w:val="00C60F01"/>
    <w:rsid w:val="00C66469"/>
    <w:rsid w:val="00C70E94"/>
    <w:rsid w:val="00C727EA"/>
    <w:rsid w:val="00C73ACF"/>
    <w:rsid w:val="00C74A03"/>
    <w:rsid w:val="00C7523D"/>
    <w:rsid w:val="00C767A8"/>
    <w:rsid w:val="00C80319"/>
    <w:rsid w:val="00C90A85"/>
    <w:rsid w:val="00C90DC0"/>
    <w:rsid w:val="00C92676"/>
    <w:rsid w:val="00C95039"/>
    <w:rsid w:val="00CA0061"/>
    <w:rsid w:val="00CA1356"/>
    <w:rsid w:val="00CA7745"/>
    <w:rsid w:val="00CB086B"/>
    <w:rsid w:val="00CB09E8"/>
    <w:rsid w:val="00CB3247"/>
    <w:rsid w:val="00CB4B29"/>
    <w:rsid w:val="00CC26B5"/>
    <w:rsid w:val="00CC5BFB"/>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5D4"/>
    <w:rsid w:val="00D33A6F"/>
    <w:rsid w:val="00D40629"/>
    <w:rsid w:val="00D44545"/>
    <w:rsid w:val="00D44DD1"/>
    <w:rsid w:val="00D458E6"/>
    <w:rsid w:val="00D52BCB"/>
    <w:rsid w:val="00D52F0D"/>
    <w:rsid w:val="00D55CE6"/>
    <w:rsid w:val="00D56B37"/>
    <w:rsid w:val="00D577C6"/>
    <w:rsid w:val="00D65D67"/>
    <w:rsid w:val="00D67CD6"/>
    <w:rsid w:val="00D71B95"/>
    <w:rsid w:val="00D73B69"/>
    <w:rsid w:val="00D76832"/>
    <w:rsid w:val="00D77844"/>
    <w:rsid w:val="00D82BCE"/>
    <w:rsid w:val="00D87B7D"/>
    <w:rsid w:val="00D96648"/>
    <w:rsid w:val="00DA0C92"/>
    <w:rsid w:val="00DA188E"/>
    <w:rsid w:val="00DA1987"/>
    <w:rsid w:val="00DA230D"/>
    <w:rsid w:val="00DA66C5"/>
    <w:rsid w:val="00DA6989"/>
    <w:rsid w:val="00DB1302"/>
    <w:rsid w:val="00DB6C2C"/>
    <w:rsid w:val="00DB7B95"/>
    <w:rsid w:val="00DC1506"/>
    <w:rsid w:val="00DC2C1F"/>
    <w:rsid w:val="00DC3E6F"/>
    <w:rsid w:val="00DC5BAE"/>
    <w:rsid w:val="00DD50B8"/>
    <w:rsid w:val="00DE1AC6"/>
    <w:rsid w:val="00DE613B"/>
    <w:rsid w:val="00DF4894"/>
    <w:rsid w:val="00DF5CA5"/>
    <w:rsid w:val="00DF5CF7"/>
    <w:rsid w:val="00DF7FDE"/>
    <w:rsid w:val="00E01528"/>
    <w:rsid w:val="00E01F67"/>
    <w:rsid w:val="00E0391F"/>
    <w:rsid w:val="00E05A77"/>
    <w:rsid w:val="00E0648B"/>
    <w:rsid w:val="00E07B62"/>
    <w:rsid w:val="00E07B96"/>
    <w:rsid w:val="00E100D8"/>
    <w:rsid w:val="00E21BA1"/>
    <w:rsid w:val="00E22204"/>
    <w:rsid w:val="00E222A1"/>
    <w:rsid w:val="00E224C3"/>
    <w:rsid w:val="00E26EE0"/>
    <w:rsid w:val="00E27E0B"/>
    <w:rsid w:val="00E27F20"/>
    <w:rsid w:val="00E30933"/>
    <w:rsid w:val="00E31877"/>
    <w:rsid w:val="00E319B2"/>
    <w:rsid w:val="00E41AF9"/>
    <w:rsid w:val="00E47238"/>
    <w:rsid w:val="00E5018A"/>
    <w:rsid w:val="00E50816"/>
    <w:rsid w:val="00E5146A"/>
    <w:rsid w:val="00E51ED1"/>
    <w:rsid w:val="00E55183"/>
    <w:rsid w:val="00E556D0"/>
    <w:rsid w:val="00E62B0F"/>
    <w:rsid w:val="00E62FC7"/>
    <w:rsid w:val="00E661BB"/>
    <w:rsid w:val="00E753AD"/>
    <w:rsid w:val="00E83AB1"/>
    <w:rsid w:val="00E84A8C"/>
    <w:rsid w:val="00E85A4E"/>
    <w:rsid w:val="00E86CE5"/>
    <w:rsid w:val="00E87CB0"/>
    <w:rsid w:val="00E9016C"/>
    <w:rsid w:val="00E959AF"/>
    <w:rsid w:val="00E973A7"/>
    <w:rsid w:val="00EA128B"/>
    <w:rsid w:val="00EA41AC"/>
    <w:rsid w:val="00EA7A5E"/>
    <w:rsid w:val="00EB1D29"/>
    <w:rsid w:val="00EB1ED9"/>
    <w:rsid w:val="00EC2381"/>
    <w:rsid w:val="00EC2AB5"/>
    <w:rsid w:val="00EC5373"/>
    <w:rsid w:val="00EC5A22"/>
    <w:rsid w:val="00ED1FFC"/>
    <w:rsid w:val="00ED7692"/>
    <w:rsid w:val="00EE1BF0"/>
    <w:rsid w:val="00EE3B1A"/>
    <w:rsid w:val="00EE3E8E"/>
    <w:rsid w:val="00EE481A"/>
    <w:rsid w:val="00EE5886"/>
    <w:rsid w:val="00EE7565"/>
    <w:rsid w:val="00EF5FD4"/>
    <w:rsid w:val="00EF7A6F"/>
    <w:rsid w:val="00F00631"/>
    <w:rsid w:val="00F03B62"/>
    <w:rsid w:val="00F0409D"/>
    <w:rsid w:val="00F04872"/>
    <w:rsid w:val="00F14537"/>
    <w:rsid w:val="00F150C9"/>
    <w:rsid w:val="00F155F7"/>
    <w:rsid w:val="00F15807"/>
    <w:rsid w:val="00F17FEC"/>
    <w:rsid w:val="00F216C0"/>
    <w:rsid w:val="00F2224E"/>
    <w:rsid w:val="00F26538"/>
    <w:rsid w:val="00F26BEE"/>
    <w:rsid w:val="00F31481"/>
    <w:rsid w:val="00F323FE"/>
    <w:rsid w:val="00F70097"/>
    <w:rsid w:val="00F7012A"/>
    <w:rsid w:val="00F7615B"/>
    <w:rsid w:val="00F8345E"/>
    <w:rsid w:val="00F91293"/>
    <w:rsid w:val="00F934D5"/>
    <w:rsid w:val="00F97F25"/>
    <w:rsid w:val="00FA0A06"/>
    <w:rsid w:val="00FA19C9"/>
    <w:rsid w:val="00FA776D"/>
    <w:rsid w:val="00FA7EB3"/>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da.gov/"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ct.gov/opm/cwp/view.asp?a=2981&amp;Q=382994&amp;opmNav_GID=1806"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appsvcs.opm.ct.gov/Auditing/Home.aspx"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ABABE-FBC1-421C-AE48-92279AFD2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17197</Words>
  <Characters>93232</Characters>
  <Application>Microsoft Office Word</Application>
  <DocSecurity>0</DocSecurity>
  <Lines>776</Lines>
  <Paragraphs>220</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110209</CharactersWithSpaces>
  <SharedDoc>false</SharedDoc>
  <HLinks>
    <vt:vector size="60" baseType="variant">
      <vt:variant>
        <vt:i4>3801205</vt:i4>
      </vt:variant>
      <vt:variant>
        <vt:i4>112</vt:i4>
      </vt:variant>
      <vt:variant>
        <vt:i4>0</vt:i4>
      </vt:variant>
      <vt:variant>
        <vt:i4>5</vt:i4>
      </vt:variant>
      <vt:variant>
        <vt:lpwstr>http://www.ada.gov/</vt:lpwstr>
      </vt:variant>
      <vt:variant>
        <vt:lpwstr/>
      </vt:variant>
      <vt:variant>
        <vt:i4>852069</vt:i4>
      </vt:variant>
      <vt:variant>
        <vt:i4>109</vt:i4>
      </vt:variant>
      <vt:variant>
        <vt:i4>0</vt:i4>
      </vt:variant>
      <vt:variant>
        <vt:i4>5</vt:i4>
      </vt:variant>
      <vt:variant>
        <vt:lpwstr>http://www.ct.gov/opm/cwp/view.asp?a=2981&amp;Q=382994&amp;opmNav_GID=1806</vt:lpwstr>
      </vt:variant>
      <vt:variant>
        <vt:lpwstr/>
      </vt:variant>
      <vt:variant>
        <vt:i4>1441809</vt:i4>
      </vt:variant>
      <vt:variant>
        <vt:i4>106</vt:i4>
      </vt:variant>
      <vt:variant>
        <vt:i4>0</vt:i4>
      </vt:variant>
      <vt:variant>
        <vt:i4>5</vt:i4>
      </vt:variant>
      <vt:variant>
        <vt:lpwstr>https://www.appsvcs.opm.ct.gov/Auditing/Home.aspx</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2019-02-20T16:33:00Z</cp:lastPrinted>
  <dcterms:created xsi:type="dcterms:W3CDTF">2019-02-20T16:34:00Z</dcterms:created>
  <dcterms:modified xsi:type="dcterms:W3CDTF">2019-02-20T16:34:00Z</dcterms:modified>
</cp:coreProperties>
</file>