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BB28" w14:textId="77777777"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Arial"/>
          <w:b/>
          <w:bCs/>
          <w:color w:val="0E101A"/>
        </w:rPr>
        <w:t>Department of Aging and Disability Services (ADS)</w:t>
      </w:r>
    </w:p>
    <w:p w14:paraId="694EB3E3" w14:textId="77777777"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Arial"/>
          <w:b/>
          <w:bCs/>
          <w:color w:val="0E101A"/>
        </w:rPr>
        <w:t>Bureau of Education and Services for the Blind (BESB)</w:t>
      </w:r>
    </w:p>
    <w:p w14:paraId="0B57FAD0" w14:textId="77777777"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Arial"/>
          <w:b/>
          <w:bCs/>
          <w:color w:val="0E101A"/>
        </w:rPr>
        <w:t>Statewide Committee of Blind Vendors</w:t>
      </w:r>
    </w:p>
    <w:p w14:paraId="493DADE4" w14:textId="77777777" w:rsidR="00883C13" w:rsidRPr="006616CB" w:rsidRDefault="00883C13" w:rsidP="006616CB">
      <w:pPr>
        <w:spacing w:after="0" w:line="240" w:lineRule="auto"/>
        <w:outlineLvl w:val="0"/>
        <w:rPr>
          <w:rFonts w:ascii="Arial" w:eastAsia="Times New Roman" w:hAnsi="Arial" w:cs="Arial"/>
          <w:b/>
          <w:bCs/>
          <w:color w:val="0E101A"/>
          <w:kern w:val="36"/>
        </w:rPr>
      </w:pPr>
      <w:r w:rsidRPr="006616CB">
        <w:rPr>
          <w:rFonts w:ascii="Arial" w:eastAsia="Times New Roman" w:hAnsi="Arial" w:cs="Arial"/>
          <w:b/>
          <w:bCs/>
          <w:color w:val="0E101A"/>
          <w:kern w:val="36"/>
        </w:rPr>
        <w:t>Minutes of the March 5</w:t>
      </w:r>
      <w:r w:rsidRPr="006616CB">
        <w:rPr>
          <w:rFonts w:ascii="Arial" w:eastAsia="Times New Roman" w:hAnsi="Arial" w:cs="Arial"/>
          <w:b/>
          <w:bCs/>
          <w:color w:val="0E101A"/>
          <w:kern w:val="36"/>
          <w:vertAlign w:val="superscript"/>
        </w:rPr>
        <w:t>th</w:t>
      </w:r>
      <w:r w:rsidRPr="006616CB">
        <w:rPr>
          <w:rFonts w:ascii="Arial" w:eastAsia="Times New Roman" w:hAnsi="Arial" w:cs="Arial"/>
          <w:b/>
          <w:bCs/>
          <w:color w:val="0E101A"/>
          <w:kern w:val="36"/>
        </w:rPr>
        <w:t>, 2024.</w:t>
      </w:r>
    </w:p>
    <w:p w14:paraId="5E44E3BC" w14:textId="77777777" w:rsidR="00883C13" w:rsidRPr="006616CB" w:rsidRDefault="00883C13" w:rsidP="006616CB">
      <w:pPr>
        <w:spacing w:after="0" w:line="240" w:lineRule="auto"/>
        <w:rPr>
          <w:rFonts w:ascii="Arial" w:eastAsia="Times New Roman" w:hAnsi="Arial" w:cs="Arial"/>
          <w:b/>
          <w:bCs/>
          <w:color w:val="0E101A"/>
        </w:rPr>
      </w:pPr>
    </w:p>
    <w:p w14:paraId="13E19052" w14:textId="77777777" w:rsidR="00883C13" w:rsidRPr="006616CB" w:rsidRDefault="00883C13" w:rsidP="006616CB">
      <w:pPr>
        <w:spacing w:after="0" w:line="240" w:lineRule="auto"/>
        <w:rPr>
          <w:rFonts w:ascii="Arial" w:eastAsia="Times New Roman" w:hAnsi="Arial" w:cs="Arial"/>
          <w:b/>
          <w:bCs/>
          <w:color w:val="0E101A"/>
        </w:rPr>
      </w:pPr>
    </w:p>
    <w:p w14:paraId="4F6A5847" w14:textId="42CDB5E0"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Arial"/>
          <w:b/>
          <w:bCs/>
          <w:color w:val="0E101A"/>
        </w:rPr>
        <w:t xml:space="preserve">Mr. </w:t>
      </w:r>
      <w:r w:rsidR="001621BF" w:rsidRPr="006616CB">
        <w:rPr>
          <w:rFonts w:ascii="Arial" w:eastAsia="Times New Roman" w:hAnsi="Arial" w:cs="Arial"/>
          <w:b/>
          <w:bCs/>
          <w:color w:val="0E101A"/>
        </w:rPr>
        <w:t xml:space="preserve">Tyrell </w:t>
      </w:r>
      <w:r w:rsidRPr="006616CB">
        <w:rPr>
          <w:rFonts w:ascii="Arial" w:eastAsia="Times New Roman" w:hAnsi="Arial" w:cs="Arial"/>
          <w:b/>
          <w:bCs/>
          <w:color w:val="0E101A"/>
        </w:rPr>
        <w:t>Sampson called the meeting to order at 3:08 pm.</w:t>
      </w:r>
    </w:p>
    <w:p w14:paraId="3DC9885D" w14:textId="77777777" w:rsidR="00883C13" w:rsidRPr="006616CB" w:rsidRDefault="00883C13" w:rsidP="006616CB">
      <w:pPr>
        <w:spacing w:after="0" w:line="240" w:lineRule="auto"/>
        <w:rPr>
          <w:rFonts w:ascii="Arial" w:eastAsia="Times New Roman" w:hAnsi="Arial" w:cs="Arial"/>
          <w:b/>
          <w:bCs/>
          <w:color w:val="0E101A"/>
        </w:rPr>
      </w:pPr>
    </w:p>
    <w:p w14:paraId="337BEBBC" w14:textId="5C665677"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Arial"/>
          <w:b/>
          <w:bCs/>
          <w:color w:val="0E101A"/>
        </w:rPr>
        <w:t xml:space="preserve">Committee Members Present: Chairman Mr. Keith Haley; Vice Chairman Mr. Rich Braccia; Mr. David Pelaggi; Mr. Angel Torres; Ms. Brandy </w:t>
      </w:r>
      <w:proofErr w:type="spellStart"/>
      <w:r w:rsidRPr="006616CB">
        <w:rPr>
          <w:rFonts w:ascii="Arial" w:eastAsia="Times New Roman" w:hAnsi="Arial" w:cs="Arial"/>
          <w:b/>
          <w:bCs/>
          <w:color w:val="0E101A"/>
        </w:rPr>
        <w:t>Altergott</w:t>
      </w:r>
      <w:proofErr w:type="spellEnd"/>
      <w:r w:rsidRPr="006616CB">
        <w:rPr>
          <w:rFonts w:ascii="Arial" w:eastAsia="Times New Roman" w:hAnsi="Arial" w:cs="Arial"/>
          <w:b/>
          <w:bCs/>
          <w:color w:val="0E101A"/>
        </w:rPr>
        <w:t xml:space="preserve">; </w:t>
      </w:r>
      <w:r w:rsidR="00613AE8">
        <w:rPr>
          <w:rFonts w:ascii="Arial" w:eastAsia="Times New Roman" w:hAnsi="Arial" w:cs="Arial"/>
          <w:b/>
          <w:bCs/>
          <w:color w:val="0E101A"/>
        </w:rPr>
        <w:t xml:space="preserve">Ms. </w:t>
      </w:r>
      <w:r w:rsidRPr="006616CB">
        <w:rPr>
          <w:rFonts w:ascii="Arial" w:eastAsia="Times New Roman" w:hAnsi="Arial" w:cs="Arial"/>
          <w:b/>
          <w:bCs/>
          <w:color w:val="0E101A"/>
        </w:rPr>
        <w:t>Shelly McDermott; Mr. Karan Punjabi; M</w:t>
      </w:r>
      <w:r w:rsidR="00613AE8">
        <w:rPr>
          <w:rFonts w:ascii="Arial" w:eastAsia="Times New Roman" w:hAnsi="Arial" w:cs="Arial"/>
          <w:b/>
          <w:bCs/>
          <w:color w:val="0E101A"/>
        </w:rPr>
        <w:t>s</w:t>
      </w:r>
      <w:r w:rsidRPr="006616CB">
        <w:rPr>
          <w:rFonts w:ascii="Arial" w:eastAsia="Times New Roman" w:hAnsi="Arial" w:cs="Arial"/>
          <w:b/>
          <w:bCs/>
          <w:color w:val="0E101A"/>
        </w:rPr>
        <w:t xml:space="preserve">. </w:t>
      </w:r>
      <w:proofErr w:type="spellStart"/>
      <w:r w:rsidRPr="006616CB">
        <w:rPr>
          <w:rFonts w:ascii="Arial" w:eastAsia="Times New Roman" w:hAnsi="Arial" w:cs="Arial"/>
          <w:b/>
          <w:bCs/>
          <w:color w:val="0E101A"/>
        </w:rPr>
        <w:t>Sovey</w:t>
      </w:r>
      <w:proofErr w:type="spellEnd"/>
      <w:r w:rsidRPr="006616CB">
        <w:rPr>
          <w:rFonts w:ascii="Arial" w:eastAsia="Times New Roman" w:hAnsi="Arial" w:cs="Arial"/>
          <w:b/>
          <w:bCs/>
          <w:color w:val="0E101A"/>
        </w:rPr>
        <w:t xml:space="preserve"> Ramirez</w:t>
      </w:r>
    </w:p>
    <w:p w14:paraId="340F6A88" w14:textId="77777777" w:rsidR="00883C13" w:rsidRPr="006616CB" w:rsidRDefault="00883C13" w:rsidP="006616CB">
      <w:pPr>
        <w:spacing w:after="0" w:line="240" w:lineRule="auto"/>
        <w:rPr>
          <w:rFonts w:ascii="Arial" w:eastAsia="Times New Roman" w:hAnsi="Arial" w:cs="Arial"/>
          <w:b/>
          <w:bCs/>
          <w:color w:val="0E101A"/>
        </w:rPr>
      </w:pPr>
    </w:p>
    <w:p w14:paraId="3B80947C" w14:textId="0EAC1463" w:rsidR="00883C13" w:rsidRPr="006616CB" w:rsidRDefault="00883C13" w:rsidP="006616CB">
      <w:pPr>
        <w:rPr>
          <w:rFonts w:ascii="Arial" w:eastAsia="Times New Roman" w:hAnsi="Arial" w:cs="Arial"/>
          <w:b/>
          <w:bCs/>
          <w:color w:val="0E101A"/>
        </w:rPr>
      </w:pPr>
      <w:r w:rsidRPr="006616CB">
        <w:rPr>
          <w:rFonts w:ascii="Arial" w:eastAsia="Times New Roman" w:hAnsi="Arial" w:cs="Arial"/>
          <w:b/>
          <w:bCs/>
          <w:color w:val="0E101A"/>
        </w:rPr>
        <w:t>Agency Staff Present: Mr. David Walsh, Mr. Nick Faenza, Mr. Joel Garcia, Ms. Jessie Towle, and Ms. Tracy Morin</w:t>
      </w:r>
      <w:r w:rsidRPr="006616CB">
        <w:rPr>
          <w:rFonts w:ascii="Arial" w:hAnsi="Arial" w:cs="Arial"/>
          <w:b/>
          <w:bCs/>
        </w:rPr>
        <w:t xml:space="preserve">; Ms. Carol Jenkins, Program Director; </w:t>
      </w:r>
      <w:r w:rsidRPr="006616CB">
        <w:rPr>
          <w:rFonts w:ascii="Arial" w:eastAsia="Times New Roman" w:hAnsi="Arial" w:cs="Arial"/>
          <w:b/>
          <w:bCs/>
          <w:color w:val="0E101A"/>
        </w:rPr>
        <w:t xml:space="preserve">Mr. Tyrell Sampson, Program </w:t>
      </w:r>
      <w:r w:rsidR="006317AF" w:rsidRPr="006616CB">
        <w:rPr>
          <w:rFonts w:ascii="Arial" w:eastAsia="Times New Roman" w:hAnsi="Arial" w:cs="Arial"/>
          <w:b/>
          <w:bCs/>
          <w:color w:val="0E101A"/>
        </w:rPr>
        <w:t>Supervisor; Ms. Lisa Drew, Administrative Assistant.</w:t>
      </w:r>
    </w:p>
    <w:p w14:paraId="508563C9" w14:textId="14924CDA" w:rsidR="00883C13" w:rsidRPr="006616CB" w:rsidRDefault="006349A3" w:rsidP="006616CB">
      <w:pPr>
        <w:rPr>
          <w:rFonts w:ascii="Arial" w:eastAsia="Times New Roman" w:hAnsi="Arial" w:cs="Arial"/>
          <w:b/>
          <w:bCs/>
          <w:color w:val="0E101A"/>
        </w:rPr>
      </w:pPr>
      <w:r w:rsidRPr="006349A3">
        <w:rPr>
          <w:rFonts w:ascii="Arial" w:eastAsia="Times New Roman" w:hAnsi="Arial" w:cs="Arial"/>
          <w:b/>
          <w:bCs/>
          <w:color w:val="0E101A"/>
        </w:rPr>
        <w:t>Operators present</w:t>
      </w:r>
      <w:r w:rsidR="00883C13" w:rsidRPr="006616CB">
        <w:rPr>
          <w:rFonts w:ascii="Arial" w:eastAsia="Times New Roman" w:hAnsi="Arial" w:cs="Arial"/>
          <w:b/>
          <w:bCs/>
          <w:color w:val="0E101A"/>
        </w:rPr>
        <w:t xml:space="preserve">: Mr. </w:t>
      </w:r>
      <w:r w:rsidR="002A62E3" w:rsidRPr="006616CB">
        <w:rPr>
          <w:rFonts w:ascii="Arial" w:eastAsia="Times New Roman" w:hAnsi="Arial" w:cs="Arial"/>
          <w:b/>
          <w:bCs/>
          <w:color w:val="0E101A"/>
        </w:rPr>
        <w:t>Adam Fairbanks</w:t>
      </w:r>
      <w:r w:rsidR="00883C13" w:rsidRPr="006616CB">
        <w:rPr>
          <w:rFonts w:ascii="Arial" w:eastAsia="Times New Roman" w:hAnsi="Arial" w:cs="Arial"/>
          <w:b/>
          <w:bCs/>
          <w:color w:val="0E101A"/>
        </w:rPr>
        <w:t>, Mr. Frank Roberts; Ms. Yolanda Doak</w:t>
      </w:r>
    </w:p>
    <w:p w14:paraId="2851E8BE"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Old Business</w:t>
      </w:r>
    </w:p>
    <w:p w14:paraId="695A88E1"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Minutes of the Last Meetings – December 5</w:t>
      </w:r>
      <w:r w:rsidRPr="006616CB">
        <w:rPr>
          <w:rFonts w:ascii="Arial" w:eastAsia="Times New Roman" w:hAnsi="Arial" w:cs="Times New Roman"/>
          <w:b/>
          <w:vertAlign w:val="superscript"/>
        </w:rPr>
        <w:t>th</w:t>
      </w:r>
      <w:r w:rsidRPr="006616CB">
        <w:rPr>
          <w:rFonts w:ascii="Arial" w:eastAsia="Times New Roman" w:hAnsi="Arial" w:cs="Times New Roman"/>
          <w:b/>
        </w:rPr>
        <w:t>, 2023, January 30, 2024, February 20, 2024</w:t>
      </w:r>
    </w:p>
    <w:p w14:paraId="514200FF" w14:textId="77777777" w:rsidR="00883C13" w:rsidRPr="006616CB" w:rsidRDefault="00883C13" w:rsidP="006616CB">
      <w:pPr>
        <w:spacing w:after="0" w:line="240" w:lineRule="auto"/>
        <w:rPr>
          <w:rFonts w:ascii="Arial" w:eastAsia="Times New Roman" w:hAnsi="Arial" w:cs="Times New Roman"/>
          <w:b/>
        </w:rPr>
      </w:pPr>
    </w:p>
    <w:p w14:paraId="6C2D07A2" w14:textId="1FA90103" w:rsidR="00883C13" w:rsidRPr="006616CB" w:rsidRDefault="00883C13" w:rsidP="006616CB">
      <w:pPr>
        <w:spacing w:after="0" w:line="240" w:lineRule="auto"/>
        <w:rPr>
          <w:rFonts w:ascii="Arial" w:eastAsia="Times New Roman" w:hAnsi="Arial" w:cs="Arial"/>
          <w:b/>
          <w:bCs/>
          <w:color w:val="0E101A"/>
        </w:rPr>
      </w:pPr>
      <w:r w:rsidRPr="006616CB">
        <w:rPr>
          <w:rFonts w:ascii="Arial" w:eastAsia="Times New Roman" w:hAnsi="Arial" w:cs="Times New Roman"/>
          <w:b/>
        </w:rPr>
        <w:t xml:space="preserve">Motion: </w:t>
      </w:r>
      <w:r w:rsidR="00354071" w:rsidRPr="006616CB">
        <w:rPr>
          <w:rFonts w:ascii="Arial" w:eastAsia="Times New Roman" w:hAnsi="Arial" w:cs="Times New Roman"/>
          <w:b/>
        </w:rPr>
        <w:t>Mr.</w:t>
      </w:r>
      <w:r w:rsidR="001621BF" w:rsidRPr="006616CB">
        <w:rPr>
          <w:rFonts w:ascii="Arial" w:eastAsia="Times New Roman" w:hAnsi="Arial" w:cs="Times New Roman"/>
          <w:b/>
        </w:rPr>
        <w:t xml:space="preserve"> David</w:t>
      </w:r>
      <w:r w:rsidR="00354071" w:rsidRPr="006616CB">
        <w:rPr>
          <w:rFonts w:ascii="Arial" w:eastAsia="Times New Roman" w:hAnsi="Arial" w:cs="Times New Roman"/>
          <w:b/>
        </w:rPr>
        <w:t xml:space="preserve"> </w:t>
      </w:r>
      <w:r w:rsidRPr="006616CB">
        <w:rPr>
          <w:rFonts w:ascii="Arial" w:eastAsia="Times New Roman" w:hAnsi="Arial" w:cs="Times New Roman"/>
          <w:b/>
        </w:rPr>
        <w:t>Pelaggi moved to approve the minutes for the last three meetings, December 5</w:t>
      </w:r>
      <w:r w:rsidRPr="006616CB">
        <w:rPr>
          <w:rFonts w:ascii="Arial" w:eastAsia="Times New Roman" w:hAnsi="Arial" w:cs="Times New Roman"/>
          <w:b/>
          <w:vertAlign w:val="superscript"/>
        </w:rPr>
        <w:t>th</w:t>
      </w:r>
      <w:r w:rsidRPr="006616CB">
        <w:rPr>
          <w:rFonts w:ascii="Arial" w:eastAsia="Times New Roman" w:hAnsi="Arial" w:cs="Times New Roman"/>
          <w:b/>
        </w:rPr>
        <w:t xml:space="preserve">, 2023, January </w:t>
      </w:r>
      <w:r w:rsidR="006317AF" w:rsidRPr="006616CB">
        <w:rPr>
          <w:rFonts w:ascii="Arial" w:eastAsia="Times New Roman" w:hAnsi="Arial" w:cs="Times New Roman"/>
          <w:b/>
        </w:rPr>
        <w:t xml:space="preserve">3rd, 2024, and February 20th, 2024. </w:t>
      </w:r>
      <w:r w:rsidR="001621BF" w:rsidRPr="006616CB">
        <w:rPr>
          <w:rFonts w:ascii="Arial" w:eastAsia="Times New Roman" w:hAnsi="Arial" w:cs="Times New Roman"/>
          <w:b/>
        </w:rPr>
        <w:t xml:space="preserve">Mr. </w:t>
      </w:r>
      <w:r w:rsidR="006317AF" w:rsidRPr="006616CB">
        <w:rPr>
          <w:rFonts w:ascii="Arial" w:eastAsia="Times New Roman" w:hAnsi="Arial" w:cs="Times New Roman"/>
          <w:b/>
        </w:rPr>
        <w:t>Karan Punjabi seconded</w:t>
      </w:r>
      <w:r w:rsidRPr="006616CB">
        <w:rPr>
          <w:rFonts w:ascii="Arial" w:eastAsia="Times New Roman" w:hAnsi="Arial" w:cs="Arial"/>
          <w:b/>
          <w:bCs/>
          <w:color w:val="0E101A"/>
        </w:rPr>
        <w:t>.</w:t>
      </w:r>
    </w:p>
    <w:p w14:paraId="168AB941" w14:textId="77777777" w:rsidR="00883C13" w:rsidRPr="006616CB" w:rsidRDefault="00883C13" w:rsidP="006616CB">
      <w:pPr>
        <w:spacing w:after="0" w:line="240" w:lineRule="auto"/>
        <w:rPr>
          <w:rFonts w:ascii="Arial" w:eastAsia="Times New Roman" w:hAnsi="Arial" w:cs="Times New Roman"/>
          <w:b/>
        </w:rPr>
      </w:pPr>
    </w:p>
    <w:p w14:paraId="62F1BF90"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Vote: Yes – 8, No – 0, Abstained – 0</w:t>
      </w:r>
    </w:p>
    <w:p w14:paraId="6F4EE60E" w14:textId="77777777" w:rsidR="00883C13" w:rsidRPr="006616CB" w:rsidRDefault="00883C13" w:rsidP="006616CB">
      <w:pPr>
        <w:spacing w:after="0" w:line="240" w:lineRule="auto"/>
        <w:rPr>
          <w:rFonts w:ascii="Arial" w:eastAsia="Times New Roman" w:hAnsi="Arial" w:cs="Times New Roman"/>
          <w:b/>
        </w:rPr>
      </w:pPr>
    </w:p>
    <w:p w14:paraId="68F6F710"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Budget Update</w:t>
      </w:r>
    </w:p>
    <w:p w14:paraId="36EE170F" w14:textId="2DE9D51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1621BF" w:rsidRPr="006616CB">
        <w:rPr>
          <w:rFonts w:ascii="Arial" w:eastAsia="Times New Roman" w:hAnsi="Arial" w:cs="Times New Roman"/>
          <w:b/>
        </w:rPr>
        <w:t xml:space="preserve">Tyrell </w:t>
      </w:r>
      <w:r w:rsidRPr="006616CB">
        <w:rPr>
          <w:rFonts w:ascii="Arial" w:eastAsia="Times New Roman" w:hAnsi="Arial" w:cs="Times New Roman"/>
          <w:b/>
        </w:rPr>
        <w:t>Sampson shared an update and confirmed that revenue has remained stable at $2.8 million. Despite operating differently since the start of the COVID-19 pandemic, our expenditures have been consistent over the past few years.</w:t>
      </w:r>
      <w:r w:rsidR="00CB4BB8" w:rsidRPr="006616CB">
        <w:rPr>
          <w:rFonts w:ascii="Arial" w:eastAsia="Times New Roman" w:hAnsi="Arial" w:cs="Times New Roman"/>
          <w:b/>
        </w:rPr>
        <w:t xml:space="preserve"> </w:t>
      </w:r>
      <w:r w:rsidR="001621BF" w:rsidRPr="006616CB">
        <w:rPr>
          <w:rFonts w:ascii="Arial" w:eastAsia="Times New Roman" w:hAnsi="Arial" w:cs="Times New Roman"/>
          <w:b/>
        </w:rPr>
        <w:t>Mr. Tyrell</w:t>
      </w:r>
      <w:r w:rsidR="00CB4BB8" w:rsidRPr="006616CB">
        <w:rPr>
          <w:rFonts w:ascii="Arial" w:eastAsia="Times New Roman" w:hAnsi="Arial" w:cs="Times New Roman"/>
          <w:b/>
        </w:rPr>
        <w:t xml:space="preserve"> Sampson </w:t>
      </w:r>
      <w:r w:rsidR="00740B12">
        <w:rPr>
          <w:rFonts w:ascii="Arial" w:eastAsia="Times New Roman" w:hAnsi="Arial" w:cs="Times New Roman"/>
          <w:b/>
        </w:rPr>
        <w:t>stated he</w:t>
      </w:r>
      <w:r w:rsidR="005463CA">
        <w:rPr>
          <w:rFonts w:ascii="Arial" w:eastAsia="Times New Roman" w:hAnsi="Arial" w:cs="Times New Roman"/>
          <w:b/>
        </w:rPr>
        <w:t xml:space="preserve"> </w:t>
      </w:r>
      <w:r w:rsidR="00CB4BB8" w:rsidRPr="006616CB">
        <w:rPr>
          <w:rFonts w:ascii="Arial" w:eastAsia="Times New Roman" w:hAnsi="Arial" w:cs="Times New Roman"/>
          <w:b/>
        </w:rPr>
        <w:t xml:space="preserve">has no concerns regarding the budget, as everything seems stable. </w:t>
      </w:r>
      <w:r w:rsidRPr="006616CB">
        <w:rPr>
          <w:rFonts w:ascii="Arial" w:eastAsia="Times New Roman" w:hAnsi="Arial" w:cs="Times New Roman"/>
          <w:b/>
        </w:rPr>
        <w:t>In general, the situation is looking good.</w:t>
      </w:r>
    </w:p>
    <w:p w14:paraId="66F767B3" w14:textId="77777777" w:rsidR="00883C13" w:rsidRPr="006616CB" w:rsidRDefault="00883C13" w:rsidP="006616CB">
      <w:pPr>
        <w:spacing w:after="0" w:line="240" w:lineRule="auto"/>
        <w:rPr>
          <w:rFonts w:ascii="Arial" w:eastAsia="Times New Roman" w:hAnsi="Arial" w:cs="Times New Roman"/>
          <w:b/>
        </w:rPr>
      </w:pPr>
    </w:p>
    <w:p w14:paraId="4369985C" w14:textId="4506D9C3" w:rsidR="007B75FC" w:rsidRPr="006616CB" w:rsidRDefault="007B75FC" w:rsidP="006616CB">
      <w:pPr>
        <w:spacing w:after="0" w:line="240" w:lineRule="auto"/>
        <w:rPr>
          <w:rFonts w:ascii="Arial" w:eastAsia="Times New Roman" w:hAnsi="Arial" w:cs="Times New Roman"/>
          <w:b/>
        </w:rPr>
      </w:pPr>
      <w:r w:rsidRPr="006616CB">
        <w:rPr>
          <w:rFonts w:ascii="Arial" w:eastAsia="Times New Roman" w:hAnsi="Arial" w:cs="Times New Roman"/>
          <w:b/>
        </w:rPr>
        <w:t>Business Reports, Schedule C, Retirement Contribution reminder</w:t>
      </w:r>
    </w:p>
    <w:p w14:paraId="52C5AEFB" w14:textId="3369D6C9" w:rsidR="00883C13" w:rsidRPr="006616CB" w:rsidRDefault="002A62E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Chairman Haley </w:t>
      </w:r>
      <w:r w:rsidR="00883C13" w:rsidRPr="006616CB">
        <w:rPr>
          <w:rFonts w:ascii="Arial" w:eastAsia="Times New Roman" w:hAnsi="Arial" w:cs="Times New Roman"/>
          <w:b/>
        </w:rPr>
        <w:t>requested operators to please submit their Schedule Cs if they have not been done already.</w:t>
      </w:r>
    </w:p>
    <w:p w14:paraId="04D6AF20" w14:textId="77777777" w:rsidR="00883C13" w:rsidRPr="006616CB" w:rsidRDefault="00883C13" w:rsidP="006616CB">
      <w:pPr>
        <w:spacing w:after="0" w:line="240" w:lineRule="auto"/>
        <w:rPr>
          <w:rFonts w:ascii="Arial" w:eastAsia="Times New Roman" w:hAnsi="Arial" w:cs="Times New Roman"/>
          <w:b/>
        </w:rPr>
      </w:pPr>
    </w:p>
    <w:p w14:paraId="3B090D3B"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Chairman Haley reminded operators to make sure to pay their retirement contributions timely.</w:t>
      </w:r>
    </w:p>
    <w:p w14:paraId="654D6985" w14:textId="77777777" w:rsidR="00883C13" w:rsidRPr="006616CB" w:rsidRDefault="00883C13" w:rsidP="006616CB">
      <w:pPr>
        <w:spacing w:after="0" w:line="240" w:lineRule="auto"/>
        <w:rPr>
          <w:rFonts w:ascii="Arial" w:eastAsia="Times New Roman" w:hAnsi="Arial" w:cs="Times New Roman"/>
          <w:b/>
        </w:rPr>
      </w:pPr>
    </w:p>
    <w:p w14:paraId="0A6DDCF1" w14:textId="350D6766"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New Business</w:t>
      </w:r>
    </w:p>
    <w:p w14:paraId="33C1D228"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South Benson Marina Facility update</w:t>
      </w:r>
    </w:p>
    <w:p w14:paraId="7778BDEA" w14:textId="45E3CCB4" w:rsidR="00883C13"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1621BF" w:rsidRPr="006616CB">
        <w:rPr>
          <w:rFonts w:ascii="Arial" w:eastAsia="Times New Roman" w:hAnsi="Arial" w:cs="Times New Roman"/>
          <w:b/>
        </w:rPr>
        <w:t xml:space="preserve">Tyrell </w:t>
      </w:r>
      <w:r w:rsidRPr="006616CB">
        <w:rPr>
          <w:rFonts w:ascii="Arial" w:eastAsia="Times New Roman" w:hAnsi="Arial" w:cs="Times New Roman"/>
          <w:b/>
        </w:rPr>
        <w:t xml:space="preserve">Sampson shared that the operation is off to a good </w:t>
      </w:r>
      <w:r w:rsidR="002A62E3" w:rsidRPr="006616CB">
        <w:rPr>
          <w:rFonts w:ascii="Arial" w:eastAsia="Times New Roman" w:hAnsi="Arial" w:cs="Times New Roman"/>
          <w:b/>
        </w:rPr>
        <w:t>start</w:t>
      </w:r>
      <w:r w:rsidR="006616CB">
        <w:rPr>
          <w:rFonts w:ascii="Arial" w:eastAsia="Times New Roman" w:hAnsi="Arial" w:cs="Times New Roman"/>
          <w:b/>
        </w:rPr>
        <w:t xml:space="preserve"> with f</w:t>
      </w:r>
      <w:r w:rsidR="00000423" w:rsidRPr="006616CB">
        <w:rPr>
          <w:rFonts w:ascii="Arial" w:eastAsia="Times New Roman" w:hAnsi="Arial" w:cs="Times New Roman"/>
          <w:b/>
        </w:rPr>
        <w:t>uture BEP operator Kevin's primary concession</w:t>
      </w:r>
      <w:r w:rsidR="00DB00B5">
        <w:rPr>
          <w:rFonts w:ascii="Arial" w:eastAsia="Times New Roman" w:hAnsi="Arial" w:cs="Times New Roman"/>
          <w:b/>
        </w:rPr>
        <w:t xml:space="preserve"> named </w:t>
      </w:r>
      <w:r w:rsidR="00DB00B5" w:rsidRPr="006616CB">
        <w:rPr>
          <w:rFonts w:ascii="Arial" w:eastAsia="Times New Roman" w:hAnsi="Arial" w:cs="Times New Roman"/>
          <w:b/>
        </w:rPr>
        <w:t>Foam and Fuel</w:t>
      </w:r>
      <w:r w:rsidR="00000423" w:rsidRPr="006616CB">
        <w:rPr>
          <w:rFonts w:ascii="Arial" w:eastAsia="Times New Roman" w:hAnsi="Arial" w:cs="Times New Roman"/>
          <w:b/>
        </w:rPr>
        <w:t xml:space="preserve"> offering coffee. </w:t>
      </w:r>
      <w:r w:rsidRPr="006616CB">
        <w:rPr>
          <w:rFonts w:ascii="Arial" w:eastAsia="Times New Roman" w:hAnsi="Arial" w:cs="Times New Roman"/>
          <w:b/>
        </w:rPr>
        <w:t>He</w:t>
      </w:r>
      <w:r w:rsidR="005463CA">
        <w:rPr>
          <w:rFonts w:ascii="Arial" w:eastAsia="Times New Roman" w:hAnsi="Arial" w:cs="Times New Roman"/>
          <w:b/>
        </w:rPr>
        <w:t xml:space="preserve"> stated Kevin</w:t>
      </w:r>
      <w:r w:rsidRPr="006616CB">
        <w:rPr>
          <w:rFonts w:ascii="Arial" w:eastAsia="Times New Roman" w:hAnsi="Arial" w:cs="Times New Roman"/>
          <w:b/>
        </w:rPr>
        <w:t xml:space="preserve"> is highly engaged in this, and he will be a valuable addition to the program. </w:t>
      </w:r>
    </w:p>
    <w:p w14:paraId="2C086F2E" w14:textId="77777777" w:rsidR="00BA79E3" w:rsidRPr="006616CB" w:rsidRDefault="00BA79E3" w:rsidP="006616CB">
      <w:pPr>
        <w:spacing w:after="0" w:line="240" w:lineRule="auto"/>
        <w:rPr>
          <w:rFonts w:ascii="Arial" w:eastAsia="Times New Roman" w:hAnsi="Arial" w:cs="Times New Roman"/>
          <w:b/>
        </w:rPr>
      </w:pPr>
    </w:p>
    <w:p w14:paraId="6E1AB078" w14:textId="16C6B422"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He also added the Marina is set to start operations on April 15th,2024 with May being the month when things</w:t>
      </w:r>
      <w:r w:rsidR="00BA79E3">
        <w:rPr>
          <w:rFonts w:ascii="Arial" w:eastAsia="Times New Roman" w:hAnsi="Arial" w:cs="Times New Roman"/>
          <w:b/>
        </w:rPr>
        <w:t xml:space="preserve"> </w:t>
      </w:r>
      <w:r w:rsidRPr="006616CB">
        <w:rPr>
          <w:rFonts w:ascii="Arial" w:eastAsia="Times New Roman" w:hAnsi="Arial" w:cs="Times New Roman"/>
          <w:b/>
        </w:rPr>
        <w:t xml:space="preserve">ramp up. The early opening is a strategic move to allow operators to acquaint themselves with the operation, responsibilities, and duties involved. </w:t>
      </w:r>
    </w:p>
    <w:p w14:paraId="10F0CC2E" w14:textId="77777777" w:rsidR="00883C13" w:rsidRPr="006616CB" w:rsidRDefault="00883C13" w:rsidP="006616CB">
      <w:pPr>
        <w:spacing w:after="0" w:line="240" w:lineRule="auto"/>
        <w:rPr>
          <w:rFonts w:ascii="Arial" w:eastAsia="Times New Roman" w:hAnsi="Arial" w:cs="Times New Roman"/>
          <w:b/>
        </w:rPr>
      </w:pPr>
    </w:p>
    <w:p w14:paraId="00D5B970" w14:textId="2DD197E3"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Mini</w:t>
      </w:r>
      <w:r w:rsidR="00DB00B5">
        <w:rPr>
          <w:rFonts w:ascii="Arial" w:eastAsia="Times New Roman" w:hAnsi="Arial" w:cs="Times New Roman"/>
          <w:b/>
        </w:rPr>
        <w:t>-</w:t>
      </w:r>
      <w:r w:rsidRPr="006616CB">
        <w:rPr>
          <w:rFonts w:ascii="Arial" w:eastAsia="Times New Roman" w:hAnsi="Arial" w:cs="Times New Roman"/>
          <w:b/>
        </w:rPr>
        <w:t xml:space="preserve">Randolph Sheppard state regulations amendment vote </w:t>
      </w:r>
    </w:p>
    <w:p w14:paraId="4AB76AE9"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Tabled</w:t>
      </w:r>
    </w:p>
    <w:p w14:paraId="798D3A3B" w14:textId="77777777" w:rsidR="00883C13" w:rsidRPr="006616CB" w:rsidRDefault="00883C13" w:rsidP="006616CB">
      <w:pPr>
        <w:spacing w:after="0" w:line="240" w:lineRule="auto"/>
        <w:rPr>
          <w:rFonts w:ascii="Arial" w:eastAsia="Times New Roman" w:hAnsi="Arial" w:cs="Times New Roman"/>
          <w:b/>
        </w:rPr>
      </w:pPr>
    </w:p>
    <w:p w14:paraId="39FFD9D4"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Pilot Vending route update </w:t>
      </w:r>
    </w:p>
    <w:p w14:paraId="6AD40DEC" w14:textId="07AC0A5E" w:rsidR="00883C13" w:rsidRPr="006616CB" w:rsidRDefault="00B105E5"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A discussion took place regarding the pilot vending program as it will mark one year as of July 1st. As we are 3/4 through the pilot period, we are identifying that some operators are looking to earn more in commissions than originally agreed upon at the program's onset. The committee discussed potentially capping the </w:t>
      </w:r>
      <w:proofErr w:type="gramStart"/>
      <w:r w:rsidRPr="006616CB">
        <w:rPr>
          <w:rFonts w:ascii="Arial" w:eastAsia="Times New Roman" w:hAnsi="Arial" w:cs="Times New Roman"/>
          <w:b/>
        </w:rPr>
        <w:t>amount</w:t>
      </w:r>
      <w:proofErr w:type="gramEnd"/>
      <w:r w:rsidRPr="006616CB">
        <w:rPr>
          <w:rFonts w:ascii="Arial" w:eastAsia="Times New Roman" w:hAnsi="Arial" w:cs="Times New Roman"/>
          <w:b/>
        </w:rPr>
        <w:t xml:space="preserve"> of commissions a vendor could earn on a vending route to level the playing field for each vendor and </w:t>
      </w:r>
      <w:r w:rsidR="00BA79E3">
        <w:rPr>
          <w:rFonts w:ascii="Arial" w:eastAsia="Times New Roman" w:hAnsi="Arial" w:cs="Times New Roman"/>
          <w:b/>
        </w:rPr>
        <w:t>to</w:t>
      </w:r>
      <w:r w:rsidR="00BA79E3" w:rsidRPr="006616CB">
        <w:rPr>
          <w:rFonts w:ascii="Arial" w:eastAsia="Times New Roman" w:hAnsi="Arial" w:cs="Times New Roman"/>
          <w:b/>
        </w:rPr>
        <w:t xml:space="preserve"> hopefully</w:t>
      </w:r>
      <w:r w:rsidRPr="006616CB">
        <w:rPr>
          <w:rFonts w:ascii="Arial" w:eastAsia="Times New Roman" w:hAnsi="Arial" w:cs="Times New Roman"/>
          <w:b/>
        </w:rPr>
        <w:t xml:space="preserve"> expand program opportunities moving forward. Implementing such a cap may have to be revisited annually as the dynamics of the vending routes could change from year to year.</w:t>
      </w:r>
    </w:p>
    <w:p w14:paraId="6E8E1C5B" w14:textId="77777777" w:rsidR="00B105E5" w:rsidRPr="006616CB" w:rsidRDefault="00B105E5" w:rsidP="006616CB">
      <w:pPr>
        <w:spacing w:after="0" w:line="240" w:lineRule="auto"/>
        <w:rPr>
          <w:rFonts w:ascii="Arial" w:eastAsia="Times New Roman" w:hAnsi="Arial" w:cs="Times New Roman"/>
          <w:b/>
        </w:rPr>
      </w:pPr>
    </w:p>
    <w:p w14:paraId="64270900"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Micro-Market Teaming - Transfer and Promotion Process</w:t>
      </w:r>
    </w:p>
    <w:p w14:paraId="025EAF86" w14:textId="1DC64B26" w:rsidR="00883C13" w:rsidRPr="006616CB" w:rsidRDefault="00B105E5" w:rsidP="006616CB">
      <w:pPr>
        <w:spacing w:after="0" w:line="240" w:lineRule="auto"/>
        <w:rPr>
          <w:rFonts w:ascii="Arial" w:eastAsia="Times New Roman" w:hAnsi="Arial" w:cs="Times New Roman"/>
          <w:b/>
        </w:rPr>
      </w:pPr>
      <w:r w:rsidRPr="006616CB">
        <w:rPr>
          <w:rFonts w:ascii="Arial" w:eastAsia="Times New Roman" w:hAnsi="Arial" w:cs="Times New Roman"/>
          <w:b/>
        </w:rPr>
        <w:t>A discussion took place for which the process of selecting a vendor for a micro market utilizing a teaming partner may need to be adjusted. Currently, the promote and transfer list is being used based on seniority. Using this process, the vendor at the top of the list could essentially take every upcoming opportunity which in turn would not leave any new opportunities for other vendors or expansion of the program. The committee was challenged to think of ideas to make the process fair for all vendors as the concept of micro markets and micro market opportunities continue to grow. The topic will be revisited at a future meeting.</w:t>
      </w:r>
    </w:p>
    <w:p w14:paraId="5B3DC326" w14:textId="77777777" w:rsidR="00B105E5" w:rsidRPr="006616CB" w:rsidRDefault="00B105E5" w:rsidP="006616CB">
      <w:pPr>
        <w:spacing w:after="0" w:line="240" w:lineRule="auto"/>
        <w:rPr>
          <w:rFonts w:ascii="Arial" w:eastAsia="Times New Roman" w:hAnsi="Arial" w:cs="Times New Roman"/>
          <w:b/>
        </w:rPr>
      </w:pPr>
    </w:p>
    <w:p w14:paraId="3DD8C2F5" w14:textId="08FD3EDB"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BESB Micro-Market resumption</w:t>
      </w:r>
    </w:p>
    <w:p w14:paraId="2B92C6B2" w14:textId="74F04B08" w:rsidR="00883C13" w:rsidRPr="006616CB" w:rsidRDefault="00354071"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The </w:t>
      </w:r>
      <w:r w:rsidR="002A62E3" w:rsidRPr="006616CB">
        <w:rPr>
          <w:rFonts w:ascii="Arial" w:eastAsia="Times New Roman" w:hAnsi="Arial" w:cs="Times New Roman"/>
          <w:b/>
        </w:rPr>
        <w:t xml:space="preserve">Agency has received inquiries from multiple staff regarding the revival of the micro market at BESB. </w:t>
      </w:r>
      <w:r w:rsidR="00883C13" w:rsidRPr="006616CB">
        <w:rPr>
          <w:rFonts w:ascii="Arial" w:eastAsia="Times New Roman" w:hAnsi="Arial" w:cs="Times New Roman"/>
          <w:b/>
        </w:rPr>
        <w:t xml:space="preserve">Based on the observed demand, there is enough interest to support the reintroduction of the micro market at BESB. </w:t>
      </w:r>
      <w:r w:rsidR="005463CA">
        <w:rPr>
          <w:rFonts w:ascii="Arial" w:eastAsia="Times New Roman" w:hAnsi="Arial" w:cs="Times New Roman"/>
          <w:b/>
        </w:rPr>
        <w:t xml:space="preserve">In </w:t>
      </w:r>
      <w:r w:rsidR="00740B12">
        <w:rPr>
          <w:rFonts w:ascii="Arial" w:eastAsia="Times New Roman" w:hAnsi="Arial" w:cs="Times New Roman"/>
          <w:b/>
        </w:rPr>
        <w:t>s</w:t>
      </w:r>
      <w:r w:rsidR="005463CA">
        <w:rPr>
          <w:rFonts w:ascii="Arial" w:eastAsia="Times New Roman" w:hAnsi="Arial" w:cs="Times New Roman"/>
          <w:b/>
        </w:rPr>
        <w:t xml:space="preserve">ummary the </w:t>
      </w:r>
      <w:r w:rsidR="005463CA" w:rsidRPr="006616CB">
        <w:rPr>
          <w:rFonts w:ascii="Arial" w:eastAsia="Times New Roman" w:hAnsi="Arial" w:cs="Times New Roman"/>
          <w:b/>
        </w:rPr>
        <w:t>resuming</w:t>
      </w:r>
      <w:r w:rsidR="00883C13" w:rsidRPr="006616CB">
        <w:rPr>
          <w:rFonts w:ascii="Arial" w:eastAsia="Times New Roman" w:hAnsi="Arial" w:cs="Times New Roman"/>
          <w:b/>
        </w:rPr>
        <w:t xml:space="preserve"> the micro market at BESB. </w:t>
      </w:r>
    </w:p>
    <w:p w14:paraId="38DD696A" w14:textId="77777777" w:rsidR="00883C13" w:rsidRPr="006616CB" w:rsidRDefault="00883C13" w:rsidP="006616CB">
      <w:pPr>
        <w:spacing w:after="0" w:line="240" w:lineRule="auto"/>
        <w:rPr>
          <w:rFonts w:ascii="Arial" w:eastAsia="Times New Roman" w:hAnsi="Arial" w:cs="Times New Roman"/>
          <w:b/>
        </w:rPr>
      </w:pPr>
    </w:p>
    <w:p w14:paraId="2121DDAD" w14:textId="04442124"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Motion: </w:t>
      </w:r>
      <w:r w:rsidR="00354071" w:rsidRPr="006616CB">
        <w:rPr>
          <w:rFonts w:ascii="Arial" w:eastAsia="Times New Roman" w:hAnsi="Arial" w:cs="Times New Roman"/>
          <w:b/>
        </w:rPr>
        <w:t xml:space="preserve">Ms. </w:t>
      </w:r>
      <w:r w:rsidRPr="006616CB">
        <w:rPr>
          <w:rFonts w:ascii="Arial" w:eastAsia="Times New Roman" w:hAnsi="Arial" w:cs="Times New Roman"/>
          <w:b/>
        </w:rPr>
        <w:t xml:space="preserve">Shelley </w:t>
      </w:r>
      <w:r w:rsidR="006842C9" w:rsidRPr="006616CB">
        <w:rPr>
          <w:rFonts w:ascii="Arial" w:eastAsia="Times New Roman" w:hAnsi="Arial" w:cs="Arial"/>
          <w:b/>
          <w:bCs/>
          <w:color w:val="0E101A"/>
        </w:rPr>
        <w:t>McDermott</w:t>
      </w:r>
      <w:r w:rsidR="006842C9" w:rsidRPr="006616CB">
        <w:rPr>
          <w:rFonts w:ascii="Arial" w:eastAsia="Times New Roman" w:hAnsi="Arial" w:cs="Times New Roman"/>
          <w:b/>
        </w:rPr>
        <w:t xml:space="preserve"> </w:t>
      </w:r>
      <w:r w:rsidRPr="006616CB">
        <w:rPr>
          <w:rFonts w:ascii="Arial" w:eastAsia="Times New Roman" w:hAnsi="Arial" w:cs="Times New Roman"/>
          <w:b/>
        </w:rPr>
        <w:t>made a motion to accept this opportunity to resume the Micro market shared with BESB and DSS</w:t>
      </w:r>
      <w:r w:rsidR="006842C9" w:rsidRPr="006616CB">
        <w:rPr>
          <w:rFonts w:ascii="Arial" w:eastAsia="Times New Roman" w:hAnsi="Arial" w:cs="Times New Roman"/>
          <w:b/>
        </w:rPr>
        <w:t>, which was</w:t>
      </w:r>
      <w:r w:rsidRPr="006616CB">
        <w:rPr>
          <w:rFonts w:ascii="Arial" w:eastAsia="Times New Roman" w:hAnsi="Arial" w:cs="Times New Roman"/>
          <w:b/>
        </w:rPr>
        <w:t xml:space="preserve"> seconded by </w:t>
      </w:r>
      <w:r w:rsidR="00354071" w:rsidRPr="006616CB">
        <w:rPr>
          <w:rFonts w:ascii="Arial" w:eastAsia="Times New Roman" w:hAnsi="Arial" w:cs="Times New Roman"/>
          <w:b/>
        </w:rPr>
        <w:t xml:space="preserve">Mr. </w:t>
      </w:r>
      <w:r w:rsidR="001D1C4B" w:rsidRPr="006616CB">
        <w:rPr>
          <w:rFonts w:ascii="Arial" w:eastAsia="Times New Roman" w:hAnsi="Arial" w:cs="Times New Roman"/>
          <w:b/>
        </w:rPr>
        <w:t>David Pelaggi.</w:t>
      </w:r>
    </w:p>
    <w:p w14:paraId="2B420B58" w14:textId="77777777" w:rsidR="00883C13" w:rsidRPr="006616CB" w:rsidRDefault="00883C13" w:rsidP="006616CB">
      <w:pPr>
        <w:spacing w:after="0" w:line="240" w:lineRule="auto"/>
        <w:rPr>
          <w:rFonts w:ascii="Arial" w:eastAsia="Times New Roman" w:hAnsi="Arial" w:cs="Times New Roman"/>
          <w:b/>
        </w:rPr>
      </w:pPr>
    </w:p>
    <w:p w14:paraId="1FB9EC1D"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Vote: Yes – 8, No – 0, Abstained – 0</w:t>
      </w:r>
    </w:p>
    <w:p w14:paraId="025EBC0D" w14:textId="77777777" w:rsidR="00883C13" w:rsidRPr="006616CB" w:rsidRDefault="00883C13" w:rsidP="006616CB">
      <w:pPr>
        <w:spacing w:after="0" w:line="240" w:lineRule="auto"/>
        <w:rPr>
          <w:rFonts w:ascii="Arial" w:eastAsia="Times New Roman" w:hAnsi="Arial" w:cs="Times New Roman"/>
          <w:b/>
        </w:rPr>
      </w:pPr>
    </w:p>
    <w:p w14:paraId="532221FC" w14:textId="7661008B"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No further discussions</w:t>
      </w:r>
    </w:p>
    <w:p w14:paraId="2DE9D240" w14:textId="77777777" w:rsidR="00883C13" w:rsidRPr="006616CB" w:rsidRDefault="00883C13" w:rsidP="006616CB">
      <w:pPr>
        <w:spacing w:after="0" w:line="240" w:lineRule="auto"/>
        <w:rPr>
          <w:rFonts w:ascii="Arial" w:eastAsia="Times New Roman" w:hAnsi="Arial" w:cs="Times New Roman"/>
          <w:b/>
        </w:rPr>
      </w:pPr>
    </w:p>
    <w:p w14:paraId="4FA5994D" w14:textId="6A829061"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CTECH Schools -Vending Machine’s update </w:t>
      </w:r>
    </w:p>
    <w:p w14:paraId="1EF711D7" w14:textId="77777777" w:rsidR="00883C13" w:rsidRPr="006616CB" w:rsidRDefault="00883C13" w:rsidP="006616CB">
      <w:pPr>
        <w:spacing w:after="0" w:line="240" w:lineRule="auto"/>
        <w:rPr>
          <w:rFonts w:ascii="Arial" w:eastAsia="Times New Roman" w:hAnsi="Arial" w:cs="Times New Roman"/>
          <w:b/>
        </w:rPr>
      </w:pPr>
    </w:p>
    <w:p w14:paraId="037E1170" w14:textId="28EF574B" w:rsidR="007B75FC" w:rsidRPr="006616CB" w:rsidRDefault="008147E1"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Tyrell Sampson </w:t>
      </w:r>
      <w:r w:rsidR="00230351" w:rsidRPr="006616CB">
        <w:rPr>
          <w:rFonts w:ascii="Arial" w:eastAsia="Times New Roman" w:hAnsi="Arial" w:cs="Times New Roman"/>
          <w:b/>
        </w:rPr>
        <w:t xml:space="preserve">presented </w:t>
      </w:r>
      <w:r w:rsidR="00230351">
        <w:rPr>
          <w:rFonts w:ascii="Arial" w:eastAsia="Times New Roman" w:hAnsi="Arial" w:cs="Times New Roman"/>
          <w:b/>
        </w:rPr>
        <w:t>an</w:t>
      </w:r>
      <w:r w:rsidR="005463CA">
        <w:rPr>
          <w:rFonts w:ascii="Arial" w:eastAsia="Times New Roman" w:hAnsi="Arial" w:cs="Times New Roman"/>
          <w:b/>
        </w:rPr>
        <w:t xml:space="preserve"> </w:t>
      </w:r>
      <w:r w:rsidR="00230351">
        <w:rPr>
          <w:rFonts w:ascii="Arial" w:eastAsia="Times New Roman" w:hAnsi="Arial" w:cs="Times New Roman"/>
          <w:b/>
        </w:rPr>
        <w:t xml:space="preserve">update from our attorney Lara Stalling. He shared </w:t>
      </w:r>
      <w:r w:rsidR="00230351" w:rsidRPr="00230351">
        <w:rPr>
          <w:rFonts w:ascii="Arial" w:eastAsia="Times New Roman" w:hAnsi="Arial" w:cs="Times New Roman"/>
          <w:b/>
        </w:rPr>
        <w:t xml:space="preserve">CTECH vending machine placement violation in which unfortunately has not yet been in favor of our offering or have grasp the respect of our statutory right despite </w:t>
      </w:r>
      <w:r w:rsidR="00230351" w:rsidRPr="00230351">
        <w:rPr>
          <w:rFonts w:ascii="Arial" w:eastAsia="Times New Roman" w:hAnsi="Arial" w:cs="Times New Roman"/>
          <w:b/>
        </w:rPr>
        <w:lastRenderedPageBreak/>
        <w:t>her having a follow up meeting with the school</w:t>
      </w:r>
      <w:r w:rsidR="00230351">
        <w:rPr>
          <w:rFonts w:ascii="Arial" w:eastAsia="Times New Roman" w:hAnsi="Arial" w:cs="Times New Roman"/>
          <w:b/>
        </w:rPr>
        <w:t>'s</w:t>
      </w:r>
      <w:r w:rsidR="00230351" w:rsidRPr="00230351">
        <w:rPr>
          <w:rFonts w:ascii="Arial" w:eastAsia="Times New Roman" w:hAnsi="Arial" w:cs="Times New Roman"/>
          <w:b/>
        </w:rPr>
        <w:t xml:space="preserve"> attorney regarding the agency and committees offering of utilizing of their vending machines. With that said Commissioner Porter will be furth</w:t>
      </w:r>
      <w:r w:rsidR="00230351">
        <w:rPr>
          <w:rFonts w:ascii="Arial" w:eastAsia="Times New Roman" w:hAnsi="Arial" w:cs="Times New Roman"/>
          <w:b/>
        </w:rPr>
        <w:t>er</w:t>
      </w:r>
      <w:r w:rsidR="00230351" w:rsidRPr="00230351">
        <w:rPr>
          <w:rFonts w:ascii="Arial" w:eastAsia="Times New Roman" w:hAnsi="Arial" w:cs="Times New Roman"/>
          <w:b/>
        </w:rPr>
        <w:t>ing this discussion with their school director in hopes mutual agreement is established. If not, an AG opinion will be forthcoming. To date Servomation has made us aware the snack vending machines have been identified in place filled at several schools and we anticipate all remaining machines will likely follow suit.</w:t>
      </w:r>
    </w:p>
    <w:p w14:paraId="554EFB34" w14:textId="77777777" w:rsidR="007B75FC" w:rsidRPr="006616CB" w:rsidRDefault="007B75FC" w:rsidP="006616CB">
      <w:pPr>
        <w:spacing w:after="0" w:line="240" w:lineRule="auto"/>
        <w:rPr>
          <w:rFonts w:ascii="Arial" w:eastAsia="Times New Roman" w:hAnsi="Arial" w:cs="Times New Roman"/>
          <w:b/>
        </w:rPr>
      </w:pPr>
    </w:p>
    <w:p w14:paraId="6DEA1DC1" w14:textId="166FAD10"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Danbury Federal Correction vending machine update</w:t>
      </w:r>
    </w:p>
    <w:p w14:paraId="7A78E16C" w14:textId="2A579454" w:rsidR="00883C13" w:rsidRPr="006616CB" w:rsidRDefault="00CB4BB8"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1621BF" w:rsidRPr="006616CB">
        <w:rPr>
          <w:rFonts w:ascii="Arial" w:eastAsia="Times New Roman" w:hAnsi="Arial" w:cs="Times New Roman"/>
          <w:b/>
        </w:rPr>
        <w:t xml:space="preserve">Tyrell </w:t>
      </w:r>
      <w:r w:rsidRPr="006616CB">
        <w:rPr>
          <w:rFonts w:ascii="Arial" w:eastAsia="Times New Roman" w:hAnsi="Arial" w:cs="Times New Roman"/>
          <w:b/>
        </w:rPr>
        <w:t xml:space="preserve">Sampson </w:t>
      </w:r>
      <w:r w:rsidR="005463CA">
        <w:rPr>
          <w:rFonts w:ascii="Arial" w:eastAsia="Times New Roman" w:hAnsi="Arial" w:cs="Times New Roman"/>
          <w:b/>
        </w:rPr>
        <w:t xml:space="preserve">shared he </w:t>
      </w:r>
      <w:r w:rsidRPr="006616CB">
        <w:rPr>
          <w:rFonts w:ascii="Arial" w:eastAsia="Times New Roman" w:hAnsi="Arial" w:cs="Times New Roman"/>
          <w:b/>
        </w:rPr>
        <w:t xml:space="preserve">has been in communication with the prison and has requested a meeting with them in the coming weeks to inquire </w:t>
      </w:r>
      <w:r w:rsidR="00130CA0" w:rsidRPr="006616CB">
        <w:rPr>
          <w:rFonts w:ascii="Arial" w:eastAsia="Times New Roman" w:hAnsi="Arial" w:cs="Times New Roman"/>
          <w:b/>
        </w:rPr>
        <w:t xml:space="preserve">about how the program establishes access to allow those operators who may have an </w:t>
      </w:r>
      <w:r w:rsidRPr="006616CB">
        <w:rPr>
          <w:rFonts w:ascii="Arial" w:eastAsia="Times New Roman" w:hAnsi="Arial" w:cs="Times New Roman"/>
          <w:b/>
        </w:rPr>
        <w:t>interest in having this location as a site.</w:t>
      </w:r>
      <w:r w:rsidR="00740B12">
        <w:rPr>
          <w:rFonts w:ascii="Arial" w:eastAsia="Times New Roman" w:hAnsi="Arial" w:cs="Times New Roman"/>
          <w:b/>
        </w:rPr>
        <w:t xml:space="preserve"> He stated </w:t>
      </w:r>
      <w:r w:rsidRPr="006616CB">
        <w:rPr>
          <w:rFonts w:ascii="Arial" w:eastAsia="Times New Roman" w:hAnsi="Arial" w:cs="Times New Roman"/>
          <w:b/>
        </w:rPr>
        <w:t>It is his intent to gather all appropriate information to share.</w:t>
      </w:r>
    </w:p>
    <w:p w14:paraId="74B676B7" w14:textId="16D6BCC4" w:rsidR="00CB4BB8" w:rsidRPr="006616CB" w:rsidRDefault="00CB4BB8" w:rsidP="006616CB">
      <w:pPr>
        <w:spacing w:after="0" w:line="240" w:lineRule="auto"/>
        <w:rPr>
          <w:rFonts w:ascii="Arial" w:eastAsia="Times New Roman" w:hAnsi="Arial" w:cs="Times New Roman"/>
          <w:b/>
        </w:rPr>
      </w:pPr>
    </w:p>
    <w:p w14:paraId="59E03D19" w14:textId="77777777" w:rsidR="00CB4BB8" w:rsidRPr="006616CB" w:rsidRDefault="00CB4BB8" w:rsidP="006616CB">
      <w:pPr>
        <w:spacing w:after="0" w:line="240" w:lineRule="auto"/>
        <w:rPr>
          <w:rFonts w:ascii="Arial" w:eastAsia="Times New Roman" w:hAnsi="Arial" w:cs="Times New Roman"/>
          <w:b/>
        </w:rPr>
      </w:pPr>
    </w:p>
    <w:p w14:paraId="1034624B"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Benefit Ownership Reporting Requirements</w:t>
      </w:r>
    </w:p>
    <w:p w14:paraId="6EBC5AC4" w14:textId="21824343" w:rsidR="002A4E13" w:rsidRPr="006616CB" w:rsidRDefault="00354071"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1621BF" w:rsidRPr="006616CB">
        <w:rPr>
          <w:rFonts w:ascii="Arial" w:eastAsia="Times New Roman" w:hAnsi="Arial" w:cs="Times New Roman"/>
          <w:b/>
        </w:rPr>
        <w:t xml:space="preserve">Tyrell </w:t>
      </w:r>
      <w:r w:rsidRPr="006616CB">
        <w:rPr>
          <w:rFonts w:ascii="Arial" w:eastAsia="Times New Roman" w:hAnsi="Arial" w:cs="Times New Roman"/>
          <w:b/>
        </w:rPr>
        <w:t xml:space="preserve">Sampson </w:t>
      </w:r>
      <w:r w:rsidR="00883C13" w:rsidRPr="006616CB">
        <w:rPr>
          <w:rFonts w:ascii="Arial" w:eastAsia="Times New Roman" w:hAnsi="Arial" w:cs="Times New Roman"/>
          <w:b/>
        </w:rPr>
        <w:t>stated</w:t>
      </w:r>
      <w:r w:rsidR="00874785">
        <w:rPr>
          <w:rFonts w:ascii="Arial" w:eastAsia="Times New Roman" w:hAnsi="Arial" w:cs="Times New Roman"/>
          <w:b/>
        </w:rPr>
        <w:t xml:space="preserve"> there are</w:t>
      </w:r>
      <w:r w:rsidR="00883C13" w:rsidRPr="006616CB">
        <w:rPr>
          <w:rFonts w:ascii="Arial" w:eastAsia="Times New Roman" w:hAnsi="Arial" w:cs="Times New Roman"/>
          <w:b/>
        </w:rPr>
        <w:t xml:space="preserve"> new reporting requirements for the primary business owner. </w:t>
      </w:r>
      <w:r w:rsidR="002A4E13" w:rsidRPr="006616CB">
        <w:rPr>
          <w:rFonts w:ascii="Arial" w:eastAsia="Times New Roman" w:hAnsi="Arial" w:cs="Times New Roman"/>
          <w:b/>
        </w:rPr>
        <w:t>He advised to s</w:t>
      </w:r>
      <w:r w:rsidR="00883C13" w:rsidRPr="006616CB">
        <w:rPr>
          <w:rFonts w:ascii="Arial" w:eastAsia="Times New Roman" w:hAnsi="Arial" w:cs="Times New Roman"/>
          <w:b/>
        </w:rPr>
        <w:t>eek</w:t>
      </w:r>
      <w:r w:rsidR="006842C9" w:rsidRPr="006616CB">
        <w:rPr>
          <w:rFonts w:ascii="Arial" w:eastAsia="Times New Roman" w:hAnsi="Arial" w:cs="Times New Roman"/>
          <w:b/>
        </w:rPr>
        <w:t xml:space="preserve"> legal</w:t>
      </w:r>
      <w:r w:rsidR="00883C13" w:rsidRPr="006616CB">
        <w:rPr>
          <w:rFonts w:ascii="Arial" w:eastAsia="Times New Roman" w:hAnsi="Arial" w:cs="Times New Roman"/>
          <w:b/>
        </w:rPr>
        <w:t xml:space="preserve"> professional help and submit the forms in a timely manner. </w:t>
      </w:r>
    </w:p>
    <w:p w14:paraId="5D8B6C6F" w14:textId="77777777" w:rsidR="002A4E13" w:rsidRPr="006616CB" w:rsidRDefault="002A4E13" w:rsidP="006616CB">
      <w:pPr>
        <w:spacing w:after="0" w:line="240" w:lineRule="auto"/>
        <w:rPr>
          <w:rFonts w:ascii="Arial" w:eastAsia="Times New Roman" w:hAnsi="Arial" w:cs="Times New Roman"/>
          <w:b/>
        </w:rPr>
      </w:pPr>
    </w:p>
    <w:p w14:paraId="19ED8953" w14:textId="43DBE71B" w:rsidR="00883C13" w:rsidRDefault="002A4E13" w:rsidP="006616CB">
      <w:pPr>
        <w:spacing w:after="0" w:line="240" w:lineRule="auto"/>
        <w:rPr>
          <w:rFonts w:ascii="Arial" w:eastAsia="Times New Roman" w:hAnsi="Arial" w:cs="Times New Roman"/>
          <w:b/>
        </w:rPr>
      </w:pPr>
      <w:r w:rsidRPr="006616CB">
        <w:rPr>
          <w:rFonts w:ascii="Arial" w:eastAsia="Times New Roman" w:hAnsi="Arial" w:cs="Times New Roman"/>
          <w:b/>
        </w:rPr>
        <w:t>Chair Haley advised</w:t>
      </w:r>
      <w:r w:rsidR="00883C13" w:rsidRPr="006616CB">
        <w:rPr>
          <w:rFonts w:ascii="Arial" w:eastAsia="Times New Roman" w:hAnsi="Arial" w:cs="Times New Roman"/>
          <w:b/>
        </w:rPr>
        <w:t xml:space="preserve"> </w:t>
      </w:r>
      <w:r w:rsidRPr="006616CB">
        <w:rPr>
          <w:rFonts w:ascii="Arial" w:eastAsia="Times New Roman" w:hAnsi="Arial" w:cs="Times New Roman"/>
          <w:b/>
        </w:rPr>
        <w:t>the dates</w:t>
      </w:r>
      <w:r w:rsidR="00DB00B5">
        <w:rPr>
          <w:rFonts w:ascii="Arial" w:eastAsia="Times New Roman" w:hAnsi="Arial" w:cs="Times New Roman"/>
          <w:b/>
        </w:rPr>
        <w:t xml:space="preserve"> for filing for operators</w:t>
      </w:r>
      <w:r w:rsidRPr="006616CB">
        <w:rPr>
          <w:rFonts w:ascii="Arial" w:eastAsia="Times New Roman" w:hAnsi="Arial" w:cs="Times New Roman"/>
          <w:b/>
        </w:rPr>
        <w:t xml:space="preserve"> are </w:t>
      </w:r>
      <w:r w:rsidR="00DB00B5" w:rsidRPr="006616CB">
        <w:rPr>
          <w:rFonts w:ascii="Arial" w:eastAsia="Times New Roman" w:hAnsi="Arial" w:cs="Times New Roman"/>
          <w:b/>
        </w:rPr>
        <w:t xml:space="preserve">January 1, 2024, </w:t>
      </w:r>
      <w:r w:rsidR="00DB00B5">
        <w:rPr>
          <w:rFonts w:ascii="Arial" w:eastAsia="Times New Roman" w:hAnsi="Arial" w:cs="Times New Roman"/>
          <w:b/>
        </w:rPr>
        <w:t>through</w:t>
      </w:r>
      <w:r w:rsidR="00883C13" w:rsidRPr="006616CB">
        <w:rPr>
          <w:rFonts w:ascii="Arial" w:eastAsia="Times New Roman" w:hAnsi="Arial" w:cs="Times New Roman"/>
          <w:b/>
        </w:rPr>
        <w:t xml:space="preserve"> </w:t>
      </w:r>
      <w:r w:rsidRPr="006616CB">
        <w:rPr>
          <w:rFonts w:ascii="Arial" w:eastAsia="Times New Roman" w:hAnsi="Arial" w:cs="Times New Roman"/>
          <w:b/>
        </w:rPr>
        <w:t>December 31</w:t>
      </w:r>
      <w:r w:rsidRPr="006616CB">
        <w:rPr>
          <w:rFonts w:ascii="Arial" w:eastAsia="Times New Roman" w:hAnsi="Arial" w:cs="Times New Roman"/>
          <w:b/>
          <w:vertAlign w:val="superscript"/>
        </w:rPr>
        <w:t>st</w:t>
      </w:r>
      <w:r w:rsidRPr="006616CB">
        <w:rPr>
          <w:rFonts w:ascii="Arial" w:eastAsia="Times New Roman" w:hAnsi="Arial" w:cs="Times New Roman"/>
          <w:b/>
        </w:rPr>
        <w:t>, 2024.</w:t>
      </w:r>
      <w:r w:rsidR="00DB00B5">
        <w:rPr>
          <w:rFonts w:ascii="Arial" w:eastAsia="Times New Roman" w:hAnsi="Arial" w:cs="Times New Roman"/>
          <w:b/>
        </w:rPr>
        <w:t xml:space="preserve"> </w:t>
      </w:r>
    </w:p>
    <w:p w14:paraId="663DC3AF" w14:textId="77777777" w:rsidR="00DB00B5" w:rsidRPr="006616CB" w:rsidRDefault="00DB00B5" w:rsidP="006616CB">
      <w:pPr>
        <w:spacing w:after="0" w:line="240" w:lineRule="auto"/>
        <w:rPr>
          <w:rFonts w:ascii="Arial" w:eastAsia="Times New Roman" w:hAnsi="Arial" w:cs="Times New Roman"/>
          <w:b/>
        </w:rPr>
      </w:pPr>
    </w:p>
    <w:p w14:paraId="48B9FDFC" w14:textId="5BABFB05"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Agency Matters</w:t>
      </w:r>
    </w:p>
    <w:p w14:paraId="2251754E"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Agency update</w:t>
      </w:r>
    </w:p>
    <w:p w14:paraId="7434D888" w14:textId="3B3BB108" w:rsidR="00883C13" w:rsidRPr="006616CB" w:rsidRDefault="00DD6AB1"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1621BF" w:rsidRPr="006616CB">
        <w:rPr>
          <w:rFonts w:ascii="Arial" w:eastAsia="Times New Roman" w:hAnsi="Arial" w:cs="Times New Roman"/>
          <w:b/>
        </w:rPr>
        <w:t xml:space="preserve">Tyrell </w:t>
      </w:r>
      <w:r w:rsidRPr="006616CB">
        <w:rPr>
          <w:rFonts w:ascii="Arial" w:eastAsia="Times New Roman" w:hAnsi="Arial" w:cs="Times New Roman"/>
          <w:b/>
        </w:rPr>
        <w:t xml:space="preserve">Sampson </w:t>
      </w:r>
      <w:r w:rsidR="00883C13" w:rsidRPr="006616CB">
        <w:rPr>
          <w:rFonts w:ascii="Arial" w:eastAsia="Times New Roman" w:hAnsi="Arial" w:cs="Times New Roman"/>
          <w:b/>
        </w:rPr>
        <w:t xml:space="preserve">stated </w:t>
      </w:r>
      <w:r w:rsidRPr="006616CB">
        <w:rPr>
          <w:rFonts w:ascii="Arial" w:eastAsia="Times New Roman" w:hAnsi="Arial" w:cs="Times New Roman"/>
          <w:b/>
        </w:rPr>
        <w:t>that the</w:t>
      </w:r>
      <w:r w:rsidR="00883C13" w:rsidRPr="006616CB">
        <w:rPr>
          <w:rFonts w:ascii="Arial" w:eastAsia="Times New Roman" w:hAnsi="Arial" w:cs="Times New Roman"/>
          <w:b/>
        </w:rPr>
        <w:t xml:space="preserve"> agency remains Teleworking.</w:t>
      </w:r>
    </w:p>
    <w:p w14:paraId="2A63C54E" w14:textId="77777777" w:rsidR="00883C13" w:rsidRPr="006616CB" w:rsidRDefault="00883C13" w:rsidP="006616CB">
      <w:pPr>
        <w:spacing w:after="0" w:line="240" w:lineRule="auto"/>
        <w:rPr>
          <w:rFonts w:ascii="Arial" w:eastAsia="Times New Roman" w:hAnsi="Arial" w:cs="Times New Roman"/>
          <w:b/>
        </w:rPr>
      </w:pPr>
    </w:p>
    <w:p w14:paraId="50950A64" w14:textId="5ED86A34"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Open Forum</w:t>
      </w:r>
    </w:p>
    <w:p w14:paraId="2F6F3CFC" w14:textId="59835F32" w:rsidR="00DD6AB1" w:rsidRPr="006616CB" w:rsidRDefault="00DD6AB1" w:rsidP="006616CB">
      <w:pPr>
        <w:spacing w:after="0" w:line="240" w:lineRule="auto"/>
        <w:rPr>
          <w:rFonts w:ascii="Arial" w:eastAsia="Times New Roman" w:hAnsi="Arial" w:cs="Times New Roman"/>
          <w:b/>
        </w:rPr>
      </w:pPr>
    </w:p>
    <w:p w14:paraId="4D28A5D8" w14:textId="77777777" w:rsidR="00874785" w:rsidRDefault="001621BF"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Mr. </w:t>
      </w:r>
      <w:r w:rsidR="00DD6AB1" w:rsidRPr="006616CB">
        <w:rPr>
          <w:rFonts w:ascii="Arial" w:eastAsia="Times New Roman" w:hAnsi="Arial" w:cs="Times New Roman"/>
          <w:b/>
        </w:rPr>
        <w:t>Frank Roberts asked if the new promote and transfer list had been approved and questioned the date applications needed to be submitted as he referenced an email that stated January 8</w:t>
      </w:r>
      <w:r w:rsidR="00DD6AB1" w:rsidRPr="006616CB">
        <w:rPr>
          <w:rFonts w:ascii="Arial" w:eastAsia="Times New Roman" w:hAnsi="Arial" w:cs="Times New Roman"/>
          <w:b/>
          <w:vertAlign w:val="superscript"/>
        </w:rPr>
        <w:t>th</w:t>
      </w:r>
      <w:r w:rsidR="008147E1" w:rsidRPr="006616CB">
        <w:rPr>
          <w:rFonts w:ascii="Arial" w:eastAsia="Times New Roman" w:hAnsi="Arial" w:cs="Times New Roman"/>
          <w:b/>
        </w:rPr>
        <w:t>,2024</w:t>
      </w:r>
      <w:r w:rsidR="00DD6AB1" w:rsidRPr="006616CB">
        <w:rPr>
          <w:rFonts w:ascii="Arial" w:eastAsia="Times New Roman" w:hAnsi="Arial" w:cs="Times New Roman"/>
          <w:b/>
        </w:rPr>
        <w:t xml:space="preserve">. </w:t>
      </w:r>
    </w:p>
    <w:p w14:paraId="1FE7DE3A" w14:textId="66AB5E80" w:rsidR="00DD6AB1" w:rsidRPr="006616CB" w:rsidRDefault="00DD6AB1" w:rsidP="006616CB">
      <w:pPr>
        <w:spacing w:after="0" w:line="240" w:lineRule="auto"/>
        <w:rPr>
          <w:rFonts w:ascii="Arial" w:eastAsia="Times New Roman" w:hAnsi="Arial" w:cs="Times New Roman"/>
          <w:b/>
        </w:rPr>
      </w:pPr>
      <w:r w:rsidRPr="006616CB">
        <w:rPr>
          <w:rFonts w:ascii="Arial" w:eastAsia="Times New Roman" w:hAnsi="Arial" w:cs="Times New Roman"/>
          <w:b/>
        </w:rPr>
        <w:t>Chairman Haley answered that the list had not been finalized yet and although the regulations do not say that applications need to be submitted by January 8</w:t>
      </w:r>
      <w:r w:rsidRPr="006616CB">
        <w:rPr>
          <w:rFonts w:ascii="Arial" w:eastAsia="Times New Roman" w:hAnsi="Arial" w:cs="Times New Roman"/>
          <w:b/>
          <w:vertAlign w:val="superscript"/>
        </w:rPr>
        <w:t>th</w:t>
      </w:r>
      <w:r w:rsidR="008147E1" w:rsidRPr="006616CB">
        <w:rPr>
          <w:rFonts w:ascii="Arial" w:eastAsia="Times New Roman" w:hAnsi="Arial" w:cs="Times New Roman"/>
          <w:b/>
        </w:rPr>
        <w:t>,</w:t>
      </w:r>
      <w:r w:rsidR="00EB13C7">
        <w:rPr>
          <w:rFonts w:ascii="Arial" w:eastAsia="Times New Roman" w:hAnsi="Arial" w:cs="Times New Roman"/>
          <w:b/>
        </w:rPr>
        <w:t xml:space="preserve"> </w:t>
      </w:r>
      <w:proofErr w:type="gramStart"/>
      <w:r w:rsidR="008147E1" w:rsidRPr="006616CB">
        <w:rPr>
          <w:rFonts w:ascii="Arial" w:eastAsia="Times New Roman" w:hAnsi="Arial" w:cs="Times New Roman"/>
          <w:b/>
        </w:rPr>
        <w:t>2024</w:t>
      </w:r>
      <w:proofErr w:type="gramEnd"/>
      <w:r w:rsidRPr="006616CB">
        <w:rPr>
          <w:rFonts w:ascii="Arial" w:eastAsia="Times New Roman" w:hAnsi="Arial" w:cs="Times New Roman"/>
          <w:b/>
        </w:rPr>
        <w:t xml:space="preserve"> specifically, the regulations do read "during the month of January".  </w:t>
      </w:r>
    </w:p>
    <w:p w14:paraId="05A2BE10" w14:textId="77777777" w:rsidR="00883C13" w:rsidRPr="006616CB" w:rsidRDefault="00883C13" w:rsidP="006616CB">
      <w:pPr>
        <w:spacing w:after="0" w:line="240" w:lineRule="auto"/>
        <w:rPr>
          <w:rFonts w:ascii="Arial" w:eastAsia="Times New Roman" w:hAnsi="Arial" w:cs="Times New Roman"/>
          <w:b/>
        </w:rPr>
      </w:pPr>
    </w:p>
    <w:p w14:paraId="4F62323F" w14:textId="77777777"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Adjournment</w:t>
      </w:r>
    </w:p>
    <w:p w14:paraId="052E6AD7" w14:textId="15D8DF3F" w:rsidR="00883C13" w:rsidRPr="006616CB" w:rsidRDefault="00883C13" w:rsidP="006616CB">
      <w:pPr>
        <w:spacing w:after="0" w:line="240" w:lineRule="auto"/>
        <w:rPr>
          <w:rFonts w:ascii="Arial" w:eastAsia="Times New Roman" w:hAnsi="Arial" w:cs="Times New Roman"/>
          <w:b/>
        </w:rPr>
      </w:pPr>
      <w:r w:rsidRPr="006616CB">
        <w:rPr>
          <w:rFonts w:ascii="Arial" w:eastAsia="Times New Roman" w:hAnsi="Arial" w:cs="Times New Roman"/>
          <w:b/>
        </w:rPr>
        <w:t xml:space="preserve">Motion to adjourned </w:t>
      </w:r>
      <w:r w:rsidR="00354071" w:rsidRPr="006616CB">
        <w:rPr>
          <w:rFonts w:ascii="Arial" w:eastAsia="Times New Roman" w:hAnsi="Arial" w:cs="Times New Roman"/>
          <w:b/>
        </w:rPr>
        <w:t>Mr. David</w:t>
      </w:r>
      <w:r w:rsidRPr="006616CB">
        <w:rPr>
          <w:rFonts w:ascii="Arial" w:eastAsia="Times New Roman" w:hAnsi="Arial" w:cs="Times New Roman"/>
          <w:b/>
        </w:rPr>
        <w:t xml:space="preserve"> Pelaggi and seconded by </w:t>
      </w:r>
      <w:r w:rsidR="00354071" w:rsidRPr="006616CB">
        <w:rPr>
          <w:rFonts w:ascii="Arial" w:eastAsia="Times New Roman" w:hAnsi="Arial" w:cs="Times New Roman"/>
          <w:b/>
        </w:rPr>
        <w:t xml:space="preserve">Ms. </w:t>
      </w:r>
      <w:r w:rsidRPr="006616CB">
        <w:rPr>
          <w:rFonts w:ascii="Arial" w:eastAsia="Times New Roman" w:hAnsi="Arial" w:cs="Times New Roman"/>
          <w:b/>
        </w:rPr>
        <w:t xml:space="preserve">Brandi </w:t>
      </w:r>
      <w:proofErr w:type="spellStart"/>
      <w:r w:rsidRPr="006616CB">
        <w:rPr>
          <w:rFonts w:ascii="Arial" w:eastAsia="Times New Roman" w:hAnsi="Arial" w:cs="Times New Roman"/>
          <w:b/>
        </w:rPr>
        <w:t>Altergott</w:t>
      </w:r>
      <w:proofErr w:type="spellEnd"/>
      <w:r w:rsidRPr="006616CB">
        <w:rPr>
          <w:rFonts w:ascii="Arial" w:eastAsia="Times New Roman" w:hAnsi="Arial" w:cs="Times New Roman"/>
          <w:b/>
        </w:rPr>
        <w:t xml:space="preserve"> at 4:41 pm</w:t>
      </w:r>
    </w:p>
    <w:p w14:paraId="77EF7B44" w14:textId="77777777" w:rsidR="008A536B" w:rsidRPr="006616CB" w:rsidRDefault="008A536B" w:rsidP="006616CB"/>
    <w:sectPr w:rsidR="008A536B" w:rsidRPr="006616CB" w:rsidSect="00EE74CD">
      <w:pgSz w:w="12240" w:h="15840" w:code="1"/>
      <w:pgMar w:top="1800" w:right="1440" w:bottom="180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B544" w14:textId="77777777" w:rsidR="006616CB" w:rsidRDefault="006616CB" w:rsidP="006616CB">
      <w:pPr>
        <w:spacing w:after="0" w:line="240" w:lineRule="auto"/>
      </w:pPr>
      <w:r>
        <w:separator/>
      </w:r>
    </w:p>
  </w:endnote>
  <w:endnote w:type="continuationSeparator" w:id="0">
    <w:p w14:paraId="36BA0065" w14:textId="77777777" w:rsidR="006616CB" w:rsidRDefault="006616CB" w:rsidP="0066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BCB1" w14:textId="77777777" w:rsidR="006616CB" w:rsidRDefault="006616CB" w:rsidP="006616CB">
      <w:pPr>
        <w:spacing w:after="0" w:line="240" w:lineRule="auto"/>
      </w:pPr>
      <w:r>
        <w:separator/>
      </w:r>
    </w:p>
  </w:footnote>
  <w:footnote w:type="continuationSeparator" w:id="0">
    <w:p w14:paraId="0D4ED487" w14:textId="77777777" w:rsidR="006616CB" w:rsidRDefault="006616CB" w:rsidP="00661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13"/>
    <w:rsid w:val="00000423"/>
    <w:rsid w:val="00130CA0"/>
    <w:rsid w:val="0015235A"/>
    <w:rsid w:val="001621BF"/>
    <w:rsid w:val="00197B0F"/>
    <w:rsid w:val="001D1C4B"/>
    <w:rsid w:val="00230351"/>
    <w:rsid w:val="002A4E13"/>
    <w:rsid w:val="002A62E3"/>
    <w:rsid w:val="00354071"/>
    <w:rsid w:val="003C64A2"/>
    <w:rsid w:val="004D4C17"/>
    <w:rsid w:val="005463CA"/>
    <w:rsid w:val="005E00B7"/>
    <w:rsid w:val="00613AE8"/>
    <w:rsid w:val="006317AF"/>
    <w:rsid w:val="006349A3"/>
    <w:rsid w:val="006616CB"/>
    <w:rsid w:val="006842C9"/>
    <w:rsid w:val="00740B12"/>
    <w:rsid w:val="007A2451"/>
    <w:rsid w:val="007B75FC"/>
    <w:rsid w:val="008147E1"/>
    <w:rsid w:val="00874785"/>
    <w:rsid w:val="00883C13"/>
    <w:rsid w:val="008A536B"/>
    <w:rsid w:val="009A0492"/>
    <w:rsid w:val="00B105E5"/>
    <w:rsid w:val="00B9675A"/>
    <w:rsid w:val="00BA79E3"/>
    <w:rsid w:val="00CB4BB8"/>
    <w:rsid w:val="00CD5AE5"/>
    <w:rsid w:val="00DB00B5"/>
    <w:rsid w:val="00DD6AB1"/>
    <w:rsid w:val="00EB13C7"/>
    <w:rsid w:val="00EE74CD"/>
    <w:rsid w:val="00F4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709D0A"/>
  <w15:chartTrackingRefBased/>
  <w15:docId w15:val="{C2BBE05E-CBBF-4FF7-B009-7E13932C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CB"/>
  </w:style>
  <w:style w:type="paragraph" w:styleId="Footer">
    <w:name w:val="footer"/>
    <w:basedOn w:val="Normal"/>
    <w:link w:val="FooterChar"/>
    <w:uiPriority w:val="99"/>
    <w:unhideWhenUsed/>
    <w:rsid w:val="00661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BEBF-0BFF-43E6-B009-456ADAC3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Sullivan, Kathleen</cp:lastModifiedBy>
  <cp:revision>2</cp:revision>
  <cp:lastPrinted>2024-03-22T17:46:00Z</cp:lastPrinted>
  <dcterms:created xsi:type="dcterms:W3CDTF">2024-03-22T19:37:00Z</dcterms:created>
  <dcterms:modified xsi:type="dcterms:W3CDTF">2024-03-22T19:37:00Z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2e8da556-a3a4-462c-9980-680f004aa50c</vt:lpwstr>
  </property>
</Properties>
</file>