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C6B" w:rsidRPr="003C7AE9" w:rsidRDefault="000D3C6B" w:rsidP="004D6048">
      <w:pPr>
        <w:pStyle w:val="NoSpacing"/>
        <w:rPr>
          <w:rFonts w:ascii="Arial" w:hAnsi="Arial" w:cs="Arial"/>
          <w:b/>
          <w:sz w:val="32"/>
          <w:szCs w:val="32"/>
        </w:rPr>
      </w:pPr>
      <w:bookmarkStart w:id="0" w:name="_GoBack"/>
      <w:bookmarkEnd w:id="0"/>
      <w:r w:rsidRPr="003C7AE9">
        <w:rPr>
          <w:rFonts w:ascii="Arial" w:hAnsi="Arial" w:cs="Arial"/>
          <w:b/>
          <w:sz w:val="32"/>
          <w:szCs w:val="32"/>
        </w:rPr>
        <w:t>Department of Rehabilitation Services</w:t>
      </w:r>
    </w:p>
    <w:p w:rsidR="000D3C6B" w:rsidRPr="003C7AE9" w:rsidRDefault="000D3C6B" w:rsidP="004D6048">
      <w:pPr>
        <w:pStyle w:val="NoSpacing"/>
        <w:rPr>
          <w:rFonts w:ascii="Arial" w:hAnsi="Arial" w:cs="Arial"/>
          <w:b/>
          <w:sz w:val="32"/>
          <w:szCs w:val="32"/>
        </w:rPr>
      </w:pPr>
      <w:r w:rsidRPr="003C7AE9">
        <w:rPr>
          <w:rFonts w:ascii="Arial" w:hAnsi="Arial" w:cs="Arial"/>
          <w:b/>
          <w:sz w:val="32"/>
          <w:szCs w:val="32"/>
        </w:rPr>
        <w:t>Bureau of Education and Services for the Blind</w:t>
      </w:r>
      <w:r w:rsidR="00011649" w:rsidRPr="003C7AE9">
        <w:rPr>
          <w:rFonts w:ascii="Arial" w:hAnsi="Arial" w:cs="Arial"/>
          <w:b/>
          <w:sz w:val="32"/>
          <w:szCs w:val="32"/>
        </w:rPr>
        <w:t xml:space="preserve"> (BESB)</w:t>
      </w:r>
    </w:p>
    <w:p w:rsidR="000D3C6B" w:rsidRPr="003C7AE9" w:rsidRDefault="000D3C6B" w:rsidP="004D6048">
      <w:pPr>
        <w:pStyle w:val="Heading1"/>
        <w:spacing w:line="240" w:lineRule="auto"/>
        <w:rPr>
          <w:rFonts w:ascii="Arial" w:hAnsi="Arial" w:cs="Arial"/>
          <w:color w:val="000000" w:themeColor="text1"/>
          <w:sz w:val="32"/>
          <w:szCs w:val="32"/>
        </w:rPr>
      </w:pPr>
      <w:r w:rsidRPr="003C7AE9">
        <w:rPr>
          <w:rFonts w:ascii="Arial" w:hAnsi="Arial" w:cs="Arial"/>
          <w:color w:val="000000" w:themeColor="text1"/>
          <w:sz w:val="32"/>
          <w:szCs w:val="32"/>
        </w:rPr>
        <w:t xml:space="preserve">Advisory Board </w:t>
      </w:r>
      <w:r w:rsidR="00011649" w:rsidRPr="003C7AE9">
        <w:rPr>
          <w:rFonts w:ascii="Arial" w:hAnsi="Arial" w:cs="Arial"/>
          <w:color w:val="000000" w:themeColor="text1"/>
          <w:sz w:val="32"/>
          <w:szCs w:val="32"/>
        </w:rPr>
        <w:t xml:space="preserve">Special </w:t>
      </w:r>
      <w:r w:rsidRPr="003C7AE9">
        <w:rPr>
          <w:rFonts w:ascii="Arial" w:hAnsi="Arial" w:cs="Arial"/>
          <w:color w:val="000000" w:themeColor="text1"/>
          <w:sz w:val="32"/>
          <w:szCs w:val="32"/>
        </w:rPr>
        <w:t xml:space="preserve">Meeting </w:t>
      </w:r>
      <w:r w:rsidR="00011649" w:rsidRPr="003C7AE9">
        <w:rPr>
          <w:rFonts w:ascii="Arial" w:hAnsi="Arial" w:cs="Arial"/>
          <w:color w:val="000000" w:themeColor="text1"/>
          <w:sz w:val="32"/>
          <w:szCs w:val="32"/>
        </w:rPr>
        <w:t xml:space="preserve">Draft </w:t>
      </w:r>
      <w:r w:rsidRPr="003C7AE9">
        <w:rPr>
          <w:rFonts w:ascii="Arial" w:hAnsi="Arial" w:cs="Arial"/>
          <w:color w:val="000000" w:themeColor="text1"/>
          <w:sz w:val="32"/>
          <w:szCs w:val="32"/>
        </w:rPr>
        <w:t xml:space="preserve">Minutes </w:t>
      </w:r>
    </w:p>
    <w:p w:rsidR="000D3C6B" w:rsidRPr="003C7AE9" w:rsidRDefault="00994C22" w:rsidP="004D6048">
      <w:pPr>
        <w:pStyle w:val="Heading2"/>
        <w:spacing w:line="240" w:lineRule="auto"/>
        <w:rPr>
          <w:rFonts w:ascii="Arial" w:hAnsi="Arial" w:cs="Arial"/>
          <w:color w:val="000000" w:themeColor="text1"/>
          <w:sz w:val="32"/>
          <w:szCs w:val="32"/>
        </w:rPr>
      </w:pPr>
      <w:r w:rsidRPr="003C7AE9">
        <w:rPr>
          <w:rFonts w:ascii="Arial" w:hAnsi="Arial" w:cs="Arial"/>
          <w:color w:val="000000" w:themeColor="text1"/>
          <w:sz w:val="32"/>
          <w:szCs w:val="32"/>
        </w:rPr>
        <w:t>May 16, 2017</w:t>
      </w:r>
    </w:p>
    <w:p w:rsidR="000D3C6B" w:rsidRPr="003C7AE9" w:rsidRDefault="001E1143" w:rsidP="004D6048">
      <w:pPr>
        <w:pStyle w:val="NoSpacing"/>
        <w:rPr>
          <w:rFonts w:ascii="Arial" w:hAnsi="Arial" w:cs="Arial"/>
          <w:b/>
          <w:bCs/>
          <w:sz w:val="32"/>
          <w:szCs w:val="32"/>
        </w:rPr>
      </w:pPr>
      <w:r w:rsidRPr="003C7AE9">
        <w:rPr>
          <w:rFonts w:ascii="Arial" w:hAnsi="Arial" w:cs="Arial"/>
          <w:b/>
          <w:bCs/>
          <w:sz w:val="32"/>
          <w:szCs w:val="32"/>
        </w:rPr>
        <w:t xml:space="preserve">  </w:t>
      </w:r>
    </w:p>
    <w:p w:rsidR="00563921" w:rsidRPr="003C7AE9" w:rsidRDefault="000D3C6B" w:rsidP="004D6048">
      <w:pPr>
        <w:pStyle w:val="NoSpacing"/>
        <w:rPr>
          <w:rFonts w:ascii="Arial" w:hAnsi="Arial" w:cs="Arial"/>
          <w:b/>
          <w:bCs/>
          <w:sz w:val="32"/>
          <w:szCs w:val="32"/>
          <w:u w:val="single"/>
        </w:rPr>
      </w:pPr>
      <w:r w:rsidRPr="003C7AE9">
        <w:rPr>
          <w:rFonts w:ascii="Arial" w:hAnsi="Arial" w:cs="Arial"/>
          <w:b/>
          <w:bCs/>
          <w:sz w:val="32"/>
          <w:szCs w:val="32"/>
          <w:u w:val="single"/>
        </w:rPr>
        <w:t>Members Present</w:t>
      </w:r>
    </w:p>
    <w:p w:rsidR="000D3C6B" w:rsidRPr="003C7AE9" w:rsidRDefault="000D3C6B" w:rsidP="004D6048">
      <w:pPr>
        <w:pStyle w:val="NoSpacing"/>
        <w:rPr>
          <w:rFonts w:ascii="Arial" w:hAnsi="Arial" w:cs="Arial"/>
          <w:b/>
          <w:bCs/>
          <w:sz w:val="32"/>
          <w:szCs w:val="32"/>
        </w:rPr>
      </w:pPr>
      <w:r w:rsidRPr="003C7AE9">
        <w:rPr>
          <w:rFonts w:ascii="Arial" w:hAnsi="Arial" w:cs="Arial"/>
          <w:b/>
          <w:bCs/>
          <w:sz w:val="32"/>
          <w:szCs w:val="32"/>
        </w:rPr>
        <w:t>Alan Sylvestre, Chairman,</w:t>
      </w:r>
      <w:r w:rsidR="00B271CD" w:rsidRPr="003C7AE9">
        <w:rPr>
          <w:rFonts w:ascii="Arial" w:hAnsi="Arial" w:cs="Arial"/>
          <w:b/>
          <w:bCs/>
          <w:sz w:val="32"/>
          <w:szCs w:val="32"/>
        </w:rPr>
        <w:t xml:space="preserve"> Eileen Akers, </w:t>
      </w:r>
      <w:r w:rsidRPr="003C7AE9">
        <w:rPr>
          <w:rFonts w:ascii="Arial" w:hAnsi="Arial" w:cs="Arial"/>
          <w:b/>
          <w:bCs/>
          <w:sz w:val="32"/>
          <w:szCs w:val="32"/>
        </w:rPr>
        <w:t xml:space="preserve">Beth Rival, </w:t>
      </w:r>
      <w:r w:rsidR="00B271CD" w:rsidRPr="003C7AE9">
        <w:rPr>
          <w:rFonts w:ascii="Arial" w:hAnsi="Arial" w:cs="Arial"/>
          <w:b/>
          <w:bCs/>
          <w:sz w:val="32"/>
          <w:szCs w:val="32"/>
        </w:rPr>
        <w:t>Mary Silverberg</w:t>
      </w:r>
      <w:r w:rsidR="00824949" w:rsidRPr="003C7AE9">
        <w:rPr>
          <w:rFonts w:ascii="Arial" w:hAnsi="Arial" w:cs="Arial"/>
          <w:b/>
          <w:bCs/>
          <w:sz w:val="32"/>
          <w:szCs w:val="32"/>
        </w:rPr>
        <w:t>,</w:t>
      </w:r>
      <w:r w:rsidR="00B271CD" w:rsidRPr="003C7AE9">
        <w:rPr>
          <w:rFonts w:ascii="Arial" w:hAnsi="Arial" w:cs="Arial"/>
          <w:b/>
          <w:bCs/>
          <w:sz w:val="32"/>
          <w:szCs w:val="32"/>
        </w:rPr>
        <w:t xml:space="preserve"> </w:t>
      </w:r>
      <w:r w:rsidR="00824949" w:rsidRPr="003C7AE9">
        <w:rPr>
          <w:rFonts w:ascii="Arial" w:hAnsi="Arial" w:cs="Arial"/>
          <w:b/>
          <w:bCs/>
          <w:sz w:val="32"/>
          <w:szCs w:val="32"/>
        </w:rPr>
        <w:t xml:space="preserve">Andrea Giudice, Stephen Thal </w:t>
      </w:r>
      <w:r w:rsidR="00B271CD" w:rsidRPr="003C7AE9">
        <w:rPr>
          <w:rFonts w:ascii="Arial" w:hAnsi="Arial" w:cs="Arial"/>
          <w:b/>
          <w:bCs/>
          <w:sz w:val="32"/>
          <w:szCs w:val="32"/>
        </w:rPr>
        <w:t>and Randa Utter</w:t>
      </w:r>
    </w:p>
    <w:p w:rsidR="000D3C6B" w:rsidRPr="003C7AE9" w:rsidRDefault="000D3C6B" w:rsidP="004D6048">
      <w:pPr>
        <w:pStyle w:val="NoSpacing"/>
        <w:rPr>
          <w:rFonts w:ascii="Arial" w:hAnsi="Arial" w:cs="Arial"/>
          <w:b/>
          <w:bCs/>
          <w:sz w:val="32"/>
          <w:szCs w:val="32"/>
        </w:rPr>
      </w:pPr>
    </w:p>
    <w:p w:rsidR="000D3C6B" w:rsidRPr="003C7AE9" w:rsidRDefault="000D3C6B" w:rsidP="004D6048">
      <w:pPr>
        <w:pStyle w:val="NoSpacing"/>
        <w:rPr>
          <w:rFonts w:ascii="Arial" w:hAnsi="Arial" w:cs="Arial"/>
          <w:b/>
          <w:bCs/>
          <w:sz w:val="32"/>
          <w:szCs w:val="32"/>
        </w:rPr>
      </w:pPr>
      <w:r w:rsidRPr="003C7AE9">
        <w:rPr>
          <w:rFonts w:ascii="Arial" w:hAnsi="Arial" w:cs="Arial"/>
          <w:b/>
          <w:bCs/>
          <w:sz w:val="32"/>
          <w:szCs w:val="32"/>
          <w:u w:val="single"/>
        </w:rPr>
        <w:t>Members Absent</w:t>
      </w:r>
    </w:p>
    <w:p w:rsidR="005D2CBD" w:rsidRPr="003C7AE9" w:rsidRDefault="00B271CD" w:rsidP="004D6048">
      <w:pPr>
        <w:pStyle w:val="NoSpacing"/>
        <w:rPr>
          <w:rFonts w:ascii="Arial" w:hAnsi="Arial" w:cs="Arial"/>
          <w:b/>
          <w:bCs/>
          <w:sz w:val="32"/>
          <w:szCs w:val="32"/>
        </w:rPr>
      </w:pPr>
      <w:r w:rsidRPr="003C7AE9">
        <w:rPr>
          <w:rFonts w:ascii="Arial" w:hAnsi="Arial" w:cs="Arial"/>
          <w:b/>
          <w:bCs/>
          <w:sz w:val="32"/>
          <w:szCs w:val="32"/>
        </w:rPr>
        <w:t>Darcy Jones</w:t>
      </w:r>
      <w:r w:rsidR="005D2CBD" w:rsidRPr="003C7AE9">
        <w:rPr>
          <w:rFonts w:ascii="Arial" w:hAnsi="Arial" w:cs="Arial"/>
          <w:b/>
          <w:bCs/>
          <w:sz w:val="32"/>
          <w:szCs w:val="32"/>
        </w:rPr>
        <w:t xml:space="preserve"> and </w:t>
      </w:r>
      <w:r w:rsidR="00AC7645" w:rsidRPr="003C7AE9">
        <w:rPr>
          <w:rFonts w:ascii="Arial" w:hAnsi="Arial" w:cs="Arial"/>
          <w:b/>
          <w:bCs/>
          <w:sz w:val="32"/>
          <w:szCs w:val="32"/>
        </w:rPr>
        <w:t>Terri- Lynn Johnston (representing DSS Commissioner</w:t>
      </w:r>
      <w:r w:rsidR="0092587D" w:rsidRPr="003C7AE9">
        <w:rPr>
          <w:rFonts w:ascii="Arial" w:hAnsi="Arial" w:cs="Arial"/>
          <w:b/>
          <w:bCs/>
          <w:sz w:val="32"/>
          <w:szCs w:val="32"/>
        </w:rPr>
        <w:t xml:space="preserve"> </w:t>
      </w:r>
      <w:r w:rsidR="005D2CBD" w:rsidRPr="003C7AE9">
        <w:rPr>
          <w:rFonts w:ascii="Arial" w:hAnsi="Arial" w:cs="Arial"/>
          <w:b/>
          <w:bCs/>
          <w:sz w:val="32"/>
          <w:szCs w:val="32"/>
        </w:rPr>
        <w:t>Bremby)</w:t>
      </w:r>
    </w:p>
    <w:p w:rsidR="000D3C6B" w:rsidRPr="003C7AE9" w:rsidRDefault="005D2CBD" w:rsidP="004D6048">
      <w:pPr>
        <w:pStyle w:val="NoSpacing"/>
        <w:rPr>
          <w:rFonts w:ascii="Arial" w:hAnsi="Arial" w:cs="Arial"/>
          <w:b/>
          <w:bCs/>
          <w:sz w:val="32"/>
          <w:szCs w:val="32"/>
        </w:rPr>
      </w:pPr>
      <w:r w:rsidRPr="003C7AE9">
        <w:rPr>
          <w:rFonts w:ascii="Arial" w:hAnsi="Arial" w:cs="Arial"/>
          <w:b/>
          <w:bCs/>
          <w:sz w:val="32"/>
          <w:szCs w:val="32"/>
        </w:rPr>
        <w:t> </w:t>
      </w:r>
    </w:p>
    <w:p w:rsidR="000D3C6B" w:rsidRPr="003C7AE9" w:rsidRDefault="000D3C6B" w:rsidP="004D6048">
      <w:pPr>
        <w:pStyle w:val="NoSpacing"/>
        <w:rPr>
          <w:rFonts w:ascii="Arial" w:hAnsi="Arial" w:cs="Arial"/>
          <w:b/>
          <w:bCs/>
          <w:sz w:val="32"/>
          <w:szCs w:val="32"/>
        </w:rPr>
      </w:pPr>
      <w:r w:rsidRPr="003C7AE9">
        <w:rPr>
          <w:rFonts w:ascii="Arial" w:hAnsi="Arial" w:cs="Arial"/>
          <w:b/>
          <w:bCs/>
          <w:sz w:val="32"/>
          <w:szCs w:val="32"/>
          <w:u w:val="single"/>
        </w:rPr>
        <w:t>Others Present</w:t>
      </w:r>
    </w:p>
    <w:p w:rsidR="00B01C47" w:rsidRPr="003C7AE9" w:rsidRDefault="000D3C6B" w:rsidP="004D6048">
      <w:pPr>
        <w:pStyle w:val="NoSpacing"/>
        <w:rPr>
          <w:rFonts w:ascii="Arial" w:hAnsi="Arial" w:cs="Arial"/>
          <w:b/>
          <w:sz w:val="32"/>
          <w:szCs w:val="32"/>
        </w:rPr>
      </w:pPr>
      <w:r w:rsidRPr="003C7AE9">
        <w:rPr>
          <w:rFonts w:ascii="Arial" w:hAnsi="Arial" w:cs="Arial"/>
          <w:b/>
          <w:sz w:val="32"/>
          <w:szCs w:val="32"/>
        </w:rPr>
        <w:t xml:space="preserve">Brian Sigman, BESB Director, </w:t>
      </w:r>
      <w:r w:rsidR="00C50BBD" w:rsidRPr="003C7AE9">
        <w:rPr>
          <w:rFonts w:ascii="Arial" w:hAnsi="Arial" w:cs="Arial"/>
          <w:b/>
          <w:sz w:val="32"/>
          <w:szCs w:val="32"/>
        </w:rPr>
        <w:t>Nathaniel Barnes,</w:t>
      </w:r>
      <w:r w:rsidR="00B01C47" w:rsidRPr="003C7AE9">
        <w:rPr>
          <w:rFonts w:ascii="Arial" w:hAnsi="Arial" w:cs="Arial"/>
          <w:b/>
          <w:sz w:val="32"/>
          <w:szCs w:val="32"/>
        </w:rPr>
        <w:t xml:space="preserve"> SRC member, </w:t>
      </w:r>
      <w:r w:rsidR="00C50BBD" w:rsidRPr="003C7AE9">
        <w:rPr>
          <w:rFonts w:ascii="Arial" w:hAnsi="Arial" w:cs="Arial"/>
          <w:b/>
          <w:sz w:val="32"/>
          <w:szCs w:val="32"/>
        </w:rPr>
        <w:t>Michael Bartley,</w:t>
      </w:r>
      <w:r w:rsidR="00B01C47" w:rsidRPr="003C7AE9">
        <w:rPr>
          <w:rFonts w:ascii="Arial" w:hAnsi="Arial" w:cs="Arial"/>
          <w:b/>
          <w:sz w:val="32"/>
          <w:szCs w:val="32"/>
        </w:rPr>
        <w:t xml:space="preserve"> SRC member, </w:t>
      </w:r>
      <w:r w:rsidR="00C50BBD" w:rsidRPr="003C7AE9">
        <w:rPr>
          <w:rFonts w:ascii="Arial" w:hAnsi="Arial" w:cs="Arial"/>
          <w:b/>
          <w:sz w:val="32"/>
          <w:szCs w:val="32"/>
        </w:rPr>
        <w:t xml:space="preserve"> Mary Burgard, </w:t>
      </w:r>
      <w:r w:rsidR="00B01C47" w:rsidRPr="003C7AE9">
        <w:rPr>
          <w:rFonts w:ascii="Arial" w:hAnsi="Arial" w:cs="Arial"/>
          <w:b/>
          <w:sz w:val="32"/>
          <w:szCs w:val="32"/>
        </w:rPr>
        <w:t xml:space="preserve">Vocational Rehabilitation Supervisor, </w:t>
      </w:r>
      <w:r w:rsidR="00C50BBD" w:rsidRPr="003C7AE9">
        <w:rPr>
          <w:rFonts w:ascii="Arial" w:hAnsi="Arial" w:cs="Arial"/>
          <w:b/>
          <w:sz w:val="32"/>
          <w:szCs w:val="32"/>
        </w:rPr>
        <w:t xml:space="preserve">Gary Gross, </w:t>
      </w:r>
      <w:r w:rsidR="00B01C47" w:rsidRPr="003C7AE9">
        <w:rPr>
          <w:rFonts w:ascii="Arial" w:hAnsi="Arial" w:cs="Arial"/>
          <w:b/>
          <w:sz w:val="32"/>
          <w:szCs w:val="32"/>
        </w:rPr>
        <w:t xml:space="preserve">SRC member, </w:t>
      </w:r>
      <w:r w:rsidR="00C50BBD" w:rsidRPr="003C7AE9">
        <w:rPr>
          <w:rFonts w:ascii="Arial" w:hAnsi="Arial" w:cs="Arial"/>
          <w:b/>
          <w:sz w:val="32"/>
          <w:szCs w:val="32"/>
        </w:rPr>
        <w:t xml:space="preserve">Alan Gunzburg, </w:t>
      </w:r>
      <w:r w:rsidR="00B01C47" w:rsidRPr="003C7AE9">
        <w:rPr>
          <w:rFonts w:ascii="Arial" w:hAnsi="Arial" w:cs="Arial"/>
          <w:b/>
          <w:sz w:val="32"/>
          <w:szCs w:val="32"/>
        </w:rPr>
        <w:t xml:space="preserve">SRC member, </w:t>
      </w:r>
      <w:r w:rsidR="00C50BBD" w:rsidRPr="003C7AE9">
        <w:rPr>
          <w:rFonts w:ascii="Arial" w:hAnsi="Arial" w:cs="Arial"/>
          <w:b/>
          <w:sz w:val="32"/>
          <w:szCs w:val="32"/>
        </w:rPr>
        <w:t>Colleen Hayles,</w:t>
      </w:r>
      <w:r w:rsidR="00B01C47" w:rsidRPr="003C7AE9">
        <w:rPr>
          <w:rFonts w:ascii="Arial" w:hAnsi="Arial" w:cs="Arial"/>
          <w:b/>
          <w:sz w:val="32"/>
          <w:szCs w:val="32"/>
        </w:rPr>
        <w:t xml:space="preserve"> SRC member,</w:t>
      </w:r>
      <w:r w:rsidR="00C50BBD" w:rsidRPr="003C7AE9">
        <w:rPr>
          <w:rFonts w:ascii="Arial" w:hAnsi="Arial" w:cs="Arial"/>
          <w:b/>
          <w:sz w:val="32"/>
          <w:szCs w:val="32"/>
        </w:rPr>
        <w:t xml:space="preserve"> Kathleen Marioni, </w:t>
      </w:r>
      <w:r w:rsidR="00B01C47" w:rsidRPr="003C7AE9">
        <w:rPr>
          <w:rFonts w:ascii="Arial" w:hAnsi="Arial" w:cs="Arial"/>
          <w:b/>
          <w:sz w:val="32"/>
          <w:szCs w:val="32"/>
        </w:rPr>
        <w:t xml:space="preserve">SRC member, </w:t>
      </w:r>
      <w:r w:rsidR="00C50BBD" w:rsidRPr="003C7AE9">
        <w:rPr>
          <w:rFonts w:ascii="Arial" w:hAnsi="Arial" w:cs="Arial"/>
          <w:b/>
          <w:sz w:val="32"/>
          <w:szCs w:val="32"/>
        </w:rPr>
        <w:t>Patrick Melfi,</w:t>
      </w:r>
      <w:r w:rsidR="00B01C47" w:rsidRPr="003C7AE9">
        <w:rPr>
          <w:rFonts w:ascii="Arial" w:hAnsi="Arial" w:cs="Arial"/>
          <w:b/>
          <w:sz w:val="32"/>
          <w:szCs w:val="32"/>
        </w:rPr>
        <w:t xml:space="preserve"> SRC member, </w:t>
      </w:r>
      <w:r w:rsidR="00C50BBD" w:rsidRPr="003C7AE9">
        <w:rPr>
          <w:rFonts w:ascii="Arial" w:hAnsi="Arial" w:cs="Arial"/>
          <w:b/>
          <w:sz w:val="32"/>
          <w:szCs w:val="32"/>
        </w:rPr>
        <w:t xml:space="preserve"> </w:t>
      </w:r>
      <w:r w:rsidRPr="003C7AE9">
        <w:rPr>
          <w:rFonts w:ascii="Arial" w:hAnsi="Arial" w:cs="Arial"/>
          <w:b/>
          <w:sz w:val="32"/>
          <w:szCs w:val="32"/>
        </w:rPr>
        <w:t>Andrew Norton, Legislative and Administrative Advisor,</w:t>
      </w:r>
      <w:r w:rsidR="00DC030E" w:rsidRPr="003C7AE9">
        <w:rPr>
          <w:rFonts w:ascii="Arial" w:hAnsi="Arial" w:cs="Arial"/>
          <w:b/>
          <w:sz w:val="32"/>
          <w:szCs w:val="32"/>
        </w:rPr>
        <w:t xml:space="preserve"> </w:t>
      </w:r>
      <w:r w:rsidR="0092587D" w:rsidRPr="003C7AE9">
        <w:rPr>
          <w:rFonts w:ascii="Arial" w:hAnsi="Arial" w:cs="Arial"/>
          <w:b/>
          <w:sz w:val="32"/>
          <w:szCs w:val="32"/>
        </w:rPr>
        <w:t xml:space="preserve">Daryl </w:t>
      </w:r>
      <w:r w:rsidR="008021DA" w:rsidRPr="003C7AE9">
        <w:rPr>
          <w:rFonts w:ascii="Arial" w:hAnsi="Arial" w:cs="Arial"/>
          <w:b/>
          <w:sz w:val="32"/>
          <w:szCs w:val="32"/>
        </w:rPr>
        <w:t xml:space="preserve">Pease, </w:t>
      </w:r>
      <w:r w:rsidR="00B01C47" w:rsidRPr="003C7AE9">
        <w:rPr>
          <w:rFonts w:ascii="Arial" w:hAnsi="Arial" w:cs="Arial"/>
          <w:b/>
          <w:sz w:val="32"/>
          <w:szCs w:val="32"/>
        </w:rPr>
        <w:t xml:space="preserve">Secretary, </w:t>
      </w:r>
      <w:r w:rsidR="00C50BBD" w:rsidRPr="003C7AE9">
        <w:rPr>
          <w:rFonts w:ascii="Arial" w:hAnsi="Arial" w:cs="Arial"/>
          <w:b/>
          <w:sz w:val="32"/>
          <w:szCs w:val="32"/>
        </w:rPr>
        <w:t>Nyema Pinkney,</w:t>
      </w:r>
      <w:r w:rsidR="00B01C47" w:rsidRPr="003C7AE9">
        <w:rPr>
          <w:rFonts w:ascii="Arial" w:hAnsi="Arial" w:cs="Arial"/>
          <w:b/>
          <w:sz w:val="32"/>
          <w:szCs w:val="32"/>
        </w:rPr>
        <w:t xml:space="preserve"> SRC Chairperson, </w:t>
      </w:r>
      <w:r w:rsidR="00C50BBD" w:rsidRPr="003C7AE9">
        <w:rPr>
          <w:rFonts w:ascii="Arial" w:hAnsi="Arial" w:cs="Arial"/>
          <w:b/>
          <w:sz w:val="32"/>
          <w:szCs w:val="32"/>
        </w:rPr>
        <w:t xml:space="preserve"> </w:t>
      </w:r>
      <w:r w:rsidR="00DC030E" w:rsidRPr="003C7AE9">
        <w:rPr>
          <w:rFonts w:ascii="Arial" w:hAnsi="Arial" w:cs="Arial"/>
          <w:b/>
          <w:sz w:val="32"/>
          <w:szCs w:val="32"/>
        </w:rPr>
        <w:t xml:space="preserve">John Reilly, Education Consultant, </w:t>
      </w:r>
      <w:r w:rsidRPr="003C7AE9">
        <w:rPr>
          <w:rFonts w:ascii="Arial" w:hAnsi="Arial" w:cs="Arial"/>
          <w:b/>
          <w:sz w:val="32"/>
          <w:szCs w:val="32"/>
        </w:rPr>
        <w:t xml:space="preserve">Catherine Summ, Education Supervisor, Lisa Tanguay, Office </w:t>
      </w:r>
      <w:r w:rsidR="00C50BBD" w:rsidRPr="003C7AE9">
        <w:rPr>
          <w:rFonts w:ascii="Arial" w:hAnsi="Arial" w:cs="Arial"/>
          <w:b/>
          <w:sz w:val="32"/>
          <w:szCs w:val="32"/>
        </w:rPr>
        <w:t>S</w:t>
      </w:r>
      <w:r w:rsidRPr="003C7AE9">
        <w:rPr>
          <w:rFonts w:ascii="Arial" w:hAnsi="Arial" w:cs="Arial"/>
          <w:b/>
          <w:sz w:val="32"/>
          <w:szCs w:val="32"/>
        </w:rPr>
        <w:t>upervisor</w:t>
      </w:r>
      <w:r w:rsidR="00C50BBD" w:rsidRPr="003C7AE9">
        <w:rPr>
          <w:rFonts w:ascii="Arial" w:hAnsi="Arial" w:cs="Arial"/>
          <w:b/>
          <w:sz w:val="32"/>
          <w:szCs w:val="32"/>
        </w:rPr>
        <w:t xml:space="preserve">,  Ellen Telker, </w:t>
      </w:r>
      <w:r w:rsidR="00B01C47" w:rsidRPr="003C7AE9">
        <w:rPr>
          <w:rFonts w:ascii="Arial" w:hAnsi="Arial" w:cs="Arial"/>
          <w:b/>
          <w:sz w:val="32"/>
          <w:szCs w:val="32"/>
        </w:rPr>
        <w:t xml:space="preserve">SRC member, </w:t>
      </w:r>
      <w:r w:rsidR="00620174" w:rsidRPr="003C7AE9">
        <w:rPr>
          <w:rFonts w:ascii="Arial" w:hAnsi="Arial" w:cs="Arial"/>
          <w:b/>
          <w:sz w:val="32"/>
          <w:szCs w:val="32"/>
        </w:rPr>
        <w:t>Diane Weaver-Dunne</w:t>
      </w:r>
      <w:r w:rsidR="00B01C47" w:rsidRPr="003C7AE9">
        <w:rPr>
          <w:rFonts w:ascii="Arial" w:hAnsi="Arial" w:cs="Arial"/>
          <w:b/>
          <w:sz w:val="32"/>
          <w:szCs w:val="32"/>
        </w:rPr>
        <w:t>, SRC member</w:t>
      </w:r>
    </w:p>
    <w:p w:rsidR="00120A52" w:rsidRPr="003C7AE9" w:rsidRDefault="00120A52" w:rsidP="004D6048">
      <w:pPr>
        <w:pStyle w:val="NoSpacing"/>
        <w:rPr>
          <w:rFonts w:ascii="Arial" w:hAnsi="Arial" w:cs="Arial"/>
          <w:b/>
          <w:bCs/>
          <w:sz w:val="32"/>
          <w:szCs w:val="32"/>
          <w:u w:val="single"/>
        </w:rPr>
      </w:pPr>
      <w:r w:rsidRPr="003C7AE9">
        <w:rPr>
          <w:rFonts w:ascii="Arial" w:hAnsi="Arial" w:cs="Arial"/>
          <w:b/>
          <w:bCs/>
          <w:sz w:val="32"/>
          <w:szCs w:val="32"/>
        </w:rPr>
        <w:t xml:space="preserve"> </w:t>
      </w:r>
    </w:p>
    <w:p w:rsidR="00AB2E17" w:rsidRPr="003C7AE9" w:rsidRDefault="00AB2E17" w:rsidP="004D6048">
      <w:pPr>
        <w:pStyle w:val="NoSpacing"/>
        <w:rPr>
          <w:rFonts w:ascii="Arial" w:hAnsi="Arial" w:cs="Arial"/>
          <w:b/>
          <w:bCs/>
          <w:sz w:val="32"/>
          <w:szCs w:val="32"/>
          <w:u w:val="single"/>
        </w:rPr>
      </w:pPr>
      <w:r w:rsidRPr="003C7AE9">
        <w:rPr>
          <w:rFonts w:ascii="Arial" w:hAnsi="Arial" w:cs="Arial"/>
          <w:b/>
          <w:bCs/>
          <w:sz w:val="32"/>
          <w:szCs w:val="32"/>
          <w:u w:val="single"/>
        </w:rPr>
        <w:t>Welcome and Introductions</w:t>
      </w:r>
    </w:p>
    <w:p w:rsidR="00AB2E17" w:rsidRPr="003C7AE9" w:rsidRDefault="00AB2E17" w:rsidP="004D6048">
      <w:pPr>
        <w:pStyle w:val="NoSpacing"/>
        <w:rPr>
          <w:rFonts w:ascii="Arial" w:hAnsi="Arial" w:cs="Arial"/>
          <w:b/>
          <w:bCs/>
          <w:sz w:val="32"/>
          <w:szCs w:val="32"/>
        </w:rPr>
      </w:pPr>
      <w:r w:rsidRPr="003C7AE9">
        <w:rPr>
          <w:rFonts w:ascii="Arial" w:hAnsi="Arial" w:cs="Arial"/>
          <w:b/>
          <w:bCs/>
          <w:sz w:val="32"/>
          <w:szCs w:val="32"/>
        </w:rPr>
        <w:t>Chairperson Sylvestre call</w:t>
      </w:r>
      <w:r w:rsidR="00A2087C" w:rsidRPr="003C7AE9">
        <w:rPr>
          <w:rFonts w:ascii="Arial" w:hAnsi="Arial" w:cs="Arial"/>
          <w:b/>
          <w:bCs/>
          <w:sz w:val="32"/>
          <w:szCs w:val="32"/>
        </w:rPr>
        <w:t>ed the meeting to order at 10</w:t>
      </w:r>
      <w:r w:rsidR="008A45C1" w:rsidRPr="003C7AE9">
        <w:rPr>
          <w:rFonts w:ascii="Arial" w:hAnsi="Arial" w:cs="Arial"/>
          <w:b/>
          <w:bCs/>
          <w:sz w:val="32"/>
          <w:szCs w:val="32"/>
        </w:rPr>
        <w:t>:00</w:t>
      </w:r>
      <w:r w:rsidRPr="003C7AE9">
        <w:rPr>
          <w:rFonts w:ascii="Arial" w:hAnsi="Arial" w:cs="Arial"/>
          <w:b/>
          <w:bCs/>
          <w:sz w:val="32"/>
          <w:szCs w:val="32"/>
        </w:rPr>
        <w:t xml:space="preserve"> a.m. and acknowledged the presence of the members of the State Rehabilitation Council who were in attendance. </w:t>
      </w:r>
    </w:p>
    <w:p w:rsidR="00AB2E17" w:rsidRPr="003C7AE9" w:rsidRDefault="00AB2E17" w:rsidP="004D6048">
      <w:pPr>
        <w:pStyle w:val="NoSpacing"/>
        <w:rPr>
          <w:rFonts w:ascii="Arial" w:hAnsi="Arial" w:cs="Arial"/>
          <w:b/>
          <w:bCs/>
          <w:sz w:val="32"/>
          <w:szCs w:val="32"/>
          <w:u w:val="single"/>
        </w:rPr>
      </w:pPr>
    </w:p>
    <w:p w:rsidR="008021DA" w:rsidRPr="003C7AE9" w:rsidRDefault="008021DA" w:rsidP="004D6048">
      <w:pPr>
        <w:pStyle w:val="NoSpacing"/>
        <w:rPr>
          <w:rFonts w:ascii="Arial" w:hAnsi="Arial" w:cs="Arial"/>
          <w:b/>
          <w:bCs/>
          <w:sz w:val="32"/>
          <w:szCs w:val="32"/>
          <w:u w:val="single"/>
        </w:rPr>
      </w:pPr>
      <w:r w:rsidRPr="003C7AE9">
        <w:rPr>
          <w:rFonts w:ascii="Arial" w:hAnsi="Arial" w:cs="Arial"/>
          <w:b/>
          <w:bCs/>
          <w:sz w:val="32"/>
          <w:szCs w:val="32"/>
          <w:u w:val="single"/>
        </w:rPr>
        <w:t>Public Comment</w:t>
      </w:r>
    </w:p>
    <w:p w:rsidR="00FD434E" w:rsidRPr="003C7AE9" w:rsidRDefault="00AF6D8B" w:rsidP="004D6048">
      <w:pPr>
        <w:pStyle w:val="NoSpacing"/>
        <w:rPr>
          <w:rFonts w:ascii="Arial" w:hAnsi="Arial" w:cs="Arial"/>
          <w:b/>
          <w:bCs/>
          <w:sz w:val="32"/>
          <w:szCs w:val="32"/>
        </w:rPr>
      </w:pPr>
      <w:r w:rsidRPr="003C7AE9">
        <w:rPr>
          <w:rFonts w:ascii="Arial" w:hAnsi="Arial" w:cs="Arial"/>
          <w:b/>
          <w:bCs/>
          <w:sz w:val="32"/>
          <w:szCs w:val="32"/>
        </w:rPr>
        <w:t>None</w:t>
      </w:r>
    </w:p>
    <w:p w:rsidR="00AF6D8B" w:rsidRPr="003C7AE9" w:rsidRDefault="00AF6D8B" w:rsidP="004D6048">
      <w:pPr>
        <w:pStyle w:val="NoSpacing"/>
        <w:rPr>
          <w:rFonts w:ascii="Arial" w:hAnsi="Arial" w:cs="Arial"/>
          <w:b/>
          <w:bCs/>
          <w:sz w:val="32"/>
          <w:szCs w:val="32"/>
          <w:u w:val="single"/>
        </w:rPr>
      </w:pPr>
    </w:p>
    <w:p w:rsidR="005C6E52" w:rsidRPr="003C7AE9" w:rsidRDefault="005C6E52" w:rsidP="004D6048">
      <w:pPr>
        <w:pStyle w:val="NoSpacing"/>
        <w:rPr>
          <w:rFonts w:ascii="Arial" w:hAnsi="Arial" w:cs="Arial"/>
          <w:b/>
          <w:bCs/>
          <w:sz w:val="32"/>
          <w:szCs w:val="32"/>
          <w:u w:val="single"/>
        </w:rPr>
      </w:pPr>
      <w:r w:rsidRPr="003C7AE9">
        <w:rPr>
          <w:rFonts w:ascii="Arial" w:hAnsi="Arial" w:cs="Arial"/>
          <w:b/>
          <w:bCs/>
          <w:sz w:val="32"/>
          <w:szCs w:val="32"/>
          <w:u w:val="single"/>
        </w:rPr>
        <w:t>New Business</w:t>
      </w:r>
    </w:p>
    <w:p w:rsidR="00A2087C" w:rsidRPr="003C7AE9" w:rsidRDefault="00A2087C" w:rsidP="004D6048">
      <w:pPr>
        <w:pStyle w:val="NoSpacing"/>
        <w:rPr>
          <w:rFonts w:ascii="Arial" w:hAnsi="Arial" w:cs="Arial"/>
          <w:b/>
          <w:sz w:val="32"/>
          <w:szCs w:val="32"/>
          <w:u w:val="single"/>
        </w:rPr>
      </w:pPr>
      <w:r w:rsidRPr="003C7AE9">
        <w:rPr>
          <w:rFonts w:ascii="Arial" w:hAnsi="Arial" w:cs="Arial"/>
          <w:b/>
          <w:sz w:val="32"/>
          <w:szCs w:val="32"/>
          <w:u w:val="single"/>
        </w:rPr>
        <w:t>BESB Vocational Rehabilitation Policy Manual Updates for Action</w:t>
      </w:r>
    </w:p>
    <w:p w:rsidR="008A45C1" w:rsidRPr="003C7AE9" w:rsidRDefault="008A45C1" w:rsidP="004D6048">
      <w:pPr>
        <w:pStyle w:val="NoSpacing"/>
        <w:rPr>
          <w:rFonts w:ascii="Arial" w:hAnsi="Arial" w:cs="Arial"/>
          <w:b/>
          <w:bCs/>
          <w:sz w:val="32"/>
          <w:szCs w:val="32"/>
        </w:rPr>
      </w:pPr>
    </w:p>
    <w:p w:rsidR="00011649" w:rsidRPr="003C7AE9" w:rsidRDefault="008A45C1" w:rsidP="00011649">
      <w:pPr>
        <w:pStyle w:val="NoSpacing"/>
        <w:rPr>
          <w:rFonts w:ascii="Arial" w:hAnsi="Arial" w:cs="Arial"/>
          <w:b/>
          <w:sz w:val="32"/>
          <w:szCs w:val="32"/>
        </w:rPr>
      </w:pPr>
      <w:r w:rsidRPr="003C7AE9">
        <w:rPr>
          <w:rFonts w:ascii="Arial" w:hAnsi="Arial" w:cs="Arial"/>
          <w:b/>
          <w:sz w:val="32"/>
          <w:szCs w:val="32"/>
        </w:rPr>
        <w:t xml:space="preserve">Mr. Sigman reported that no public comments were received during the public comment period for the proposed </w:t>
      </w:r>
      <w:r w:rsidR="00120AED" w:rsidRPr="003C7AE9">
        <w:rPr>
          <w:rFonts w:ascii="Arial" w:hAnsi="Arial" w:cs="Arial"/>
          <w:b/>
          <w:sz w:val="32"/>
          <w:szCs w:val="32"/>
        </w:rPr>
        <w:t>updates</w:t>
      </w:r>
      <w:r w:rsidRPr="003C7AE9">
        <w:rPr>
          <w:rFonts w:ascii="Arial" w:hAnsi="Arial" w:cs="Arial"/>
          <w:b/>
          <w:sz w:val="32"/>
          <w:szCs w:val="32"/>
        </w:rPr>
        <w:t xml:space="preserve"> to the Vocational Rehabilitation policy manual. </w:t>
      </w:r>
      <w:r w:rsidR="00011649" w:rsidRPr="003C7AE9">
        <w:rPr>
          <w:rFonts w:ascii="Arial" w:hAnsi="Arial" w:cs="Arial"/>
          <w:b/>
          <w:sz w:val="32"/>
          <w:szCs w:val="32"/>
        </w:rPr>
        <w:t>However, the Bureau did distribute to the members of the Advisory Board and the State Rehabilitation Council (SRC) a written proposal for a number of technical adjustments. Mr. Sylvestre asked Mr. Sigman to review the contents of this document with the Advisory Board members. Mr. Sigman provided the following summation:</w:t>
      </w:r>
    </w:p>
    <w:p w:rsidR="00011649" w:rsidRPr="003C7AE9" w:rsidRDefault="00011649" w:rsidP="004D6048">
      <w:pPr>
        <w:pStyle w:val="NoSpacing"/>
        <w:rPr>
          <w:rFonts w:ascii="Arial" w:hAnsi="Arial" w:cs="Arial"/>
          <w:b/>
          <w:sz w:val="32"/>
          <w:szCs w:val="32"/>
        </w:rPr>
      </w:pPr>
    </w:p>
    <w:p w:rsidR="00CE65D2" w:rsidRPr="003C7AE9" w:rsidRDefault="00CE65D2" w:rsidP="004D6048">
      <w:pPr>
        <w:pStyle w:val="NoSpacing"/>
        <w:rPr>
          <w:rFonts w:ascii="Arial" w:hAnsi="Arial" w:cs="Arial"/>
          <w:b/>
          <w:sz w:val="32"/>
          <w:szCs w:val="32"/>
          <w:u w:val="single"/>
        </w:rPr>
      </w:pPr>
      <w:r w:rsidRPr="003C7AE9">
        <w:rPr>
          <w:rFonts w:ascii="Arial" w:hAnsi="Arial" w:cs="Arial"/>
          <w:b/>
          <w:sz w:val="32"/>
          <w:szCs w:val="32"/>
          <w:u w:val="single"/>
        </w:rPr>
        <w:t xml:space="preserve">Chapter 1, Section </w:t>
      </w:r>
      <w:proofErr w:type="gramStart"/>
      <w:r w:rsidRPr="003C7AE9">
        <w:rPr>
          <w:rFonts w:ascii="Arial" w:hAnsi="Arial" w:cs="Arial"/>
          <w:b/>
          <w:sz w:val="32"/>
          <w:szCs w:val="32"/>
          <w:u w:val="single"/>
        </w:rPr>
        <w:t>2  –</w:t>
      </w:r>
      <w:proofErr w:type="gramEnd"/>
      <w:r w:rsidRPr="003C7AE9">
        <w:rPr>
          <w:rFonts w:ascii="Arial" w:hAnsi="Arial" w:cs="Arial"/>
          <w:b/>
          <w:sz w:val="32"/>
          <w:szCs w:val="32"/>
          <w:u w:val="single"/>
        </w:rPr>
        <w:t xml:space="preserve"> General Information</w:t>
      </w:r>
    </w:p>
    <w:p w:rsidR="004D6048" w:rsidRPr="003C7AE9" w:rsidRDefault="004D6048" w:rsidP="004D6048">
      <w:pPr>
        <w:pStyle w:val="NoSpacing"/>
        <w:rPr>
          <w:rFonts w:ascii="Arial" w:hAnsi="Arial" w:cs="Arial"/>
          <w:b/>
          <w:sz w:val="32"/>
          <w:szCs w:val="32"/>
          <w:u w:val="single"/>
        </w:rPr>
      </w:pPr>
    </w:p>
    <w:p w:rsidR="00CE65D2" w:rsidRPr="003C7AE9" w:rsidRDefault="00CE65D2" w:rsidP="004D6048">
      <w:pPr>
        <w:pStyle w:val="NoSpacing"/>
        <w:rPr>
          <w:rFonts w:ascii="Arial" w:hAnsi="Arial" w:cs="Arial"/>
          <w:b/>
          <w:sz w:val="32"/>
          <w:szCs w:val="32"/>
        </w:rPr>
      </w:pPr>
      <w:r w:rsidRPr="003C7AE9">
        <w:rPr>
          <w:rFonts w:ascii="Arial" w:hAnsi="Arial" w:cs="Arial"/>
          <w:b/>
          <w:sz w:val="32"/>
          <w:szCs w:val="32"/>
          <w:u w:val="single"/>
        </w:rPr>
        <w:t xml:space="preserve">Legal </w:t>
      </w:r>
      <w:r w:rsidR="00C77DF4" w:rsidRPr="003C7AE9">
        <w:rPr>
          <w:rFonts w:ascii="Arial" w:hAnsi="Arial" w:cs="Arial"/>
          <w:b/>
          <w:sz w:val="32"/>
          <w:szCs w:val="32"/>
          <w:u w:val="single"/>
        </w:rPr>
        <w:t>Benefits</w:t>
      </w:r>
      <w:r w:rsidRPr="003C7AE9">
        <w:rPr>
          <w:rFonts w:ascii="Arial" w:hAnsi="Arial" w:cs="Arial"/>
          <w:b/>
          <w:sz w:val="32"/>
          <w:szCs w:val="32"/>
          <w:u w:val="single"/>
        </w:rPr>
        <w:t xml:space="preserve"> for Individuals in </w:t>
      </w:r>
      <w:r w:rsidR="00C77DF4" w:rsidRPr="003C7AE9">
        <w:rPr>
          <w:rFonts w:ascii="Arial" w:hAnsi="Arial" w:cs="Arial"/>
          <w:b/>
          <w:sz w:val="32"/>
          <w:szCs w:val="32"/>
          <w:u w:val="single"/>
        </w:rPr>
        <w:t>Connecticut</w:t>
      </w:r>
      <w:r w:rsidRPr="003C7AE9">
        <w:rPr>
          <w:rFonts w:ascii="Arial" w:hAnsi="Arial" w:cs="Arial"/>
          <w:b/>
          <w:sz w:val="32"/>
          <w:szCs w:val="32"/>
          <w:u w:val="single"/>
        </w:rPr>
        <w:t xml:space="preserve"> who are Legally Blind</w:t>
      </w:r>
    </w:p>
    <w:p w:rsidR="00DE4698" w:rsidRPr="003C7AE9" w:rsidRDefault="00DE4698" w:rsidP="004D6048">
      <w:pPr>
        <w:pStyle w:val="NoSpacing"/>
        <w:rPr>
          <w:rFonts w:ascii="Arial" w:hAnsi="Arial" w:cs="Arial"/>
          <w:b/>
          <w:sz w:val="32"/>
          <w:szCs w:val="32"/>
        </w:rPr>
      </w:pPr>
    </w:p>
    <w:p w:rsidR="00DE4698" w:rsidRPr="003C7AE9" w:rsidRDefault="00DE4698" w:rsidP="004D6048">
      <w:pPr>
        <w:pStyle w:val="NoSpacing"/>
        <w:rPr>
          <w:rFonts w:ascii="Arial" w:hAnsi="Arial" w:cs="Arial"/>
          <w:b/>
          <w:sz w:val="32"/>
          <w:szCs w:val="32"/>
        </w:rPr>
      </w:pPr>
      <w:r w:rsidRPr="003C7AE9">
        <w:rPr>
          <w:rFonts w:ascii="Arial" w:hAnsi="Arial" w:cs="Arial"/>
          <w:b/>
          <w:sz w:val="32"/>
          <w:szCs w:val="32"/>
        </w:rPr>
        <w:t>Mr. Sigman asked if this section should be considered as a policy or if it should be provided to clients as a document during the provision of services. The members of the Advisory Board discussed the option</w:t>
      </w:r>
      <w:r w:rsidR="004D6048" w:rsidRPr="003C7AE9">
        <w:rPr>
          <w:rFonts w:ascii="Arial" w:hAnsi="Arial" w:cs="Arial"/>
          <w:b/>
          <w:sz w:val="32"/>
          <w:szCs w:val="32"/>
        </w:rPr>
        <w:t>s</w:t>
      </w:r>
      <w:r w:rsidRPr="003C7AE9">
        <w:rPr>
          <w:rFonts w:ascii="Arial" w:hAnsi="Arial" w:cs="Arial"/>
          <w:b/>
          <w:sz w:val="32"/>
          <w:szCs w:val="32"/>
        </w:rPr>
        <w:t xml:space="preserve"> of retaining or removing this section. </w:t>
      </w:r>
    </w:p>
    <w:p w:rsidR="00DE4698" w:rsidRPr="003C7AE9" w:rsidRDefault="00DE4698" w:rsidP="004D6048">
      <w:pPr>
        <w:pStyle w:val="NoSpacing"/>
        <w:rPr>
          <w:rFonts w:ascii="Arial" w:hAnsi="Arial" w:cs="Arial"/>
          <w:b/>
          <w:sz w:val="32"/>
          <w:szCs w:val="32"/>
        </w:rPr>
      </w:pPr>
    </w:p>
    <w:p w:rsidR="00253943" w:rsidRPr="003C7AE9" w:rsidRDefault="007F5F8F" w:rsidP="004D6048">
      <w:pPr>
        <w:pStyle w:val="NoSpacing"/>
        <w:rPr>
          <w:rFonts w:ascii="Arial" w:hAnsi="Arial" w:cs="Arial"/>
          <w:b/>
          <w:sz w:val="32"/>
          <w:szCs w:val="32"/>
        </w:rPr>
      </w:pPr>
      <w:r w:rsidRPr="003C7AE9">
        <w:rPr>
          <w:rFonts w:ascii="Arial" w:hAnsi="Arial" w:cs="Arial"/>
          <w:b/>
          <w:sz w:val="32"/>
          <w:szCs w:val="32"/>
        </w:rPr>
        <w:t>MOTION</w:t>
      </w:r>
      <w:r w:rsidR="00253943" w:rsidRPr="003C7AE9">
        <w:rPr>
          <w:rFonts w:ascii="Arial" w:hAnsi="Arial" w:cs="Arial"/>
          <w:b/>
          <w:sz w:val="32"/>
          <w:szCs w:val="32"/>
        </w:rPr>
        <w:t xml:space="preserve">: </w:t>
      </w:r>
      <w:r w:rsidRPr="003C7AE9">
        <w:rPr>
          <w:rFonts w:ascii="Arial" w:hAnsi="Arial" w:cs="Arial"/>
          <w:b/>
          <w:sz w:val="32"/>
          <w:szCs w:val="32"/>
        </w:rPr>
        <w:t xml:space="preserve"> Ms. Akers made a motion, seconded by Mr. Thal, </w:t>
      </w:r>
      <w:r w:rsidR="0098728D" w:rsidRPr="003C7AE9">
        <w:rPr>
          <w:rFonts w:ascii="Arial" w:hAnsi="Arial" w:cs="Arial"/>
          <w:b/>
          <w:sz w:val="32"/>
          <w:szCs w:val="32"/>
        </w:rPr>
        <w:t xml:space="preserve"> to exclude </w:t>
      </w:r>
      <w:r w:rsidR="00417D3C" w:rsidRPr="003C7AE9">
        <w:rPr>
          <w:rFonts w:ascii="Arial" w:hAnsi="Arial" w:cs="Arial"/>
          <w:b/>
          <w:sz w:val="32"/>
          <w:szCs w:val="32"/>
        </w:rPr>
        <w:t>Chapter 1, S</w:t>
      </w:r>
      <w:r w:rsidR="00AE2CA4" w:rsidRPr="003C7AE9">
        <w:rPr>
          <w:rFonts w:ascii="Arial" w:hAnsi="Arial" w:cs="Arial"/>
          <w:b/>
          <w:sz w:val="32"/>
          <w:szCs w:val="32"/>
        </w:rPr>
        <w:t xml:space="preserve">ection 2 </w:t>
      </w:r>
      <w:r w:rsidR="004536DB" w:rsidRPr="003C7AE9">
        <w:rPr>
          <w:rFonts w:ascii="Arial" w:hAnsi="Arial" w:cs="Arial"/>
          <w:b/>
          <w:sz w:val="32"/>
          <w:szCs w:val="32"/>
        </w:rPr>
        <w:t xml:space="preserve"> “Legal Benefits for Individuals in Connecticut who are Legally Blind” from the V</w:t>
      </w:r>
      <w:r w:rsidR="00F43791" w:rsidRPr="003C7AE9">
        <w:rPr>
          <w:rFonts w:ascii="Arial" w:hAnsi="Arial" w:cs="Arial"/>
          <w:b/>
          <w:sz w:val="32"/>
          <w:szCs w:val="32"/>
        </w:rPr>
        <w:t>ocational Rehabilitation policy manual</w:t>
      </w:r>
      <w:r w:rsidR="00766DF5" w:rsidRPr="003C7AE9">
        <w:rPr>
          <w:rFonts w:ascii="Arial" w:hAnsi="Arial" w:cs="Arial"/>
          <w:b/>
          <w:sz w:val="32"/>
          <w:szCs w:val="32"/>
        </w:rPr>
        <w:t xml:space="preserve"> with future discussion </w:t>
      </w:r>
      <w:r w:rsidR="00417D3C" w:rsidRPr="003C7AE9">
        <w:rPr>
          <w:rFonts w:ascii="Arial" w:hAnsi="Arial" w:cs="Arial"/>
          <w:b/>
          <w:sz w:val="32"/>
          <w:szCs w:val="32"/>
        </w:rPr>
        <w:t xml:space="preserve">to take place </w:t>
      </w:r>
      <w:r w:rsidR="00766DF5" w:rsidRPr="003C7AE9">
        <w:rPr>
          <w:rFonts w:ascii="Arial" w:hAnsi="Arial" w:cs="Arial"/>
          <w:b/>
          <w:sz w:val="32"/>
          <w:szCs w:val="32"/>
        </w:rPr>
        <w:t xml:space="preserve">at </w:t>
      </w:r>
      <w:r w:rsidR="00417D3C" w:rsidRPr="003C7AE9">
        <w:rPr>
          <w:rFonts w:ascii="Arial" w:hAnsi="Arial" w:cs="Arial"/>
          <w:b/>
          <w:sz w:val="32"/>
          <w:szCs w:val="32"/>
        </w:rPr>
        <w:t>an upcoming</w:t>
      </w:r>
      <w:r w:rsidR="00766DF5" w:rsidRPr="003C7AE9">
        <w:rPr>
          <w:rFonts w:ascii="Arial" w:hAnsi="Arial" w:cs="Arial"/>
          <w:b/>
          <w:sz w:val="32"/>
          <w:szCs w:val="32"/>
        </w:rPr>
        <w:t xml:space="preserve"> Advisory Board meeting</w:t>
      </w:r>
      <w:r w:rsidR="00DE4698" w:rsidRPr="003C7AE9">
        <w:rPr>
          <w:rFonts w:ascii="Arial" w:hAnsi="Arial" w:cs="Arial"/>
          <w:b/>
          <w:sz w:val="32"/>
          <w:szCs w:val="32"/>
        </w:rPr>
        <w:t xml:space="preserve"> regarding methods for distribution of the information</w:t>
      </w:r>
      <w:r w:rsidR="00417D3C" w:rsidRPr="003C7AE9">
        <w:rPr>
          <w:rFonts w:ascii="Arial" w:hAnsi="Arial" w:cs="Arial"/>
          <w:b/>
          <w:sz w:val="32"/>
          <w:szCs w:val="32"/>
        </w:rPr>
        <w:t>.</w:t>
      </w:r>
      <w:r w:rsidR="00876B6D" w:rsidRPr="003C7AE9">
        <w:rPr>
          <w:rFonts w:ascii="Arial" w:hAnsi="Arial" w:cs="Arial"/>
          <w:b/>
          <w:sz w:val="32"/>
          <w:szCs w:val="32"/>
        </w:rPr>
        <w:t xml:space="preserve"> </w:t>
      </w:r>
      <w:r w:rsidR="00CC050F" w:rsidRPr="003C7AE9">
        <w:rPr>
          <w:rFonts w:ascii="Arial" w:hAnsi="Arial" w:cs="Arial"/>
          <w:b/>
          <w:sz w:val="32"/>
          <w:szCs w:val="32"/>
        </w:rPr>
        <w:t xml:space="preserve"> Motion</w:t>
      </w:r>
      <w:r w:rsidR="00876B6D" w:rsidRPr="003C7AE9">
        <w:rPr>
          <w:rFonts w:ascii="Arial" w:hAnsi="Arial" w:cs="Arial"/>
          <w:b/>
          <w:sz w:val="32"/>
          <w:szCs w:val="32"/>
        </w:rPr>
        <w:t xml:space="preserve"> unanimously</w:t>
      </w:r>
      <w:r w:rsidR="00CC050F" w:rsidRPr="003C7AE9">
        <w:rPr>
          <w:rFonts w:ascii="Arial" w:hAnsi="Arial" w:cs="Arial"/>
          <w:b/>
          <w:sz w:val="32"/>
          <w:szCs w:val="32"/>
        </w:rPr>
        <w:t xml:space="preserve"> passed.</w:t>
      </w:r>
    </w:p>
    <w:p w:rsidR="00B3591F" w:rsidRPr="003C7AE9" w:rsidRDefault="00B3591F" w:rsidP="004D6048">
      <w:pPr>
        <w:pStyle w:val="NoSpacing"/>
        <w:rPr>
          <w:rFonts w:ascii="Arial" w:hAnsi="Arial" w:cs="Arial"/>
          <w:b/>
          <w:sz w:val="32"/>
          <w:szCs w:val="32"/>
        </w:rPr>
      </w:pPr>
    </w:p>
    <w:p w:rsidR="00B3591F" w:rsidRPr="003C7AE9" w:rsidRDefault="00B3591F" w:rsidP="004D6048">
      <w:pPr>
        <w:pStyle w:val="NoSpacing"/>
        <w:rPr>
          <w:rFonts w:ascii="Arial" w:hAnsi="Arial" w:cs="Arial"/>
          <w:b/>
          <w:sz w:val="32"/>
          <w:szCs w:val="32"/>
        </w:rPr>
      </w:pPr>
      <w:r w:rsidRPr="003C7AE9">
        <w:rPr>
          <w:rFonts w:ascii="Arial" w:hAnsi="Arial" w:cs="Arial"/>
          <w:b/>
          <w:sz w:val="32"/>
          <w:szCs w:val="32"/>
        </w:rPr>
        <w:lastRenderedPageBreak/>
        <w:t>Mr. Sigman reviewed the additional recommendations of the Bureau.</w:t>
      </w:r>
    </w:p>
    <w:p w:rsidR="00CE65D2" w:rsidRPr="003C7AE9" w:rsidRDefault="00CE65D2" w:rsidP="004D6048">
      <w:pPr>
        <w:pStyle w:val="NoSpacing"/>
        <w:rPr>
          <w:rFonts w:ascii="Arial" w:hAnsi="Arial" w:cs="Arial"/>
          <w:b/>
          <w:sz w:val="32"/>
          <w:szCs w:val="32"/>
          <w:u w:val="single"/>
        </w:rPr>
      </w:pPr>
    </w:p>
    <w:p w:rsidR="004D6048" w:rsidRPr="003C7AE9" w:rsidRDefault="004D6048" w:rsidP="004D6048">
      <w:pPr>
        <w:spacing w:line="240" w:lineRule="auto"/>
        <w:rPr>
          <w:rFonts w:ascii="Arial" w:hAnsi="Arial" w:cs="Arial"/>
          <w:b/>
          <w:bCs/>
          <w:sz w:val="32"/>
          <w:szCs w:val="32"/>
          <w:u w:val="single"/>
        </w:rPr>
      </w:pPr>
      <w:r w:rsidRPr="003C7AE9">
        <w:rPr>
          <w:rFonts w:ascii="Arial" w:hAnsi="Arial" w:cs="Arial"/>
          <w:b/>
          <w:bCs/>
          <w:sz w:val="32"/>
          <w:szCs w:val="32"/>
          <w:u w:val="single"/>
        </w:rPr>
        <w:t>Chapter 1- General Information</w:t>
      </w:r>
    </w:p>
    <w:p w:rsidR="004D6048" w:rsidRPr="003C7AE9" w:rsidRDefault="004D6048" w:rsidP="004D6048">
      <w:pPr>
        <w:spacing w:line="240" w:lineRule="auto"/>
        <w:rPr>
          <w:rFonts w:ascii="Arial" w:hAnsi="Arial" w:cs="Arial"/>
          <w:b/>
          <w:bCs/>
          <w:sz w:val="32"/>
          <w:szCs w:val="32"/>
        </w:rPr>
      </w:pPr>
      <w:r w:rsidRPr="003C7AE9">
        <w:rPr>
          <w:rFonts w:ascii="Arial" w:hAnsi="Arial" w:cs="Arial"/>
          <w:b/>
          <w:bCs/>
          <w:sz w:val="32"/>
          <w:szCs w:val="32"/>
        </w:rPr>
        <w:t>Section 3 b): State Rehabilitation Council</w:t>
      </w:r>
    </w:p>
    <w:p w:rsidR="004D6048" w:rsidRPr="003C7AE9" w:rsidRDefault="004D6048" w:rsidP="004D6048">
      <w:pPr>
        <w:spacing w:line="240" w:lineRule="auto"/>
        <w:rPr>
          <w:rFonts w:ascii="Arial" w:hAnsi="Arial" w:cs="Arial"/>
          <w:b/>
          <w:bCs/>
          <w:sz w:val="32"/>
          <w:szCs w:val="32"/>
        </w:rPr>
      </w:pPr>
      <w:r w:rsidRPr="003C7AE9">
        <w:rPr>
          <w:rFonts w:ascii="Arial" w:hAnsi="Arial" w:cs="Arial"/>
          <w:b/>
          <w:bCs/>
          <w:sz w:val="32"/>
          <w:szCs w:val="32"/>
        </w:rPr>
        <w:t>The federal regulations in 34 CFR 361.17 contain language that is not entirely reflected in the proposed changes. The Bureau recommends that the language as it appears in the federal regulations pertaining to the role and functions of the State Rehabilitation Council replace the existing language in its entirety to directly parallel all of the new wording of the federal regulations.</w:t>
      </w:r>
    </w:p>
    <w:p w:rsidR="003865B7" w:rsidRPr="003C7AE9" w:rsidRDefault="003865B7" w:rsidP="003865B7">
      <w:pPr>
        <w:spacing w:line="240" w:lineRule="auto"/>
        <w:rPr>
          <w:rFonts w:ascii="Arial" w:hAnsi="Arial" w:cs="Arial"/>
          <w:b/>
          <w:bCs/>
          <w:sz w:val="32"/>
          <w:szCs w:val="32"/>
          <w:u w:val="single"/>
        </w:rPr>
      </w:pPr>
      <w:r w:rsidRPr="003C7AE9">
        <w:rPr>
          <w:rFonts w:ascii="Arial" w:hAnsi="Arial" w:cs="Arial"/>
          <w:b/>
          <w:bCs/>
          <w:sz w:val="32"/>
          <w:szCs w:val="32"/>
          <w:u w:val="single"/>
        </w:rPr>
        <w:t>Chapter 2- General Policies</w:t>
      </w:r>
    </w:p>
    <w:p w:rsidR="003865B7" w:rsidRPr="003C7AE9" w:rsidRDefault="003865B7" w:rsidP="003865B7">
      <w:pPr>
        <w:spacing w:line="240" w:lineRule="auto"/>
        <w:rPr>
          <w:rFonts w:ascii="Arial" w:hAnsi="Arial" w:cs="Arial"/>
          <w:b/>
          <w:bCs/>
          <w:sz w:val="32"/>
          <w:szCs w:val="32"/>
        </w:rPr>
      </w:pPr>
      <w:r w:rsidRPr="003C7AE9">
        <w:rPr>
          <w:rFonts w:ascii="Arial" w:hAnsi="Arial" w:cs="Arial"/>
          <w:b/>
          <w:bCs/>
          <w:sz w:val="32"/>
          <w:szCs w:val="32"/>
        </w:rPr>
        <w:t>Section 1: Client Assistance Program</w:t>
      </w:r>
    </w:p>
    <w:p w:rsidR="003865B7" w:rsidRPr="003C7AE9" w:rsidRDefault="003865B7" w:rsidP="003865B7">
      <w:pPr>
        <w:spacing w:line="240" w:lineRule="auto"/>
        <w:rPr>
          <w:rFonts w:ascii="Arial" w:hAnsi="Arial" w:cs="Arial"/>
          <w:b/>
          <w:bCs/>
          <w:sz w:val="32"/>
          <w:szCs w:val="32"/>
        </w:rPr>
      </w:pPr>
      <w:r w:rsidRPr="003C7AE9">
        <w:rPr>
          <w:rFonts w:ascii="Arial" w:hAnsi="Arial" w:cs="Arial"/>
          <w:b/>
          <w:bCs/>
          <w:sz w:val="32"/>
          <w:szCs w:val="32"/>
        </w:rPr>
        <w:t>The Bureau recommends removing the address and phone number since these are subject to change and would be more appropriately put on the appeals forms provided to clients.</w:t>
      </w:r>
    </w:p>
    <w:p w:rsidR="003865B7" w:rsidRPr="003C7AE9" w:rsidRDefault="003865B7" w:rsidP="003865B7">
      <w:pPr>
        <w:spacing w:line="240" w:lineRule="auto"/>
        <w:rPr>
          <w:rFonts w:ascii="Arial" w:hAnsi="Arial" w:cs="Arial"/>
          <w:b/>
          <w:bCs/>
          <w:sz w:val="32"/>
          <w:szCs w:val="32"/>
        </w:rPr>
      </w:pPr>
      <w:r w:rsidRPr="003C7AE9">
        <w:rPr>
          <w:rFonts w:ascii="Arial" w:hAnsi="Arial" w:cs="Arial"/>
          <w:b/>
          <w:bCs/>
          <w:sz w:val="32"/>
          <w:szCs w:val="32"/>
        </w:rPr>
        <w:t>Section 3 b) (14): Case Recording</w:t>
      </w:r>
    </w:p>
    <w:p w:rsidR="003865B7" w:rsidRPr="003C7AE9" w:rsidRDefault="003865B7" w:rsidP="003865B7">
      <w:pPr>
        <w:spacing w:line="240" w:lineRule="auto"/>
        <w:rPr>
          <w:rFonts w:ascii="Arial" w:hAnsi="Arial" w:cs="Arial"/>
          <w:b/>
          <w:bCs/>
          <w:sz w:val="32"/>
          <w:szCs w:val="32"/>
        </w:rPr>
      </w:pPr>
      <w:r w:rsidRPr="003C7AE9">
        <w:rPr>
          <w:rFonts w:ascii="Arial" w:hAnsi="Arial" w:cs="Arial"/>
          <w:b/>
          <w:bCs/>
          <w:sz w:val="32"/>
          <w:szCs w:val="32"/>
        </w:rPr>
        <w:t>The federal regulations indicate that the minimum wage rate pertains to the state or locality where the client is working. The word “locality” was not included in the proposed policy updates and the Bureau recommends adding it to correct the reference.</w:t>
      </w:r>
    </w:p>
    <w:p w:rsidR="003865B7" w:rsidRPr="003C7AE9" w:rsidRDefault="003865B7" w:rsidP="003865B7">
      <w:pPr>
        <w:spacing w:line="240" w:lineRule="auto"/>
        <w:rPr>
          <w:rFonts w:ascii="Arial" w:hAnsi="Arial" w:cs="Arial"/>
          <w:b/>
          <w:bCs/>
          <w:sz w:val="32"/>
          <w:szCs w:val="32"/>
        </w:rPr>
      </w:pPr>
      <w:r w:rsidRPr="003C7AE9">
        <w:rPr>
          <w:rFonts w:ascii="Arial" w:hAnsi="Arial" w:cs="Arial"/>
          <w:b/>
          <w:bCs/>
          <w:sz w:val="32"/>
          <w:szCs w:val="32"/>
        </w:rPr>
        <w:t>Section 4: Civil Rights</w:t>
      </w:r>
    </w:p>
    <w:p w:rsidR="003865B7" w:rsidRPr="003C7AE9" w:rsidRDefault="003865B7" w:rsidP="003865B7">
      <w:pPr>
        <w:spacing w:line="240" w:lineRule="auto"/>
        <w:rPr>
          <w:rFonts w:ascii="Arial" w:hAnsi="Arial" w:cs="Arial"/>
          <w:b/>
          <w:bCs/>
          <w:sz w:val="32"/>
          <w:szCs w:val="32"/>
        </w:rPr>
      </w:pPr>
      <w:r w:rsidRPr="003C7AE9">
        <w:rPr>
          <w:rFonts w:ascii="Arial" w:hAnsi="Arial" w:cs="Arial"/>
          <w:b/>
          <w:bCs/>
          <w:sz w:val="32"/>
          <w:szCs w:val="32"/>
        </w:rPr>
        <w:t>The Bureau noted that the first and second paragraphs contain duplicative language. The Bureau recommends condensing this into one paragraph.</w:t>
      </w:r>
    </w:p>
    <w:p w:rsidR="003865B7" w:rsidRPr="003C7AE9" w:rsidRDefault="003865B7" w:rsidP="003865B7">
      <w:pPr>
        <w:spacing w:line="240" w:lineRule="auto"/>
        <w:rPr>
          <w:rFonts w:ascii="Arial" w:hAnsi="Arial" w:cs="Arial"/>
          <w:b/>
          <w:bCs/>
          <w:sz w:val="32"/>
          <w:szCs w:val="32"/>
        </w:rPr>
      </w:pPr>
      <w:r w:rsidRPr="003C7AE9">
        <w:rPr>
          <w:rFonts w:ascii="Arial" w:hAnsi="Arial" w:cs="Arial"/>
          <w:b/>
          <w:bCs/>
          <w:sz w:val="32"/>
          <w:szCs w:val="32"/>
        </w:rPr>
        <w:lastRenderedPageBreak/>
        <w:t>Section 6: Confidentiality and Availability of Case Record Information</w:t>
      </w:r>
    </w:p>
    <w:p w:rsidR="003865B7" w:rsidRPr="003C7AE9" w:rsidRDefault="003865B7" w:rsidP="003865B7">
      <w:pPr>
        <w:spacing w:line="240" w:lineRule="auto"/>
        <w:rPr>
          <w:rFonts w:ascii="Arial" w:hAnsi="Arial" w:cs="Arial"/>
          <w:b/>
          <w:bCs/>
          <w:sz w:val="32"/>
          <w:szCs w:val="32"/>
        </w:rPr>
      </w:pPr>
      <w:r w:rsidRPr="003C7AE9">
        <w:rPr>
          <w:rFonts w:ascii="Arial" w:hAnsi="Arial" w:cs="Arial"/>
          <w:b/>
          <w:bCs/>
          <w:sz w:val="32"/>
          <w:szCs w:val="32"/>
        </w:rPr>
        <w:t>The federal regulations in 34 CFR 361.38 contain language that is not entirely reflected in the proposed changes. The Bureau recommends that the language as it appears in the federal regulations pertaining to confidentiality and the availability of case record information replace the existing language to the extent possible and that existing language regarding the time frames for responding to requests to access case records, and the copying fees and circumstances when such fees are waived be retained.</w:t>
      </w:r>
    </w:p>
    <w:p w:rsidR="003865B7" w:rsidRPr="003C7AE9" w:rsidRDefault="003865B7" w:rsidP="003865B7">
      <w:pPr>
        <w:spacing w:line="240" w:lineRule="auto"/>
        <w:rPr>
          <w:rFonts w:ascii="Arial" w:hAnsi="Arial" w:cs="Arial"/>
          <w:b/>
          <w:bCs/>
          <w:sz w:val="32"/>
          <w:szCs w:val="32"/>
        </w:rPr>
      </w:pPr>
      <w:r w:rsidRPr="003C7AE9">
        <w:rPr>
          <w:rFonts w:ascii="Arial" w:hAnsi="Arial" w:cs="Arial"/>
          <w:b/>
          <w:bCs/>
          <w:sz w:val="32"/>
          <w:szCs w:val="32"/>
        </w:rPr>
        <w:t>Section 7: Informed Choice</w:t>
      </w:r>
    </w:p>
    <w:p w:rsidR="003865B7" w:rsidRPr="003C7AE9" w:rsidRDefault="003865B7" w:rsidP="003865B7">
      <w:pPr>
        <w:spacing w:line="240" w:lineRule="auto"/>
        <w:rPr>
          <w:rFonts w:ascii="Arial" w:hAnsi="Arial" w:cs="Arial"/>
          <w:b/>
          <w:bCs/>
          <w:sz w:val="32"/>
          <w:szCs w:val="32"/>
        </w:rPr>
      </w:pPr>
      <w:r w:rsidRPr="003C7AE9">
        <w:rPr>
          <w:rFonts w:ascii="Arial" w:hAnsi="Arial" w:cs="Arial"/>
          <w:b/>
          <w:bCs/>
          <w:sz w:val="32"/>
          <w:szCs w:val="32"/>
        </w:rPr>
        <w:t>The Bureau noted that the “Bureau of Administrative Support” is incorrectly named and it should be corrected to the actual name of “Bureau of Organizational Support.”</w:t>
      </w:r>
    </w:p>
    <w:p w:rsidR="003865B7" w:rsidRPr="003C7AE9" w:rsidRDefault="003865B7" w:rsidP="003865B7">
      <w:pPr>
        <w:spacing w:line="240" w:lineRule="auto"/>
        <w:rPr>
          <w:rFonts w:ascii="Arial" w:hAnsi="Arial" w:cs="Arial"/>
          <w:b/>
          <w:bCs/>
          <w:sz w:val="32"/>
          <w:szCs w:val="32"/>
        </w:rPr>
      </w:pPr>
      <w:r w:rsidRPr="003C7AE9">
        <w:rPr>
          <w:rFonts w:ascii="Arial" w:hAnsi="Arial" w:cs="Arial"/>
          <w:b/>
          <w:bCs/>
          <w:sz w:val="32"/>
          <w:szCs w:val="32"/>
        </w:rPr>
        <w:t>Section 8:  Order of Selection</w:t>
      </w:r>
    </w:p>
    <w:p w:rsidR="003865B7" w:rsidRPr="003C7AE9" w:rsidRDefault="003865B7" w:rsidP="003865B7">
      <w:pPr>
        <w:spacing w:line="240" w:lineRule="auto"/>
        <w:rPr>
          <w:rFonts w:ascii="Arial" w:hAnsi="Arial" w:cs="Arial"/>
          <w:b/>
          <w:bCs/>
          <w:sz w:val="32"/>
          <w:szCs w:val="32"/>
        </w:rPr>
      </w:pPr>
      <w:r w:rsidRPr="003C7AE9">
        <w:rPr>
          <w:rFonts w:ascii="Arial" w:hAnsi="Arial" w:cs="Arial"/>
          <w:b/>
          <w:bCs/>
          <w:sz w:val="32"/>
          <w:szCs w:val="32"/>
        </w:rPr>
        <w:t>a) Requirements and Implementation</w:t>
      </w:r>
    </w:p>
    <w:p w:rsidR="003865B7" w:rsidRPr="003C7AE9" w:rsidRDefault="003865B7" w:rsidP="003865B7">
      <w:pPr>
        <w:spacing w:line="240" w:lineRule="auto"/>
        <w:rPr>
          <w:rFonts w:ascii="Arial" w:hAnsi="Arial" w:cs="Arial"/>
          <w:b/>
          <w:bCs/>
          <w:sz w:val="32"/>
          <w:szCs w:val="32"/>
        </w:rPr>
      </w:pPr>
      <w:r w:rsidRPr="003C7AE9">
        <w:rPr>
          <w:rFonts w:ascii="Arial" w:hAnsi="Arial" w:cs="Arial"/>
          <w:b/>
          <w:bCs/>
          <w:sz w:val="32"/>
          <w:szCs w:val="32"/>
        </w:rPr>
        <w:t>Although the word “severe” in paragraph 3 is a direct copying of the word from the federal regulations, it is outdated language that in other places throughout the federal regulations is referred to as “significant” in reference to disability. The Bureau recommends replacing “severe” with “significant.”</w:t>
      </w:r>
    </w:p>
    <w:p w:rsidR="003865B7" w:rsidRPr="003C7AE9" w:rsidRDefault="003865B7" w:rsidP="003865B7">
      <w:pPr>
        <w:spacing w:line="240" w:lineRule="auto"/>
        <w:rPr>
          <w:rFonts w:ascii="Arial" w:hAnsi="Arial" w:cs="Arial"/>
          <w:b/>
          <w:bCs/>
          <w:sz w:val="32"/>
          <w:szCs w:val="32"/>
        </w:rPr>
      </w:pPr>
      <w:r w:rsidRPr="003C7AE9">
        <w:rPr>
          <w:rFonts w:ascii="Arial" w:hAnsi="Arial" w:cs="Arial"/>
          <w:b/>
          <w:bCs/>
          <w:sz w:val="32"/>
          <w:szCs w:val="32"/>
        </w:rPr>
        <w:t>c) Referral Services</w:t>
      </w:r>
    </w:p>
    <w:p w:rsidR="003865B7" w:rsidRPr="003C7AE9" w:rsidRDefault="003865B7" w:rsidP="003865B7">
      <w:pPr>
        <w:spacing w:line="240" w:lineRule="auto"/>
        <w:rPr>
          <w:rFonts w:ascii="Arial" w:hAnsi="Arial" w:cs="Arial"/>
          <w:b/>
          <w:bCs/>
          <w:sz w:val="32"/>
          <w:szCs w:val="32"/>
        </w:rPr>
      </w:pPr>
      <w:r w:rsidRPr="003C7AE9">
        <w:rPr>
          <w:rFonts w:ascii="Arial" w:hAnsi="Arial" w:cs="Arial"/>
          <w:b/>
          <w:bCs/>
          <w:sz w:val="32"/>
          <w:szCs w:val="32"/>
        </w:rPr>
        <w:t>The federal regulations in 34 CFR 361.37 is worded somewhat differently in subsections (a</w:t>
      </w:r>
      <w:proofErr w:type="gramStart"/>
      <w:r w:rsidRPr="003C7AE9">
        <w:rPr>
          <w:rFonts w:ascii="Arial" w:hAnsi="Arial" w:cs="Arial"/>
          <w:b/>
          <w:bCs/>
          <w:sz w:val="32"/>
          <w:szCs w:val="32"/>
        </w:rPr>
        <w:t>)(</w:t>
      </w:r>
      <w:proofErr w:type="gramEnd"/>
      <w:r w:rsidRPr="003C7AE9">
        <w:rPr>
          <w:rFonts w:ascii="Arial" w:hAnsi="Arial" w:cs="Arial"/>
          <w:b/>
          <w:bCs/>
          <w:sz w:val="32"/>
          <w:szCs w:val="32"/>
        </w:rPr>
        <w:t>1) and (b). The Bureau recommends using the wording that is in the federal regulations.</w:t>
      </w:r>
    </w:p>
    <w:p w:rsidR="004D6048" w:rsidRPr="003C7AE9" w:rsidRDefault="004D6048" w:rsidP="004D6048">
      <w:pPr>
        <w:spacing w:line="240" w:lineRule="auto"/>
        <w:rPr>
          <w:rFonts w:ascii="Arial" w:hAnsi="Arial" w:cs="Arial"/>
          <w:b/>
          <w:bCs/>
          <w:sz w:val="32"/>
          <w:szCs w:val="32"/>
          <w:u w:val="single"/>
        </w:rPr>
      </w:pPr>
      <w:r w:rsidRPr="003C7AE9">
        <w:rPr>
          <w:rFonts w:ascii="Arial" w:hAnsi="Arial" w:cs="Arial"/>
          <w:b/>
          <w:bCs/>
          <w:sz w:val="32"/>
          <w:szCs w:val="32"/>
          <w:u w:val="single"/>
        </w:rPr>
        <w:t>Chapter 3- Case Processing</w:t>
      </w:r>
    </w:p>
    <w:p w:rsidR="004D6048" w:rsidRPr="003C7AE9" w:rsidRDefault="004D6048" w:rsidP="004D6048">
      <w:pPr>
        <w:spacing w:line="240" w:lineRule="auto"/>
        <w:rPr>
          <w:rFonts w:ascii="Arial" w:hAnsi="Arial" w:cs="Arial"/>
          <w:b/>
          <w:bCs/>
          <w:sz w:val="32"/>
          <w:szCs w:val="32"/>
        </w:rPr>
      </w:pPr>
      <w:r w:rsidRPr="003C7AE9">
        <w:rPr>
          <w:rFonts w:ascii="Arial" w:hAnsi="Arial" w:cs="Arial"/>
          <w:b/>
          <w:bCs/>
          <w:sz w:val="32"/>
          <w:szCs w:val="32"/>
        </w:rPr>
        <w:lastRenderedPageBreak/>
        <w:t>Section 1: Vocational Rehabilitation Status System</w:t>
      </w:r>
    </w:p>
    <w:p w:rsidR="004D6048" w:rsidRPr="003C7AE9" w:rsidRDefault="004D6048" w:rsidP="004D6048">
      <w:pPr>
        <w:spacing w:line="240" w:lineRule="auto"/>
        <w:rPr>
          <w:rFonts w:ascii="Arial" w:hAnsi="Arial" w:cs="Arial"/>
          <w:b/>
          <w:bCs/>
          <w:sz w:val="32"/>
          <w:szCs w:val="32"/>
        </w:rPr>
      </w:pPr>
      <w:proofErr w:type="gramStart"/>
      <w:r w:rsidRPr="003C7AE9">
        <w:rPr>
          <w:rFonts w:ascii="Arial" w:hAnsi="Arial" w:cs="Arial"/>
          <w:b/>
          <w:bCs/>
          <w:sz w:val="32"/>
          <w:szCs w:val="32"/>
        </w:rPr>
        <w:t>b</w:t>
      </w:r>
      <w:proofErr w:type="gramEnd"/>
      <w:r w:rsidRPr="003C7AE9">
        <w:rPr>
          <w:rFonts w:ascii="Arial" w:hAnsi="Arial" w:cs="Arial"/>
          <w:b/>
          <w:bCs/>
          <w:sz w:val="32"/>
          <w:szCs w:val="32"/>
        </w:rPr>
        <w:t>)(2) Time in Status 02</w:t>
      </w:r>
    </w:p>
    <w:p w:rsidR="003865B7" w:rsidRPr="003C7AE9" w:rsidRDefault="003865B7" w:rsidP="003865B7">
      <w:pPr>
        <w:spacing w:line="240" w:lineRule="auto"/>
        <w:rPr>
          <w:rFonts w:ascii="Arial" w:hAnsi="Arial" w:cs="Arial"/>
          <w:b/>
          <w:bCs/>
          <w:sz w:val="32"/>
          <w:szCs w:val="32"/>
        </w:rPr>
      </w:pPr>
      <w:r w:rsidRPr="003C7AE9">
        <w:rPr>
          <w:rFonts w:ascii="Arial" w:hAnsi="Arial" w:cs="Arial"/>
          <w:b/>
          <w:bCs/>
          <w:sz w:val="32"/>
          <w:szCs w:val="32"/>
        </w:rPr>
        <w:t>The Bureau noted that the language pertaining to “exceptional or unforeseen circumstances” as noted in federal regulations 34 CFR 361.41(b</w:t>
      </w:r>
      <w:proofErr w:type="gramStart"/>
      <w:r w:rsidRPr="003C7AE9">
        <w:rPr>
          <w:rFonts w:ascii="Arial" w:hAnsi="Arial" w:cs="Arial"/>
          <w:b/>
          <w:bCs/>
          <w:sz w:val="32"/>
          <w:szCs w:val="32"/>
        </w:rPr>
        <w:t>)(</w:t>
      </w:r>
      <w:proofErr w:type="gramEnd"/>
      <w:r w:rsidRPr="003C7AE9">
        <w:rPr>
          <w:rFonts w:ascii="Arial" w:hAnsi="Arial" w:cs="Arial"/>
          <w:b/>
          <w:bCs/>
          <w:sz w:val="32"/>
          <w:szCs w:val="32"/>
        </w:rPr>
        <w:t>1)(i) should be added to this sentence.</w:t>
      </w:r>
    </w:p>
    <w:p w:rsidR="004D6048" w:rsidRPr="003C7AE9" w:rsidRDefault="004D6048" w:rsidP="004D6048">
      <w:pPr>
        <w:spacing w:line="240" w:lineRule="auto"/>
        <w:rPr>
          <w:rFonts w:ascii="Arial" w:hAnsi="Arial" w:cs="Arial"/>
          <w:b/>
          <w:bCs/>
          <w:sz w:val="32"/>
          <w:szCs w:val="32"/>
        </w:rPr>
      </w:pPr>
      <w:r w:rsidRPr="003C7AE9">
        <w:rPr>
          <w:rFonts w:ascii="Arial" w:hAnsi="Arial" w:cs="Arial"/>
          <w:b/>
          <w:bCs/>
          <w:sz w:val="32"/>
          <w:szCs w:val="32"/>
        </w:rPr>
        <w:t>Section 3: Assignment of Cases</w:t>
      </w:r>
    </w:p>
    <w:p w:rsidR="004D6048" w:rsidRPr="003C7AE9" w:rsidRDefault="00B3591F" w:rsidP="004D6048">
      <w:pPr>
        <w:spacing w:line="240" w:lineRule="auto"/>
        <w:rPr>
          <w:rFonts w:ascii="Arial" w:hAnsi="Arial" w:cs="Arial"/>
          <w:b/>
          <w:bCs/>
          <w:sz w:val="32"/>
          <w:szCs w:val="32"/>
        </w:rPr>
      </w:pPr>
      <w:r w:rsidRPr="003C7AE9">
        <w:rPr>
          <w:rFonts w:ascii="Arial" w:hAnsi="Arial" w:cs="Arial"/>
          <w:b/>
          <w:bCs/>
          <w:sz w:val="32"/>
          <w:szCs w:val="32"/>
        </w:rPr>
        <w:t xml:space="preserve">The Bureau asked if the word “cases” should be changed to </w:t>
      </w:r>
      <w:r w:rsidR="004D6048" w:rsidRPr="003C7AE9">
        <w:rPr>
          <w:rFonts w:ascii="Arial" w:hAnsi="Arial" w:cs="Arial"/>
          <w:b/>
          <w:bCs/>
          <w:sz w:val="32"/>
          <w:szCs w:val="32"/>
        </w:rPr>
        <w:t>“clients?”</w:t>
      </w:r>
    </w:p>
    <w:p w:rsidR="00B3591F" w:rsidRPr="003C7AE9" w:rsidRDefault="00B3591F" w:rsidP="004D6048">
      <w:pPr>
        <w:spacing w:line="240" w:lineRule="auto"/>
        <w:rPr>
          <w:rFonts w:ascii="Arial" w:hAnsi="Arial" w:cs="Arial"/>
          <w:b/>
          <w:bCs/>
          <w:sz w:val="32"/>
          <w:szCs w:val="32"/>
        </w:rPr>
      </w:pPr>
      <w:r w:rsidRPr="003C7AE9">
        <w:rPr>
          <w:rFonts w:ascii="Arial" w:hAnsi="Arial" w:cs="Arial"/>
          <w:b/>
          <w:bCs/>
          <w:sz w:val="32"/>
          <w:szCs w:val="32"/>
        </w:rPr>
        <w:t>After discussion, members of the Advisory Board concurred that using the word “clients” was a more accurate description.</w:t>
      </w:r>
    </w:p>
    <w:p w:rsidR="004D6048" w:rsidRPr="003C7AE9" w:rsidRDefault="004D6048" w:rsidP="004D6048">
      <w:pPr>
        <w:spacing w:line="240" w:lineRule="auto"/>
        <w:rPr>
          <w:rFonts w:ascii="Arial" w:hAnsi="Arial" w:cs="Arial"/>
          <w:b/>
          <w:bCs/>
          <w:sz w:val="32"/>
          <w:szCs w:val="32"/>
        </w:rPr>
      </w:pPr>
      <w:r w:rsidRPr="003C7AE9">
        <w:rPr>
          <w:rFonts w:ascii="Arial" w:hAnsi="Arial" w:cs="Arial"/>
          <w:b/>
          <w:bCs/>
          <w:sz w:val="32"/>
          <w:szCs w:val="32"/>
        </w:rPr>
        <w:t>Section 4 b): Applicant (Status 02)</w:t>
      </w:r>
    </w:p>
    <w:p w:rsidR="004D6048" w:rsidRPr="003C7AE9" w:rsidRDefault="004D6048" w:rsidP="004D6048">
      <w:pPr>
        <w:spacing w:line="240" w:lineRule="auto"/>
        <w:rPr>
          <w:rFonts w:ascii="Arial" w:hAnsi="Arial" w:cs="Arial"/>
          <w:b/>
          <w:bCs/>
          <w:sz w:val="32"/>
          <w:szCs w:val="32"/>
        </w:rPr>
      </w:pPr>
      <w:r w:rsidRPr="003C7AE9">
        <w:rPr>
          <w:rFonts w:ascii="Arial" w:hAnsi="Arial" w:cs="Arial"/>
          <w:b/>
          <w:bCs/>
          <w:sz w:val="32"/>
          <w:szCs w:val="32"/>
        </w:rPr>
        <w:t xml:space="preserve">The federal regulations in 34 </w:t>
      </w:r>
      <w:proofErr w:type="gramStart"/>
      <w:r w:rsidRPr="003C7AE9">
        <w:rPr>
          <w:rFonts w:ascii="Arial" w:hAnsi="Arial" w:cs="Arial"/>
          <w:b/>
          <w:bCs/>
          <w:sz w:val="32"/>
          <w:szCs w:val="32"/>
        </w:rPr>
        <w:t>CFR361.41(</w:t>
      </w:r>
      <w:proofErr w:type="gramEnd"/>
      <w:r w:rsidRPr="003C7AE9">
        <w:rPr>
          <w:rFonts w:ascii="Arial" w:hAnsi="Arial" w:cs="Arial"/>
          <w:b/>
          <w:bCs/>
          <w:sz w:val="32"/>
          <w:szCs w:val="32"/>
        </w:rPr>
        <w:t xml:space="preserve">b)(1) has additional options for clients to make an application for Vocational Rehabilitation Services through common intake procedures at one-stop centers. </w:t>
      </w:r>
      <w:r w:rsidR="00ED6E6B" w:rsidRPr="003C7AE9">
        <w:rPr>
          <w:rFonts w:ascii="Arial" w:hAnsi="Arial" w:cs="Arial"/>
          <w:b/>
          <w:bCs/>
          <w:sz w:val="32"/>
          <w:szCs w:val="32"/>
        </w:rPr>
        <w:t>The Bureau recommends that t</w:t>
      </w:r>
      <w:r w:rsidRPr="003C7AE9">
        <w:rPr>
          <w:rFonts w:ascii="Arial" w:hAnsi="Arial" w:cs="Arial"/>
          <w:b/>
          <w:bCs/>
          <w:sz w:val="32"/>
          <w:szCs w:val="32"/>
        </w:rPr>
        <w:t>his language should be added to the policy.</w:t>
      </w:r>
    </w:p>
    <w:p w:rsidR="004D6048" w:rsidRPr="003C7AE9" w:rsidRDefault="004D6048" w:rsidP="004D6048">
      <w:pPr>
        <w:spacing w:line="240" w:lineRule="auto"/>
        <w:rPr>
          <w:rFonts w:ascii="Arial" w:hAnsi="Arial" w:cs="Arial"/>
          <w:b/>
          <w:bCs/>
          <w:sz w:val="32"/>
          <w:szCs w:val="32"/>
        </w:rPr>
      </w:pPr>
      <w:r w:rsidRPr="003C7AE9">
        <w:rPr>
          <w:rFonts w:ascii="Arial" w:hAnsi="Arial" w:cs="Arial"/>
          <w:b/>
          <w:bCs/>
          <w:sz w:val="32"/>
          <w:szCs w:val="32"/>
        </w:rPr>
        <w:t>Section 5: Assessment for Determining Eligibility and Priority for Services (Status 02-10)</w:t>
      </w:r>
    </w:p>
    <w:p w:rsidR="004D6048" w:rsidRPr="003C7AE9" w:rsidRDefault="004D6048" w:rsidP="004D6048">
      <w:pPr>
        <w:spacing w:line="240" w:lineRule="auto"/>
        <w:rPr>
          <w:rFonts w:ascii="Arial" w:hAnsi="Arial" w:cs="Arial"/>
          <w:b/>
          <w:bCs/>
          <w:sz w:val="32"/>
          <w:szCs w:val="32"/>
        </w:rPr>
      </w:pPr>
      <w:r w:rsidRPr="003C7AE9">
        <w:rPr>
          <w:rFonts w:ascii="Arial" w:hAnsi="Arial" w:cs="Arial"/>
          <w:b/>
          <w:bCs/>
          <w:sz w:val="32"/>
          <w:szCs w:val="32"/>
        </w:rPr>
        <w:t>The first sentence of this section references Individualized Plans for Employment, which does not occur until after a determination of eligibility is reached. The Bureau recommends deleting the first sentence of this section and then shifting the remainder of the first paragraph to the bottom of the second paragraph.</w:t>
      </w:r>
    </w:p>
    <w:p w:rsidR="004D6048" w:rsidRPr="003C7AE9" w:rsidRDefault="004D6048" w:rsidP="004D6048">
      <w:pPr>
        <w:spacing w:line="240" w:lineRule="auto"/>
        <w:rPr>
          <w:rFonts w:ascii="Arial" w:hAnsi="Arial" w:cs="Arial"/>
          <w:b/>
          <w:bCs/>
          <w:sz w:val="32"/>
          <w:szCs w:val="32"/>
        </w:rPr>
      </w:pPr>
      <w:r w:rsidRPr="003C7AE9">
        <w:rPr>
          <w:rFonts w:ascii="Arial" w:hAnsi="Arial" w:cs="Arial"/>
          <w:b/>
          <w:bCs/>
          <w:sz w:val="32"/>
          <w:szCs w:val="32"/>
        </w:rPr>
        <w:t>Section 9 m): Planning and IPE Development (Status 10-12)</w:t>
      </w:r>
    </w:p>
    <w:p w:rsidR="004D6048" w:rsidRPr="003C7AE9" w:rsidRDefault="004D6048" w:rsidP="004D6048">
      <w:pPr>
        <w:spacing w:line="240" w:lineRule="auto"/>
        <w:rPr>
          <w:rFonts w:ascii="Arial" w:hAnsi="Arial" w:cs="Arial"/>
          <w:b/>
          <w:bCs/>
          <w:sz w:val="32"/>
          <w:szCs w:val="32"/>
        </w:rPr>
      </w:pPr>
      <w:r w:rsidRPr="003C7AE9">
        <w:rPr>
          <w:rFonts w:ascii="Arial" w:hAnsi="Arial" w:cs="Arial"/>
          <w:b/>
          <w:bCs/>
          <w:sz w:val="32"/>
          <w:szCs w:val="32"/>
        </w:rPr>
        <w:lastRenderedPageBreak/>
        <w:t xml:space="preserve">This subsection does not have a title. The Bureau recommends using “Exempt Services” to parallel the title </w:t>
      </w:r>
      <w:r w:rsidR="003865B7" w:rsidRPr="003C7AE9">
        <w:rPr>
          <w:rFonts w:ascii="Arial" w:hAnsi="Arial" w:cs="Arial"/>
          <w:b/>
          <w:bCs/>
          <w:sz w:val="32"/>
          <w:szCs w:val="32"/>
        </w:rPr>
        <w:t>as found in</w:t>
      </w:r>
      <w:r w:rsidRPr="003C7AE9">
        <w:rPr>
          <w:rFonts w:ascii="Arial" w:hAnsi="Arial" w:cs="Arial"/>
          <w:b/>
          <w:bCs/>
          <w:sz w:val="32"/>
          <w:szCs w:val="32"/>
        </w:rPr>
        <w:t xml:space="preserve"> 34 CFR 361.53(b).</w:t>
      </w:r>
    </w:p>
    <w:p w:rsidR="004D6048" w:rsidRPr="003C7AE9" w:rsidRDefault="004D6048" w:rsidP="004D6048">
      <w:pPr>
        <w:spacing w:line="240" w:lineRule="auto"/>
        <w:rPr>
          <w:rFonts w:ascii="Arial" w:hAnsi="Arial" w:cs="Arial"/>
          <w:b/>
          <w:bCs/>
          <w:sz w:val="32"/>
          <w:szCs w:val="32"/>
          <w:u w:val="single"/>
        </w:rPr>
      </w:pPr>
      <w:r w:rsidRPr="003C7AE9">
        <w:rPr>
          <w:rFonts w:ascii="Arial" w:hAnsi="Arial" w:cs="Arial"/>
          <w:b/>
          <w:bCs/>
          <w:sz w:val="32"/>
          <w:szCs w:val="32"/>
          <w:u w:val="single"/>
        </w:rPr>
        <w:t>Chapter 4- Administrative and Employee Responsibilities</w:t>
      </w:r>
    </w:p>
    <w:p w:rsidR="004D6048" w:rsidRPr="003C7AE9" w:rsidRDefault="004D6048" w:rsidP="004D6048">
      <w:pPr>
        <w:spacing w:line="240" w:lineRule="auto"/>
        <w:rPr>
          <w:rFonts w:ascii="Arial" w:hAnsi="Arial" w:cs="Arial"/>
          <w:b/>
          <w:bCs/>
          <w:sz w:val="32"/>
          <w:szCs w:val="32"/>
        </w:rPr>
      </w:pPr>
      <w:r w:rsidRPr="003C7AE9">
        <w:rPr>
          <w:rFonts w:ascii="Arial" w:hAnsi="Arial" w:cs="Arial"/>
          <w:b/>
          <w:bCs/>
          <w:sz w:val="32"/>
          <w:szCs w:val="32"/>
        </w:rPr>
        <w:t>Section 1: General Information</w:t>
      </w:r>
    </w:p>
    <w:p w:rsidR="004D6048" w:rsidRPr="003C7AE9" w:rsidRDefault="004D6048" w:rsidP="004D6048">
      <w:pPr>
        <w:spacing w:line="240" w:lineRule="auto"/>
        <w:rPr>
          <w:rFonts w:ascii="Arial" w:hAnsi="Arial" w:cs="Arial"/>
          <w:b/>
          <w:bCs/>
          <w:sz w:val="32"/>
          <w:szCs w:val="32"/>
        </w:rPr>
      </w:pPr>
      <w:r w:rsidRPr="003C7AE9">
        <w:rPr>
          <w:rFonts w:ascii="Arial" w:hAnsi="Arial" w:cs="Arial"/>
          <w:b/>
          <w:bCs/>
          <w:sz w:val="32"/>
          <w:szCs w:val="32"/>
        </w:rPr>
        <w:t xml:space="preserve">The last two sentences of the first paragraph are procedural activities and </w:t>
      </w:r>
      <w:r w:rsidR="00ED6E6B" w:rsidRPr="003C7AE9">
        <w:rPr>
          <w:rFonts w:ascii="Arial" w:hAnsi="Arial" w:cs="Arial"/>
          <w:b/>
          <w:bCs/>
          <w:sz w:val="32"/>
          <w:szCs w:val="32"/>
        </w:rPr>
        <w:t xml:space="preserve">do not appear to be </w:t>
      </w:r>
      <w:r w:rsidRPr="003C7AE9">
        <w:rPr>
          <w:rFonts w:ascii="Arial" w:hAnsi="Arial" w:cs="Arial"/>
          <w:b/>
          <w:bCs/>
          <w:sz w:val="32"/>
          <w:szCs w:val="32"/>
        </w:rPr>
        <w:t xml:space="preserve">policy. The Bureau recommends their removal from the policy. </w:t>
      </w:r>
    </w:p>
    <w:p w:rsidR="007C37E7" w:rsidRPr="003C7AE9" w:rsidRDefault="007C37E7" w:rsidP="007C37E7">
      <w:pPr>
        <w:spacing w:line="240" w:lineRule="auto"/>
        <w:rPr>
          <w:rFonts w:ascii="Arial" w:hAnsi="Arial" w:cs="Arial"/>
          <w:b/>
          <w:bCs/>
          <w:sz w:val="32"/>
          <w:szCs w:val="32"/>
        </w:rPr>
      </w:pPr>
      <w:r w:rsidRPr="003C7AE9">
        <w:rPr>
          <w:rFonts w:ascii="Arial" w:hAnsi="Arial" w:cs="Arial"/>
          <w:b/>
          <w:bCs/>
          <w:sz w:val="32"/>
          <w:szCs w:val="32"/>
        </w:rPr>
        <w:t>Mr. Sigman noted that there are two sections within the Vocational Rehabilitation policy manual proposed updates where the age at which Pre-Employment Transition Services (and funding) may commence are stated as age 16, unless the Planning and Placement Team has identified a younger age. Recent guidance from staff at Rehabilitation Services Administration indicated this proposed wording allowing for the use of Pre-Employment Transition Services funding at a younger age if the Planning and Placement Team makes such a recommendation may not be consistent with the federal regulations. He recommended this topic be taken up separately at a subsequent meeting.</w:t>
      </w:r>
    </w:p>
    <w:p w:rsidR="006006DB" w:rsidRPr="003C7AE9" w:rsidRDefault="006006DB" w:rsidP="004D6048">
      <w:pPr>
        <w:pStyle w:val="NoSpacing"/>
        <w:rPr>
          <w:rFonts w:ascii="Arial" w:hAnsi="Arial" w:cs="Arial"/>
          <w:b/>
          <w:sz w:val="32"/>
          <w:szCs w:val="32"/>
        </w:rPr>
      </w:pPr>
    </w:p>
    <w:p w:rsidR="00937A40" w:rsidRPr="003C7AE9" w:rsidRDefault="00721A77" w:rsidP="004D6048">
      <w:pPr>
        <w:pStyle w:val="NoSpacing"/>
        <w:rPr>
          <w:rFonts w:ascii="Arial" w:hAnsi="Arial" w:cs="Arial"/>
          <w:b/>
          <w:sz w:val="32"/>
          <w:szCs w:val="32"/>
        </w:rPr>
      </w:pPr>
      <w:r w:rsidRPr="003C7AE9">
        <w:rPr>
          <w:rFonts w:ascii="Arial" w:hAnsi="Arial" w:cs="Arial"/>
          <w:b/>
          <w:sz w:val="32"/>
          <w:szCs w:val="32"/>
        </w:rPr>
        <w:t>MOTION</w:t>
      </w:r>
      <w:r w:rsidR="007E6018" w:rsidRPr="003C7AE9">
        <w:rPr>
          <w:rFonts w:ascii="Arial" w:hAnsi="Arial" w:cs="Arial"/>
          <w:b/>
          <w:sz w:val="32"/>
          <w:szCs w:val="32"/>
        </w:rPr>
        <w:t xml:space="preserve">:  </w:t>
      </w:r>
      <w:r w:rsidRPr="003C7AE9">
        <w:rPr>
          <w:rFonts w:ascii="Arial" w:hAnsi="Arial" w:cs="Arial"/>
          <w:b/>
          <w:sz w:val="32"/>
          <w:szCs w:val="32"/>
        </w:rPr>
        <w:t xml:space="preserve">Chairperson Sylvestre motioned to </w:t>
      </w:r>
      <w:r w:rsidR="00CE7810" w:rsidRPr="003C7AE9">
        <w:rPr>
          <w:rFonts w:ascii="Arial" w:hAnsi="Arial" w:cs="Arial"/>
          <w:b/>
          <w:sz w:val="32"/>
          <w:szCs w:val="32"/>
        </w:rPr>
        <w:t xml:space="preserve">recess at </w:t>
      </w:r>
      <w:r w:rsidRPr="003C7AE9">
        <w:rPr>
          <w:rFonts w:ascii="Arial" w:hAnsi="Arial" w:cs="Arial"/>
          <w:b/>
          <w:sz w:val="32"/>
          <w:szCs w:val="32"/>
        </w:rPr>
        <w:t>10:30 a.m.</w:t>
      </w:r>
      <w:r w:rsidR="00E73C46" w:rsidRPr="003C7AE9">
        <w:rPr>
          <w:rFonts w:ascii="Arial" w:hAnsi="Arial" w:cs="Arial"/>
          <w:b/>
          <w:sz w:val="32"/>
          <w:szCs w:val="32"/>
        </w:rPr>
        <w:t xml:space="preserve"> without objection</w:t>
      </w:r>
      <w:r w:rsidR="00BE3979" w:rsidRPr="003C7AE9">
        <w:rPr>
          <w:rFonts w:ascii="Arial" w:hAnsi="Arial" w:cs="Arial"/>
          <w:b/>
          <w:sz w:val="32"/>
          <w:szCs w:val="32"/>
        </w:rPr>
        <w:t xml:space="preserve"> to enable the members of the Advisory Board to </w:t>
      </w:r>
      <w:r w:rsidR="00B3591F" w:rsidRPr="003C7AE9">
        <w:rPr>
          <w:rFonts w:ascii="Arial" w:hAnsi="Arial" w:cs="Arial"/>
          <w:b/>
          <w:sz w:val="32"/>
          <w:szCs w:val="32"/>
        </w:rPr>
        <w:t xml:space="preserve">attend </w:t>
      </w:r>
      <w:r w:rsidR="00BE3979" w:rsidRPr="003C7AE9">
        <w:rPr>
          <w:rFonts w:ascii="Arial" w:hAnsi="Arial" w:cs="Arial"/>
          <w:b/>
          <w:sz w:val="32"/>
          <w:szCs w:val="32"/>
        </w:rPr>
        <w:t>the meeting of the State Rehabilitation Council</w:t>
      </w:r>
      <w:r w:rsidR="00E73C46" w:rsidRPr="003C7AE9">
        <w:rPr>
          <w:rFonts w:ascii="Arial" w:hAnsi="Arial" w:cs="Arial"/>
          <w:b/>
          <w:sz w:val="32"/>
          <w:szCs w:val="32"/>
        </w:rPr>
        <w:t>.</w:t>
      </w:r>
    </w:p>
    <w:p w:rsidR="008607B2" w:rsidRPr="003C7AE9" w:rsidRDefault="008607B2" w:rsidP="004D6048">
      <w:pPr>
        <w:pStyle w:val="NoSpacing"/>
        <w:rPr>
          <w:rFonts w:ascii="Arial" w:hAnsi="Arial" w:cs="Arial"/>
          <w:b/>
          <w:sz w:val="32"/>
          <w:szCs w:val="32"/>
        </w:rPr>
      </w:pPr>
    </w:p>
    <w:p w:rsidR="00095A4D" w:rsidRPr="003C7AE9" w:rsidRDefault="008607B2" w:rsidP="004D6048">
      <w:pPr>
        <w:pStyle w:val="NoSpacing"/>
        <w:rPr>
          <w:rFonts w:ascii="Arial" w:hAnsi="Arial" w:cs="Arial"/>
          <w:b/>
          <w:sz w:val="32"/>
          <w:szCs w:val="32"/>
        </w:rPr>
      </w:pPr>
      <w:r w:rsidRPr="003C7AE9">
        <w:rPr>
          <w:rFonts w:ascii="Arial" w:hAnsi="Arial" w:cs="Arial"/>
          <w:b/>
          <w:sz w:val="32"/>
          <w:szCs w:val="32"/>
        </w:rPr>
        <w:t xml:space="preserve">MOTION:  Chairperson Sylvestre motioned to reconvene the Advisory Board meeting at 12:05 p.m. </w:t>
      </w:r>
    </w:p>
    <w:p w:rsidR="00ED6E6B" w:rsidRPr="003C7AE9" w:rsidRDefault="00ED6E6B" w:rsidP="004D6048">
      <w:pPr>
        <w:pStyle w:val="NoSpacing"/>
        <w:rPr>
          <w:rFonts w:ascii="Arial" w:hAnsi="Arial" w:cs="Arial"/>
          <w:b/>
          <w:sz w:val="32"/>
          <w:szCs w:val="32"/>
        </w:rPr>
      </w:pPr>
    </w:p>
    <w:p w:rsidR="00ED6E6B" w:rsidRPr="003C7AE9" w:rsidRDefault="00ED6E6B" w:rsidP="004D6048">
      <w:pPr>
        <w:pStyle w:val="NoSpacing"/>
        <w:rPr>
          <w:rFonts w:ascii="Arial" w:hAnsi="Arial" w:cs="Arial"/>
          <w:b/>
          <w:sz w:val="32"/>
          <w:szCs w:val="32"/>
        </w:rPr>
      </w:pPr>
      <w:r w:rsidRPr="003C7AE9">
        <w:rPr>
          <w:rFonts w:ascii="Arial" w:hAnsi="Arial" w:cs="Arial"/>
          <w:b/>
          <w:sz w:val="32"/>
          <w:szCs w:val="32"/>
        </w:rPr>
        <w:t xml:space="preserve">Mr. Sylvestre noted that the members of the Advisory Board had participated as members of the public at the meeting of the State Rehabilitation Council and observed their </w:t>
      </w:r>
      <w:r w:rsidRPr="003C7AE9">
        <w:rPr>
          <w:rFonts w:ascii="Arial" w:hAnsi="Arial" w:cs="Arial"/>
          <w:b/>
          <w:sz w:val="32"/>
          <w:szCs w:val="32"/>
        </w:rPr>
        <w:lastRenderedPageBreak/>
        <w:t>deliberations on the proposed changes to the Vocational Rehabilitation and Children’s Services policy manuals. He asked for discussion from the Advisory Board members as to whether to accept the recommendations a</w:t>
      </w:r>
      <w:r w:rsidR="005653BF" w:rsidRPr="003C7AE9">
        <w:rPr>
          <w:rFonts w:ascii="Arial" w:hAnsi="Arial" w:cs="Arial"/>
          <w:b/>
          <w:sz w:val="32"/>
          <w:szCs w:val="32"/>
        </w:rPr>
        <w:t>s</w:t>
      </w:r>
      <w:r w:rsidRPr="003C7AE9">
        <w:rPr>
          <w:rFonts w:ascii="Arial" w:hAnsi="Arial" w:cs="Arial"/>
          <w:b/>
          <w:sz w:val="32"/>
          <w:szCs w:val="32"/>
        </w:rPr>
        <w:t xml:space="preserve"> passed by the State Rehabilitation Council or whether the members of the Advisory Board wished to have further deliberation to consider additional revisions to the language in either of the policy manuals.</w:t>
      </w:r>
    </w:p>
    <w:p w:rsidR="008607B2" w:rsidRPr="003C7AE9" w:rsidRDefault="008607B2" w:rsidP="004D6048">
      <w:pPr>
        <w:pStyle w:val="NoSpacing"/>
        <w:rPr>
          <w:rFonts w:ascii="Arial" w:hAnsi="Arial" w:cs="Arial"/>
          <w:b/>
          <w:sz w:val="32"/>
          <w:szCs w:val="32"/>
        </w:rPr>
      </w:pPr>
    </w:p>
    <w:p w:rsidR="008607B2" w:rsidRPr="003C7AE9" w:rsidRDefault="008607B2" w:rsidP="004D6048">
      <w:pPr>
        <w:pStyle w:val="NoSpacing"/>
        <w:rPr>
          <w:rFonts w:ascii="Arial" w:hAnsi="Arial" w:cs="Arial"/>
          <w:b/>
          <w:sz w:val="32"/>
          <w:szCs w:val="32"/>
        </w:rPr>
      </w:pPr>
      <w:r w:rsidRPr="003C7AE9">
        <w:rPr>
          <w:rFonts w:ascii="Arial" w:hAnsi="Arial" w:cs="Arial"/>
          <w:b/>
          <w:sz w:val="32"/>
          <w:szCs w:val="32"/>
        </w:rPr>
        <w:t xml:space="preserve">MOTION:  </w:t>
      </w:r>
      <w:r w:rsidR="00ED6E6B" w:rsidRPr="003C7AE9">
        <w:rPr>
          <w:rFonts w:ascii="Arial" w:hAnsi="Arial" w:cs="Arial"/>
          <w:b/>
          <w:sz w:val="32"/>
          <w:szCs w:val="32"/>
        </w:rPr>
        <w:t>A</w:t>
      </w:r>
      <w:r w:rsidRPr="003C7AE9">
        <w:rPr>
          <w:rFonts w:ascii="Arial" w:hAnsi="Arial" w:cs="Arial"/>
          <w:b/>
          <w:sz w:val="32"/>
          <w:szCs w:val="32"/>
        </w:rPr>
        <w:t xml:space="preserve"> motion </w:t>
      </w:r>
      <w:r w:rsidR="00ED6E6B" w:rsidRPr="003C7AE9">
        <w:rPr>
          <w:rFonts w:ascii="Arial" w:hAnsi="Arial" w:cs="Arial"/>
          <w:b/>
          <w:sz w:val="32"/>
          <w:szCs w:val="32"/>
        </w:rPr>
        <w:t xml:space="preserve">was </w:t>
      </w:r>
      <w:r w:rsidRPr="003C7AE9">
        <w:rPr>
          <w:rFonts w:ascii="Arial" w:hAnsi="Arial" w:cs="Arial"/>
          <w:b/>
          <w:sz w:val="32"/>
          <w:szCs w:val="32"/>
        </w:rPr>
        <w:t xml:space="preserve">made by Ms. </w:t>
      </w:r>
      <w:r w:rsidR="00DD2D24" w:rsidRPr="003C7AE9">
        <w:rPr>
          <w:rFonts w:ascii="Arial" w:hAnsi="Arial" w:cs="Arial"/>
          <w:b/>
          <w:sz w:val="32"/>
          <w:szCs w:val="32"/>
        </w:rPr>
        <w:t>Silverberg</w:t>
      </w:r>
      <w:r w:rsidRPr="003C7AE9">
        <w:rPr>
          <w:rFonts w:ascii="Arial" w:hAnsi="Arial" w:cs="Arial"/>
          <w:b/>
          <w:sz w:val="32"/>
          <w:szCs w:val="32"/>
        </w:rPr>
        <w:t xml:space="preserve">, seconded by Ms. Utter, </w:t>
      </w:r>
      <w:r w:rsidR="00EE79C8" w:rsidRPr="003C7AE9">
        <w:rPr>
          <w:rFonts w:ascii="Arial" w:hAnsi="Arial" w:cs="Arial"/>
          <w:b/>
          <w:sz w:val="32"/>
          <w:szCs w:val="32"/>
        </w:rPr>
        <w:t xml:space="preserve">to accept the </w:t>
      </w:r>
      <w:r w:rsidR="00ED6E6B" w:rsidRPr="003C7AE9">
        <w:rPr>
          <w:rFonts w:ascii="Arial" w:hAnsi="Arial" w:cs="Arial"/>
          <w:b/>
          <w:sz w:val="32"/>
          <w:szCs w:val="32"/>
        </w:rPr>
        <w:t xml:space="preserve">State Rehabilitation Council’s motions for proposed changes and to accept the Bureau’s </w:t>
      </w:r>
      <w:r w:rsidR="00EE79C8" w:rsidRPr="003C7AE9">
        <w:rPr>
          <w:rFonts w:ascii="Arial" w:hAnsi="Arial" w:cs="Arial"/>
          <w:b/>
          <w:sz w:val="32"/>
          <w:szCs w:val="32"/>
        </w:rPr>
        <w:t>recommendation</w:t>
      </w:r>
      <w:r w:rsidR="00ED6E6B" w:rsidRPr="003C7AE9">
        <w:rPr>
          <w:rFonts w:ascii="Arial" w:hAnsi="Arial" w:cs="Arial"/>
          <w:b/>
          <w:sz w:val="32"/>
          <w:szCs w:val="32"/>
        </w:rPr>
        <w:t>s</w:t>
      </w:r>
      <w:r w:rsidR="00FC1707" w:rsidRPr="003C7AE9">
        <w:rPr>
          <w:rFonts w:ascii="Arial" w:hAnsi="Arial" w:cs="Arial"/>
          <w:b/>
          <w:sz w:val="32"/>
          <w:szCs w:val="32"/>
        </w:rPr>
        <w:t xml:space="preserve"> as presented and modified</w:t>
      </w:r>
      <w:r w:rsidR="003C7AE9" w:rsidRPr="003C7AE9">
        <w:rPr>
          <w:rFonts w:ascii="Arial" w:hAnsi="Arial" w:cs="Arial"/>
          <w:b/>
          <w:sz w:val="32"/>
          <w:szCs w:val="32"/>
        </w:rPr>
        <w:t xml:space="preserve"> for the updates to the Vocational Rehabilitation and Children’s Services policy manuals</w:t>
      </w:r>
      <w:r w:rsidR="007471DF" w:rsidRPr="003C7AE9">
        <w:rPr>
          <w:rFonts w:ascii="Arial" w:hAnsi="Arial" w:cs="Arial"/>
          <w:b/>
          <w:sz w:val="32"/>
          <w:szCs w:val="32"/>
        </w:rPr>
        <w:t xml:space="preserve">. Motion passed with </w:t>
      </w:r>
      <w:r w:rsidR="003C7AE9" w:rsidRPr="003C7AE9">
        <w:rPr>
          <w:rFonts w:ascii="Arial" w:hAnsi="Arial" w:cs="Arial"/>
          <w:b/>
          <w:sz w:val="32"/>
          <w:szCs w:val="32"/>
        </w:rPr>
        <w:t xml:space="preserve">no objections and </w:t>
      </w:r>
      <w:r w:rsidR="007471DF" w:rsidRPr="003C7AE9">
        <w:rPr>
          <w:rFonts w:ascii="Arial" w:hAnsi="Arial" w:cs="Arial"/>
          <w:b/>
          <w:sz w:val="32"/>
          <w:szCs w:val="32"/>
        </w:rPr>
        <w:t xml:space="preserve">two </w:t>
      </w:r>
      <w:r w:rsidR="00EE79C8" w:rsidRPr="003C7AE9">
        <w:rPr>
          <w:rFonts w:ascii="Arial" w:hAnsi="Arial" w:cs="Arial"/>
          <w:b/>
          <w:sz w:val="32"/>
          <w:szCs w:val="32"/>
        </w:rPr>
        <w:t xml:space="preserve">abstentions. </w:t>
      </w:r>
    </w:p>
    <w:p w:rsidR="003C7AE9" w:rsidRPr="003C7AE9" w:rsidRDefault="003C7AE9" w:rsidP="004D6048">
      <w:pPr>
        <w:pStyle w:val="NoSpacing"/>
        <w:rPr>
          <w:rFonts w:ascii="Arial" w:hAnsi="Arial" w:cs="Arial"/>
          <w:b/>
          <w:sz w:val="32"/>
          <w:szCs w:val="32"/>
        </w:rPr>
      </w:pPr>
    </w:p>
    <w:p w:rsidR="00DC4F09" w:rsidRPr="003C7AE9" w:rsidRDefault="006A69A0" w:rsidP="004D6048">
      <w:pPr>
        <w:pStyle w:val="NoSpacing"/>
        <w:rPr>
          <w:rFonts w:ascii="Arial" w:hAnsi="Arial" w:cs="Arial"/>
          <w:b/>
          <w:color w:val="FFFFFF" w:themeColor="background1"/>
          <w:sz w:val="32"/>
          <w:szCs w:val="32"/>
        </w:rPr>
      </w:pPr>
      <w:r w:rsidRPr="003C7AE9">
        <w:rPr>
          <w:rFonts w:ascii="Arial" w:hAnsi="Arial" w:cs="Arial"/>
          <w:b/>
          <w:sz w:val="32"/>
          <w:szCs w:val="32"/>
        </w:rPr>
        <w:t xml:space="preserve">MOTION:  Ms. Giudice </w:t>
      </w:r>
      <w:r w:rsidR="005B20B3" w:rsidRPr="003C7AE9">
        <w:rPr>
          <w:rFonts w:ascii="Arial" w:hAnsi="Arial" w:cs="Arial"/>
          <w:b/>
          <w:sz w:val="32"/>
          <w:szCs w:val="32"/>
        </w:rPr>
        <w:t>made a motion</w:t>
      </w:r>
      <w:r w:rsidRPr="003C7AE9">
        <w:rPr>
          <w:rFonts w:ascii="Arial" w:hAnsi="Arial" w:cs="Arial"/>
          <w:b/>
          <w:sz w:val="32"/>
          <w:szCs w:val="32"/>
        </w:rPr>
        <w:t xml:space="preserve">, seconded by Ms. Silverberg to adjourn the Advisory Board meeting at 12:06 p.m. </w:t>
      </w:r>
    </w:p>
    <w:p w:rsidR="003C40A3" w:rsidRPr="003C7AE9" w:rsidRDefault="003C40A3" w:rsidP="004D6048">
      <w:pPr>
        <w:pStyle w:val="NoSpacing"/>
        <w:rPr>
          <w:rFonts w:ascii="Arial" w:hAnsi="Arial" w:cs="Arial"/>
          <w:b/>
          <w:bCs/>
          <w:sz w:val="32"/>
          <w:szCs w:val="32"/>
        </w:rPr>
      </w:pPr>
    </w:p>
    <w:p w:rsidR="003C40A3" w:rsidRPr="003C7AE9" w:rsidRDefault="003C40A3" w:rsidP="004D6048">
      <w:pPr>
        <w:pStyle w:val="NoSpacing"/>
        <w:rPr>
          <w:rFonts w:ascii="Arial" w:hAnsi="Arial" w:cs="Arial"/>
          <w:b/>
          <w:bCs/>
          <w:sz w:val="32"/>
          <w:szCs w:val="32"/>
        </w:rPr>
      </w:pPr>
      <w:r w:rsidRPr="003C7AE9">
        <w:rPr>
          <w:rFonts w:ascii="Arial" w:hAnsi="Arial" w:cs="Arial"/>
          <w:b/>
          <w:bCs/>
          <w:sz w:val="32"/>
          <w:szCs w:val="32"/>
        </w:rPr>
        <w:t>Next meeting – 15 June 2017, 10:00 a.m. to noon at 184 Windsor Avenue, Windsor, CT</w:t>
      </w:r>
    </w:p>
    <w:p w:rsidR="005B20B3" w:rsidRPr="003C7AE9" w:rsidRDefault="005B20B3" w:rsidP="004D6048">
      <w:pPr>
        <w:pStyle w:val="NoSpacing"/>
        <w:rPr>
          <w:rFonts w:ascii="Arial" w:hAnsi="Arial" w:cs="Arial"/>
          <w:b/>
          <w:bCs/>
          <w:sz w:val="32"/>
          <w:szCs w:val="32"/>
        </w:rPr>
      </w:pPr>
    </w:p>
    <w:p w:rsidR="00596A8A" w:rsidRPr="003C7AE9" w:rsidRDefault="00596A8A" w:rsidP="004D6048">
      <w:pPr>
        <w:pStyle w:val="NoSpacing"/>
        <w:rPr>
          <w:rFonts w:ascii="Arial" w:hAnsi="Arial" w:cs="Arial"/>
          <w:b/>
          <w:sz w:val="32"/>
          <w:szCs w:val="32"/>
          <w:u w:val="single"/>
        </w:rPr>
      </w:pPr>
    </w:p>
    <w:p w:rsidR="00322046" w:rsidRPr="003C7AE9" w:rsidRDefault="00322046" w:rsidP="004D6048">
      <w:pPr>
        <w:pStyle w:val="NoSpacing"/>
        <w:rPr>
          <w:rFonts w:ascii="Arial" w:hAnsi="Arial" w:cs="Arial"/>
          <w:b/>
          <w:sz w:val="32"/>
          <w:szCs w:val="32"/>
        </w:rPr>
      </w:pPr>
    </w:p>
    <w:p w:rsidR="002013C6" w:rsidRPr="003C7AE9" w:rsidRDefault="002013C6" w:rsidP="004D6048">
      <w:pPr>
        <w:pStyle w:val="NoSpacing"/>
        <w:rPr>
          <w:rFonts w:ascii="Arial" w:hAnsi="Arial" w:cs="Arial"/>
          <w:b/>
          <w:sz w:val="32"/>
          <w:szCs w:val="32"/>
          <w:u w:val="single"/>
        </w:rPr>
      </w:pPr>
    </w:p>
    <w:p w:rsidR="002013C6" w:rsidRPr="003C7AE9" w:rsidRDefault="002013C6" w:rsidP="004D6048">
      <w:pPr>
        <w:pStyle w:val="NoSpacing"/>
        <w:rPr>
          <w:rFonts w:ascii="Arial" w:hAnsi="Arial" w:cs="Arial"/>
          <w:b/>
          <w:sz w:val="32"/>
          <w:szCs w:val="32"/>
        </w:rPr>
      </w:pPr>
    </w:p>
    <w:p w:rsidR="00DE5AB1" w:rsidRPr="003C7AE9" w:rsidRDefault="00DE5AB1" w:rsidP="004D6048">
      <w:pPr>
        <w:pStyle w:val="NoSpacing"/>
        <w:rPr>
          <w:rFonts w:ascii="Arial" w:hAnsi="Arial" w:cs="Arial"/>
          <w:b/>
          <w:sz w:val="32"/>
          <w:szCs w:val="32"/>
          <w:u w:val="single"/>
        </w:rPr>
      </w:pPr>
    </w:p>
    <w:p w:rsidR="00DE5AB1" w:rsidRPr="003C7AE9" w:rsidRDefault="00DE5AB1" w:rsidP="004D6048">
      <w:pPr>
        <w:pStyle w:val="NoSpacing"/>
        <w:rPr>
          <w:rFonts w:ascii="Arial" w:hAnsi="Arial" w:cs="Arial"/>
          <w:b/>
          <w:sz w:val="32"/>
          <w:szCs w:val="32"/>
          <w:u w:val="single"/>
        </w:rPr>
      </w:pPr>
    </w:p>
    <w:p w:rsidR="00DE5AB1" w:rsidRPr="003C7AE9" w:rsidRDefault="00DE5AB1" w:rsidP="004D6048">
      <w:pPr>
        <w:pStyle w:val="NoSpacing"/>
        <w:rPr>
          <w:rFonts w:ascii="Arial" w:hAnsi="Arial" w:cs="Arial"/>
          <w:b/>
          <w:sz w:val="32"/>
          <w:szCs w:val="32"/>
          <w:u w:val="single"/>
        </w:rPr>
      </w:pPr>
    </w:p>
    <w:p w:rsidR="00B31737" w:rsidRPr="003C7AE9" w:rsidRDefault="00B31737" w:rsidP="004D6048">
      <w:pPr>
        <w:pStyle w:val="NoSpacing"/>
        <w:rPr>
          <w:rFonts w:ascii="Arial" w:hAnsi="Arial" w:cs="Arial"/>
          <w:b/>
          <w:sz w:val="32"/>
          <w:szCs w:val="32"/>
        </w:rPr>
      </w:pPr>
    </w:p>
    <w:sectPr w:rsidR="00B31737" w:rsidRPr="003C7A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B2C" w:rsidRDefault="001D7B2C" w:rsidP="00D66BEC">
      <w:pPr>
        <w:spacing w:after="0" w:line="240" w:lineRule="auto"/>
      </w:pPr>
      <w:r>
        <w:separator/>
      </w:r>
    </w:p>
  </w:endnote>
  <w:endnote w:type="continuationSeparator" w:id="0">
    <w:p w:rsidR="001D7B2C" w:rsidRDefault="001D7B2C" w:rsidP="00D66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B2C" w:rsidRDefault="001D7B2C" w:rsidP="00D66BEC">
      <w:pPr>
        <w:spacing w:after="0" w:line="240" w:lineRule="auto"/>
      </w:pPr>
      <w:r>
        <w:separator/>
      </w:r>
    </w:p>
  </w:footnote>
  <w:footnote w:type="continuationSeparator" w:id="0">
    <w:p w:rsidR="001D7B2C" w:rsidRDefault="001D7B2C" w:rsidP="00D66B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9347D"/>
    <w:multiLevelType w:val="hybridMultilevel"/>
    <w:tmpl w:val="92A09F4C"/>
    <w:lvl w:ilvl="0" w:tplc="660667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EA5BD5"/>
    <w:multiLevelType w:val="hybridMultilevel"/>
    <w:tmpl w:val="9AF8B4B0"/>
    <w:lvl w:ilvl="0" w:tplc="72E2AB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8A1106"/>
    <w:multiLevelType w:val="hybridMultilevel"/>
    <w:tmpl w:val="86C0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01737A"/>
    <w:multiLevelType w:val="hybridMultilevel"/>
    <w:tmpl w:val="79C288B8"/>
    <w:lvl w:ilvl="0" w:tplc="EC7CE0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C6B"/>
    <w:rsid w:val="00011649"/>
    <w:rsid w:val="000134A5"/>
    <w:rsid w:val="00014C9B"/>
    <w:rsid w:val="00026047"/>
    <w:rsid w:val="00044A9B"/>
    <w:rsid w:val="0004500E"/>
    <w:rsid w:val="000629F3"/>
    <w:rsid w:val="00065834"/>
    <w:rsid w:val="00070EAD"/>
    <w:rsid w:val="00075570"/>
    <w:rsid w:val="00095A4D"/>
    <w:rsid w:val="000B4548"/>
    <w:rsid w:val="000D3C6B"/>
    <w:rsid w:val="00106EFF"/>
    <w:rsid w:val="00111E4E"/>
    <w:rsid w:val="00120A52"/>
    <w:rsid w:val="00120AED"/>
    <w:rsid w:val="0015107D"/>
    <w:rsid w:val="00153E93"/>
    <w:rsid w:val="001909F5"/>
    <w:rsid w:val="00193056"/>
    <w:rsid w:val="001B4030"/>
    <w:rsid w:val="001C4F74"/>
    <w:rsid w:val="001D7B2C"/>
    <w:rsid w:val="001E1143"/>
    <w:rsid w:val="001E2915"/>
    <w:rsid w:val="001F078C"/>
    <w:rsid w:val="001F12AC"/>
    <w:rsid w:val="001F18A2"/>
    <w:rsid w:val="001F2D4C"/>
    <w:rsid w:val="00200380"/>
    <w:rsid w:val="002013C6"/>
    <w:rsid w:val="00206082"/>
    <w:rsid w:val="0021472D"/>
    <w:rsid w:val="00215A38"/>
    <w:rsid w:val="002268AF"/>
    <w:rsid w:val="00246C25"/>
    <w:rsid w:val="002500C6"/>
    <w:rsid w:val="00250397"/>
    <w:rsid w:val="002518DA"/>
    <w:rsid w:val="00253943"/>
    <w:rsid w:val="002821C5"/>
    <w:rsid w:val="00292438"/>
    <w:rsid w:val="002949E2"/>
    <w:rsid w:val="002A0129"/>
    <w:rsid w:val="002A3E1C"/>
    <w:rsid w:val="002A5FCA"/>
    <w:rsid w:val="002B0F75"/>
    <w:rsid w:val="002E6633"/>
    <w:rsid w:val="002F0DEC"/>
    <w:rsid w:val="00310A94"/>
    <w:rsid w:val="00316890"/>
    <w:rsid w:val="00322046"/>
    <w:rsid w:val="00326462"/>
    <w:rsid w:val="00333F21"/>
    <w:rsid w:val="00344E24"/>
    <w:rsid w:val="0035692D"/>
    <w:rsid w:val="00362865"/>
    <w:rsid w:val="00377B00"/>
    <w:rsid w:val="003806E7"/>
    <w:rsid w:val="003865B7"/>
    <w:rsid w:val="00397A0E"/>
    <w:rsid w:val="003C40A3"/>
    <w:rsid w:val="003C7514"/>
    <w:rsid w:val="003C7AE9"/>
    <w:rsid w:val="003D6F5C"/>
    <w:rsid w:val="00413AA9"/>
    <w:rsid w:val="00416FA6"/>
    <w:rsid w:val="00417D3C"/>
    <w:rsid w:val="00424F48"/>
    <w:rsid w:val="00432A1F"/>
    <w:rsid w:val="004536DB"/>
    <w:rsid w:val="00463436"/>
    <w:rsid w:val="004761FF"/>
    <w:rsid w:val="00484B01"/>
    <w:rsid w:val="004C0999"/>
    <w:rsid w:val="004C2B08"/>
    <w:rsid w:val="004D6048"/>
    <w:rsid w:val="004E5CB5"/>
    <w:rsid w:val="004F1388"/>
    <w:rsid w:val="004F1763"/>
    <w:rsid w:val="0050429B"/>
    <w:rsid w:val="00510A60"/>
    <w:rsid w:val="00530B27"/>
    <w:rsid w:val="005458D8"/>
    <w:rsid w:val="005604EC"/>
    <w:rsid w:val="00563921"/>
    <w:rsid w:val="00564E17"/>
    <w:rsid w:val="005653BF"/>
    <w:rsid w:val="005664CD"/>
    <w:rsid w:val="005666A0"/>
    <w:rsid w:val="00596A72"/>
    <w:rsid w:val="00596A8A"/>
    <w:rsid w:val="005A7A42"/>
    <w:rsid w:val="005A7FA0"/>
    <w:rsid w:val="005B20B3"/>
    <w:rsid w:val="005B255A"/>
    <w:rsid w:val="005C6E52"/>
    <w:rsid w:val="005D2CBD"/>
    <w:rsid w:val="005E1440"/>
    <w:rsid w:val="005E5E52"/>
    <w:rsid w:val="005E6FAC"/>
    <w:rsid w:val="006006DB"/>
    <w:rsid w:val="00612A7D"/>
    <w:rsid w:val="00620174"/>
    <w:rsid w:val="00622B7F"/>
    <w:rsid w:val="006244D5"/>
    <w:rsid w:val="00634758"/>
    <w:rsid w:val="0063641D"/>
    <w:rsid w:val="006508B1"/>
    <w:rsid w:val="006632E9"/>
    <w:rsid w:val="006648FA"/>
    <w:rsid w:val="006707F4"/>
    <w:rsid w:val="00687959"/>
    <w:rsid w:val="00692591"/>
    <w:rsid w:val="006A1449"/>
    <w:rsid w:val="006A3E66"/>
    <w:rsid w:val="006A69A0"/>
    <w:rsid w:val="006B0FEE"/>
    <w:rsid w:val="006B18AC"/>
    <w:rsid w:val="006E2B8C"/>
    <w:rsid w:val="006E5C51"/>
    <w:rsid w:val="006F7773"/>
    <w:rsid w:val="00715A23"/>
    <w:rsid w:val="00717871"/>
    <w:rsid w:val="007214A7"/>
    <w:rsid w:val="00721A77"/>
    <w:rsid w:val="00723866"/>
    <w:rsid w:val="007471DF"/>
    <w:rsid w:val="00766DF5"/>
    <w:rsid w:val="00787E6A"/>
    <w:rsid w:val="00794CE2"/>
    <w:rsid w:val="007A5B55"/>
    <w:rsid w:val="007B067A"/>
    <w:rsid w:val="007C37E7"/>
    <w:rsid w:val="007C3F95"/>
    <w:rsid w:val="007D52AE"/>
    <w:rsid w:val="007E6018"/>
    <w:rsid w:val="007E609F"/>
    <w:rsid w:val="007E74FE"/>
    <w:rsid w:val="007F5F8F"/>
    <w:rsid w:val="008021DA"/>
    <w:rsid w:val="008029EE"/>
    <w:rsid w:val="00806ED5"/>
    <w:rsid w:val="0081089F"/>
    <w:rsid w:val="00816CD6"/>
    <w:rsid w:val="00817B76"/>
    <w:rsid w:val="00824949"/>
    <w:rsid w:val="00825DE7"/>
    <w:rsid w:val="00852BAE"/>
    <w:rsid w:val="008607B2"/>
    <w:rsid w:val="00866E5A"/>
    <w:rsid w:val="00876B6D"/>
    <w:rsid w:val="00880110"/>
    <w:rsid w:val="00891700"/>
    <w:rsid w:val="0089710F"/>
    <w:rsid w:val="008A45C1"/>
    <w:rsid w:val="008B1E7B"/>
    <w:rsid w:val="008C0B42"/>
    <w:rsid w:val="008E00A7"/>
    <w:rsid w:val="009111F9"/>
    <w:rsid w:val="0092587D"/>
    <w:rsid w:val="00937A40"/>
    <w:rsid w:val="0094169C"/>
    <w:rsid w:val="00955F3C"/>
    <w:rsid w:val="00963634"/>
    <w:rsid w:val="00975C34"/>
    <w:rsid w:val="009776EF"/>
    <w:rsid w:val="00986C01"/>
    <w:rsid w:val="0098715D"/>
    <w:rsid w:val="0098728D"/>
    <w:rsid w:val="00994262"/>
    <w:rsid w:val="00994C22"/>
    <w:rsid w:val="009A0592"/>
    <w:rsid w:val="009A54FB"/>
    <w:rsid w:val="009A6D1E"/>
    <w:rsid w:val="009F6728"/>
    <w:rsid w:val="00A11A96"/>
    <w:rsid w:val="00A2087C"/>
    <w:rsid w:val="00A2681A"/>
    <w:rsid w:val="00A53C6C"/>
    <w:rsid w:val="00A96C8C"/>
    <w:rsid w:val="00AA0531"/>
    <w:rsid w:val="00AB233E"/>
    <w:rsid w:val="00AB2E17"/>
    <w:rsid w:val="00AC0B8E"/>
    <w:rsid w:val="00AC24FF"/>
    <w:rsid w:val="00AC2844"/>
    <w:rsid w:val="00AC7645"/>
    <w:rsid w:val="00AE2CA4"/>
    <w:rsid w:val="00AF03AA"/>
    <w:rsid w:val="00AF6D8B"/>
    <w:rsid w:val="00B01C47"/>
    <w:rsid w:val="00B14AFF"/>
    <w:rsid w:val="00B271CD"/>
    <w:rsid w:val="00B31737"/>
    <w:rsid w:val="00B3591F"/>
    <w:rsid w:val="00B53FED"/>
    <w:rsid w:val="00B61CA3"/>
    <w:rsid w:val="00B714FF"/>
    <w:rsid w:val="00B75C14"/>
    <w:rsid w:val="00BA6052"/>
    <w:rsid w:val="00BC16A9"/>
    <w:rsid w:val="00BD4366"/>
    <w:rsid w:val="00BD4627"/>
    <w:rsid w:val="00BE15FF"/>
    <w:rsid w:val="00BE3979"/>
    <w:rsid w:val="00BF1305"/>
    <w:rsid w:val="00C12473"/>
    <w:rsid w:val="00C24F9F"/>
    <w:rsid w:val="00C33A54"/>
    <w:rsid w:val="00C34139"/>
    <w:rsid w:val="00C40412"/>
    <w:rsid w:val="00C41201"/>
    <w:rsid w:val="00C50BBD"/>
    <w:rsid w:val="00C77DF4"/>
    <w:rsid w:val="00C863DB"/>
    <w:rsid w:val="00C8755C"/>
    <w:rsid w:val="00CC050F"/>
    <w:rsid w:val="00CE03F6"/>
    <w:rsid w:val="00CE2B94"/>
    <w:rsid w:val="00CE4784"/>
    <w:rsid w:val="00CE65D2"/>
    <w:rsid w:val="00CE7810"/>
    <w:rsid w:val="00D052DE"/>
    <w:rsid w:val="00D138CD"/>
    <w:rsid w:val="00D42858"/>
    <w:rsid w:val="00D465E3"/>
    <w:rsid w:val="00D5410A"/>
    <w:rsid w:val="00D55122"/>
    <w:rsid w:val="00D554D3"/>
    <w:rsid w:val="00D57032"/>
    <w:rsid w:val="00D6688E"/>
    <w:rsid w:val="00D66BEC"/>
    <w:rsid w:val="00D8699D"/>
    <w:rsid w:val="00D87345"/>
    <w:rsid w:val="00D9020A"/>
    <w:rsid w:val="00D917F9"/>
    <w:rsid w:val="00DA4CCD"/>
    <w:rsid w:val="00DA5C93"/>
    <w:rsid w:val="00DB1841"/>
    <w:rsid w:val="00DB6015"/>
    <w:rsid w:val="00DB6857"/>
    <w:rsid w:val="00DC030E"/>
    <w:rsid w:val="00DC4F09"/>
    <w:rsid w:val="00DD2D24"/>
    <w:rsid w:val="00DD43E2"/>
    <w:rsid w:val="00DE4698"/>
    <w:rsid w:val="00DE5AB1"/>
    <w:rsid w:val="00E35B6D"/>
    <w:rsid w:val="00E5551F"/>
    <w:rsid w:val="00E73C46"/>
    <w:rsid w:val="00E81A71"/>
    <w:rsid w:val="00E843BE"/>
    <w:rsid w:val="00E92600"/>
    <w:rsid w:val="00EB2B29"/>
    <w:rsid w:val="00EB63EE"/>
    <w:rsid w:val="00EB6C66"/>
    <w:rsid w:val="00EC06A7"/>
    <w:rsid w:val="00ED6E6B"/>
    <w:rsid w:val="00EE34F1"/>
    <w:rsid w:val="00EE79C8"/>
    <w:rsid w:val="00F0366B"/>
    <w:rsid w:val="00F17D92"/>
    <w:rsid w:val="00F31F4D"/>
    <w:rsid w:val="00F35E49"/>
    <w:rsid w:val="00F37E62"/>
    <w:rsid w:val="00F43791"/>
    <w:rsid w:val="00F53446"/>
    <w:rsid w:val="00F65E3D"/>
    <w:rsid w:val="00F83B3A"/>
    <w:rsid w:val="00F85AEA"/>
    <w:rsid w:val="00FA26AE"/>
    <w:rsid w:val="00FA4436"/>
    <w:rsid w:val="00FB2AD7"/>
    <w:rsid w:val="00FB2AFA"/>
    <w:rsid w:val="00FB4593"/>
    <w:rsid w:val="00FB75BF"/>
    <w:rsid w:val="00FC1707"/>
    <w:rsid w:val="00FC44A1"/>
    <w:rsid w:val="00FC4711"/>
    <w:rsid w:val="00FD3658"/>
    <w:rsid w:val="00FD434E"/>
    <w:rsid w:val="00FD780E"/>
    <w:rsid w:val="00FE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24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44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3C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3C6B"/>
    <w:rPr>
      <w:color w:val="0000FF"/>
      <w:u w:val="single"/>
    </w:rPr>
  </w:style>
  <w:style w:type="paragraph" w:styleId="NoSpacing">
    <w:name w:val="No Spacing"/>
    <w:uiPriority w:val="1"/>
    <w:qFormat/>
    <w:rsid w:val="00994C22"/>
    <w:pPr>
      <w:spacing w:after="0" w:line="240" w:lineRule="auto"/>
    </w:pPr>
  </w:style>
  <w:style w:type="paragraph" w:styleId="Header">
    <w:name w:val="header"/>
    <w:basedOn w:val="Normal"/>
    <w:link w:val="HeaderChar"/>
    <w:uiPriority w:val="99"/>
    <w:unhideWhenUsed/>
    <w:rsid w:val="00D66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BEC"/>
  </w:style>
  <w:style w:type="paragraph" w:styleId="Footer">
    <w:name w:val="footer"/>
    <w:basedOn w:val="Normal"/>
    <w:link w:val="FooterChar"/>
    <w:uiPriority w:val="99"/>
    <w:unhideWhenUsed/>
    <w:rsid w:val="00D66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BEC"/>
  </w:style>
  <w:style w:type="character" w:customStyle="1" w:styleId="Heading1Char">
    <w:name w:val="Heading 1 Char"/>
    <w:basedOn w:val="DefaultParagraphFont"/>
    <w:link w:val="Heading1"/>
    <w:uiPriority w:val="9"/>
    <w:rsid w:val="002924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44A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24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44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3C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3C6B"/>
    <w:rPr>
      <w:color w:val="0000FF"/>
      <w:u w:val="single"/>
    </w:rPr>
  </w:style>
  <w:style w:type="paragraph" w:styleId="NoSpacing">
    <w:name w:val="No Spacing"/>
    <w:uiPriority w:val="1"/>
    <w:qFormat/>
    <w:rsid w:val="00994C22"/>
    <w:pPr>
      <w:spacing w:after="0" w:line="240" w:lineRule="auto"/>
    </w:pPr>
  </w:style>
  <w:style w:type="paragraph" w:styleId="Header">
    <w:name w:val="header"/>
    <w:basedOn w:val="Normal"/>
    <w:link w:val="HeaderChar"/>
    <w:uiPriority w:val="99"/>
    <w:unhideWhenUsed/>
    <w:rsid w:val="00D66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BEC"/>
  </w:style>
  <w:style w:type="paragraph" w:styleId="Footer">
    <w:name w:val="footer"/>
    <w:basedOn w:val="Normal"/>
    <w:link w:val="FooterChar"/>
    <w:uiPriority w:val="99"/>
    <w:unhideWhenUsed/>
    <w:rsid w:val="00D66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BEC"/>
  </w:style>
  <w:style w:type="character" w:customStyle="1" w:styleId="Heading1Char">
    <w:name w:val="Heading 1 Char"/>
    <w:basedOn w:val="DefaultParagraphFont"/>
    <w:link w:val="Heading1"/>
    <w:uiPriority w:val="9"/>
    <w:rsid w:val="002924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44A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291459">
      <w:bodyDiv w:val="1"/>
      <w:marLeft w:val="0"/>
      <w:marRight w:val="0"/>
      <w:marTop w:val="0"/>
      <w:marBottom w:val="0"/>
      <w:divBdr>
        <w:top w:val="none" w:sz="0" w:space="0" w:color="auto"/>
        <w:left w:val="none" w:sz="0" w:space="0" w:color="auto"/>
        <w:bottom w:val="none" w:sz="0" w:space="0" w:color="auto"/>
        <w:right w:val="none" w:sz="0" w:space="0" w:color="auto"/>
      </w:divBdr>
    </w:div>
    <w:div w:id="90159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E8CE2-57D4-4487-91E1-076F6C7F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1311</Words>
  <Characters>7476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Admiral</dc:creator>
  <cp:lastModifiedBy>PCS</cp:lastModifiedBy>
  <cp:revision>2</cp:revision>
  <dcterms:created xsi:type="dcterms:W3CDTF">2017-05-19T17:41:00Z</dcterms:created>
  <dcterms:modified xsi:type="dcterms:W3CDTF">2017-05-19T17:41:00Z</dcterms:modified>
</cp:coreProperties>
</file>