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0" w:rsidRDefault="00CF0310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Department of Rehabilitation Services</w:t>
      </w:r>
    </w:p>
    <w:p w:rsidR="00CF0310" w:rsidRDefault="00CF0310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Bureau of Education and Services for the Blind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  <w:r w:rsidR="00CF0310">
        <w:rPr>
          <w:rFonts w:ascii="Arial" w:hAnsi="Arial" w:cs="Arial"/>
          <w:b/>
          <w:sz w:val="32"/>
          <w:szCs w:val="32"/>
        </w:rPr>
        <w:t xml:space="preserve"> Agenda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6F3CE3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July</w:t>
      </w:r>
      <w:r w:rsidR="00C650EF">
        <w:rPr>
          <w:rFonts w:ascii="Arial" w:hAnsi="Arial" w:cs="Arial"/>
          <w:b/>
          <w:sz w:val="32"/>
          <w:szCs w:val="32"/>
        </w:rPr>
        <w:t xml:space="preserve"> </w:t>
      </w:r>
      <w:r w:rsidR="009B4489">
        <w:rPr>
          <w:rFonts w:ascii="Arial" w:hAnsi="Arial" w:cs="Arial"/>
          <w:b/>
          <w:sz w:val="32"/>
          <w:szCs w:val="32"/>
        </w:rPr>
        <w:t>24</w:t>
      </w:r>
      <w:r w:rsidR="00916495">
        <w:rPr>
          <w:rFonts w:ascii="Arial" w:hAnsi="Arial" w:cs="Arial"/>
          <w:b/>
          <w:sz w:val="32"/>
          <w:szCs w:val="32"/>
        </w:rPr>
        <w:t>, 201</w:t>
      </w:r>
      <w:r w:rsidR="009B4489">
        <w:rPr>
          <w:rFonts w:ascii="Arial" w:hAnsi="Arial" w:cs="Arial"/>
          <w:b/>
          <w:sz w:val="32"/>
          <w:szCs w:val="32"/>
        </w:rPr>
        <w:t>8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II. </w:t>
      </w:r>
      <w:r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DA3313" w:rsidRDefault="00A67AAF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6F3CE3">
        <w:rPr>
          <w:rFonts w:ascii="Arial" w:hAnsi="Arial" w:cs="Arial"/>
          <w:b/>
          <w:sz w:val="32"/>
          <w:szCs w:val="32"/>
        </w:rPr>
        <w:t>April</w:t>
      </w:r>
      <w:r w:rsidR="009B4489">
        <w:rPr>
          <w:rFonts w:ascii="Arial" w:hAnsi="Arial" w:cs="Arial"/>
          <w:b/>
          <w:sz w:val="32"/>
          <w:szCs w:val="32"/>
        </w:rPr>
        <w:t xml:space="preserve"> </w:t>
      </w:r>
      <w:r w:rsidR="006F3CE3">
        <w:rPr>
          <w:rFonts w:ascii="Arial" w:hAnsi="Arial" w:cs="Arial"/>
          <w:b/>
          <w:sz w:val="32"/>
          <w:szCs w:val="32"/>
        </w:rPr>
        <w:t>24</w:t>
      </w:r>
      <w:r w:rsidR="00EF3637">
        <w:rPr>
          <w:rFonts w:ascii="Arial" w:hAnsi="Arial" w:cs="Arial"/>
          <w:b/>
          <w:sz w:val="32"/>
          <w:szCs w:val="32"/>
        </w:rPr>
        <w:t>, 201</w:t>
      </w:r>
      <w:r w:rsidR="006F3CE3">
        <w:rPr>
          <w:rFonts w:ascii="Arial" w:hAnsi="Arial" w:cs="Arial"/>
          <w:b/>
          <w:sz w:val="32"/>
          <w:szCs w:val="32"/>
        </w:rPr>
        <w:t>8</w:t>
      </w:r>
    </w:p>
    <w:p w:rsidR="00DA3313" w:rsidRDefault="00A67AAF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b) </w:t>
      </w:r>
      <w:r w:rsidR="00CB2DE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>
        <w:rPr>
          <w:rFonts w:ascii="Arial" w:hAnsi="Arial" w:cs="Arial"/>
          <w:b/>
          <w:sz w:val="32"/>
          <w:szCs w:val="32"/>
        </w:rPr>
        <w:t>activities</w:t>
      </w:r>
    </w:p>
    <w:p w:rsidR="008A1E7B" w:rsidRDefault="008A1E7B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c) FY 2018 Outcomes and Expenditures</w:t>
      </w:r>
    </w:p>
    <w:p w:rsidR="00D62E6F" w:rsidRDefault="008A1E7B" w:rsidP="00DA3313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A67AAF">
        <w:rPr>
          <w:rFonts w:ascii="Arial" w:hAnsi="Arial" w:cs="Arial"/>
          <w:b/>
          <w:sz w:val="32"/>
          <w:szCs w:val="32"/>
        </w:rPr>
        <w:t xml:space="preserve">) </w:t>
      </w:r>
      <w:r w:rsidR="00D62E6F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F27E7E" w:rsidRDefault="00F27E7E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III. </w:t>
      </w:r>
      <w:r w:rsidRPr="00445B04">
        <w:rPr>
          <w:rFonts w:ascii="Arial" w:hAnsi="Arial" w:cs="Arial"/>
          <w:b/>
          <w:sz w:val="32"/>
          <w:szCs w:val="32"/>
        </w:rPr>
        <w:t>New Business</w:t>
      </w:r>
    </w:p>
    <w:p w:rsidR="00B63631" w:rsidRDefault="00C650EF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Plans for allocating </w:t>
      </w:r>
      <w:r w:rsidR="006F3CE3">
        <w:rPr>
          <w:rFonts w:ascii="Arial" w:hAnsi="Arial" w:cs="Arial"/>
          <w:b/>
          <w:sz w:val="32"/>
          <w:szCs w:val="32"/>
        </w:rPr>
        <w:t xml:space="preserve">remaining </w:t>
      </w:r>
      <w:r w:rsidR="00BD34CB">
        <w:rPr>
          <w:rFonts w:ascii="Arial" w:hAnsi="Arial" w:cs="Arial"/>
          <w:b/>
          <w:sz w:val="32"/>
          <w:szCs w:val="32"/>
        </w:rPr>
        <w:t xml:space="preserve">FY </w:t>
      </w:r>
      <w:r>
        <w:rPr>
          <w:rFonts w:ascii="Arial" w:hAnsi="Arial" w:cs="Arial"/>
          <w:b/>
          <w:sz w:val="32"/>
          <w:szCs w:val="32"/>
        </w:rPr>
        <w:t>201</w:t>
      </w:r>
      <w:r w:rsidR="009B4489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 funding</w:t>
      </w:r>
    </w:p>
    <w:p w:rsidR="006F3CE3" w:rsidRDefault="006F3CE3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Meeting Dates for 2019 (proposed: 1/29, 4/30, 7/23, 10/22)</w:t>
      </w:r>
    </w:p>
    <w:p w:rsidR="00381935" w:rsidRDefault="00381935" w:rsidP="00B6363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Committee membership status</w:t>
      </w:r>
    </w:p>
    <w:p w:rsidR="00C650EF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650EF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IV.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V.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6F3CE3">
        <w:rPr>
          <w:rFonts w:ascii="Arial" w:hAnsi="Arial" w:cs="Arial"/>
          <w:b/>
          <w:sz w:val="32"/>
          <w:szCs w:val="32"/>
        </w:rPr>
        <w:t>October 30</w:t>
      </w:r>
      <w:r w:rsidR="00C650EF">
        <w:rPr>
          <w:rFonts w:ascii="Arial" w:hAnsi="Arial" w:cs="Arial"/>
          <w:b/>
          <w:sz w:val="32"/>
          <w:szCs w:val="32"/>
        </w:rPr>
        <w:t>, 2018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81935"/>
    <w:rsid w:val="00394C71"/>
    <w:rsid w:val="003B6A45"/>
    <w:rsid w:val="00445B04"/>
    <w:rsid w:val="00480E3F"/>
    <w:rsid w:val="004875E5"/>
    <w:rsid w:val="004B3B4C"/>
    <w:rsid w:val="004B5C37"/>
    <w:rsid w:val="004D6A20"/>
    <w:rsid w:val="005D032C"/>
    <w:rsid w:val="006174AD"/>
    <w:rsid w:val="006620A9"/>
    <w:rsid w:val="006E200A"/>
    <w:rsid w:val="006F3CE3"/>
    <w:rsid w:val="00751CB1"/>
    <w:rsid w:val="007708E5"/>
    <w:rsid w:val="00796C6E"/>
    <w:rsid w:val="007D3006"/>
    <w:rsid w:val="007D478E"/>
    <w:rsid w:val="007E172B"/>
    <w:rsid w:val="007E361E"/>
    <w:rsid w:val="00807959"/>
    <w:rsid w:val="00897244"/>
    <w:rsid w:val="008A1E7B"/>
    <w:rsid w:val="00906D74"/>
    <w:rsid w:val="00916495"/>
    <w:rsid w:val="009B4489"/>
    <w:rsid w:val="009C75DE"/>
    <w:rsid w:val="00A67AAF"/>
    <w:rsid w:val="00A8560E"/>
    <w:rsid w:val="00A95F68"/>
    <w:rsid w:val="00AB1365"/>
    <w:rsid w:val="00AB77F7"/>
    <w:rsid w:val="00B034FC"/>
    <w:rsid w:val="00B27960"/>
    <w:rsid w:val="00B41DE3"/>
    <w:rsid w:val="00B434A5"/>
    <w:rsid w:val="00B47621"/>
    <w:rsid w:val="00B63631"/>
    <w:rsid w:val="00BC2CD3"/>
    <w:rsid w:val="00BD34CB"/>
    <w:rsid w:val="00BF41B8"/>
    <w:rsid w:val="00C32935"/>
    <w:rsid w:val="00C4238B"/>
    <w:rsid w:val="00C650EF"/>
    <w:rsid w:val="00C74DDF"/>
    <w:rsid w:val="00C75464"/>
    <w:rsid w:val="00CB2DE4"/>
    <w:rsid w:val="00CC1064"/>
    <w:rsid w:val="00CD0E7B"/>
    <w:rsid w:val="00CE20DC"/>
    <w:rsid w:val="00CF0310"/>
    <w:rsid w:val="00CF3575"/>
    <w:rsid w:val="00D57105"/>
    <w:rsid w:val="00D62E6F"/>
    <w:rsid w:val="00D649BC"/>
    <w:rsid w:val="00DA3313"/>
    <w:rsid w:val="00DA36DF"/>
    <w:rsid w:val="00DB13DB"/>
    <w:rsid w:val="00E02854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Admiral</cp:lastModifiedBy>
  <cp:revision>2</cp:revision>
  <cp:lastPrinted>2012-01-09T13:09:00Z</cp:lastPrinted>
  <dcterms:created xsi:type="dcterms:W3CDTF">2018-07-05T12:12:00Z</dcterms:created>
  <dcterms:modified xsi:type="dcterms:W3CDTF">2018-07-05T12:12:00Z</dcterms:modified>
</cp:coreProperties>
</file>