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8" w:rsidRPr="00374386" w:rsidRDefault="00E71C38" w:rsidP="001F04BB">
      <w:pPr>
        <w:rPr>
          <w:sz w:val="17"/>
          <w:szCs w:val="17"/>
        </w:rPr>
      </w:pPr>
    </w:p>
    <w:p w:rsidR="00374386" w:rsidRDefault="00E71C38" w:rsidP="001F04BB">
      <w:pPr>
        <w:ind w:right="-900"/>
        <w:rPr>
          <w:color w:val="0000FF"/>
          <w:sz w:val="17"/>
          <w:szCs w:val="17"/>
        </w:rPr>
      </w:pP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  <w:r w:rsidRPr="00374386">
        <w:rPr>
          <w:sz w:val="17"/>
          <w:szCs w:val="17"/>
        </w:rPr>
        <w:tab/>
      </w:r>
    </w:p>
    <w:p w:rsidR="00E71C38" w:rsidRDefault="00E71C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B68" w:rsidRDefault="00184B68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184B68" w:rsidRPr="00A27700" w:rsidRDefault="00184B68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64996">
        <w:rPr>
          <w:rFonts w:ascii="Arial" w:hAnsi="Arial" w:cs="Arial"/>
          <w:color w:val="000000"/>
          <w:sz w:val="24"/>
          <w:szCs w:val="24"/>
        </w:rPr>
        <w:t>December 29</w:t>
      </w:r>
      <w:r w:rsidR="008256A5">
        <w:rPr>
          <w:rFonts w:ascii="Arial" w:hAnsi="Arial" w:cs="Arial"/>
          <w:color w:val="000000"/>
          <w:sz w:val="24"/>
          <w:szCs w:val="24"/>
        </w:rPr>
        <w:t>, 202</w:t>
      </w:r>
      <w:r w:rsidR="00064996">
        <w:rPr>
          <w:rFonts w:ascii="Arial" w:hAnsi="Arial" w:cs="Arial"/>
          <w:color w:val="000000"/>
          <w:sz w:val="24"/>
          <w:szCs w:val="24"/>
        </w:rPr>
        <w:t>0</w:t>
      </w:r>
      <w:bookmarkStart w:id="0" w:name="_GoBack"/>
      <w:bookmarkEnd w:id="0"/>
    </w:p>
    <w:p w:rsidR="00184B68" w:rsidRPr="00A27700" w:rsidRDefault="00184B68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>Office of the Secretary of the State</w:t>
      </w: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>30 Trinity Street</w:t>
      </w: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>Hartford, CT 06106</w:t>
      </w: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</w:p>
    <w:p w:rsidR="00184B68" w:rsidRPr="00A27700" w:rsidRDefault="00404F60" w:rsidP="0018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>
        <w:rPr>
          <w:rFonts w:ascii="Arial" w:hAnsi="Arial" w:cs="Arial"/>
          <w:sz w:val="24"/>
          <w:szCs w:val="24"/>
        </w:rPr>
        <w:tab/>
        <w:t>202</w:t>
      </w:r>
      <w:r w:rsidR="0066388B">
        <w:rPr>
          <w:rFonts w:ascii="Arial" w:hAnsi="Arial" w:cs="Arial"/>
          <w:sz w:val="24"/>
          <w:szCs w:val="24"/>
        </w:rPr>
        <w:t>1</w:t>
      </w:r>
      <w:r w:rsidR="00184B68" w:rsidRPr="00A27700">
        <w:rPr>
          <w:rFonts w:ascii="Arial" w:hAnsi="Arial" w:cs="Arial"/>
          <w:sz w:val="24"/>
          <w:szCs w:val="24"/>
        </w:rPr>
        <w:t xml:space="preserve"> Schedule of the State Water Planning Council Meetings</w:t>
      </w:r>
    </w:p>
    <w:p w:rsidR="00184B68" w:rsidRPr="00A27700" w:rsidRDefault="00184B68" w:rsidP="00184B68">
      <w:pPr>
        <w:jc w:val="both"/>
        <w:rPr>
          <w:rFonts w:ascii="Arial" w:hAnsi="Arial" w:cs="Arial"/>
          <w:sz w:val="24"/>
          <w:szCs w:val="24"/>
        </w:rPr>
      </w:pPr>
    </w:p>
    <w:p w:rsidR="00184B68" w:rsidRDefault="00184B68" w:rsidP="00184B68">
      <w:pPr>
        <w:jc w:val="both"/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  <w:t xml:space="preserve">In accordance with the provisions of Section 1-225(b) of the Connecticut General Statutes, the following is a schedule of the regular State Water Planning Council </w:t>
      </w:r>
      <w:r w:rsidR="00404F60">
        <w:rPr>
          <w:rFonts w:ascii="Arial" w:hAnsi="Arial" w:cs="Arial"/>
          <w:sz w:val="24"/>
          <w:szCs w:val="24"/>
        </w:rPr>
        <w:t>meetings for the year 202</w:t>
      </w:r>
      <w:r w:rsidR="0066388B">
        <w:rPr>
          <w:rFonts w:ascii="Arial" w:hAnsi="Arial" w:cs="Arial"/>
          <w:sz w:val="24"/>
          <w:szCs w:val="24"/>
        </w:rPr>
        <w:t>1</w:t>
      </w:r>
      <w:r w:rsidRPr="00A27700">
        <w:rPr>
          <w:rFonts w:ascii="Arial" w:hAnsi="Arial" w:cs="Arial"/>
          <w:sz w:val="24"/>
          <w:szCs w:val="24"/>
        </w:rPr>
        <w:t>.</w:t>
      </w:r>
    </w:p>
    <w:p w:rsidR="002718EE" w:rsidRPr="00A27700" w:rsidRDefault="002718EE" w:rsidP="00184B6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42B1E" w:rsidRPr="00742B1E" w:rsidTr="00742B1E">
        <w:tc>
          <w:tcPr>
            <w:tcW w:w="8630" w:type="dxa"/>
          </w:tcPr>
          <w:p w:rsidR="00742B1E" w:rsidRPr="00742B1E" w:rsidRDefault="00742B1E" w:rsidP="00581D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B1E" w:rsidRPr="00742B1E" w:rsidTr="00742B1E">
        <w:tc>
          <w:tcPr>
            <w:tcW w:w="8630" w:type="dxa"/>
          </w:tcPr>
          <w:tbl>
            <w:tblPr>
              <w:tblStyle w:val="TableGrid"/>
              <w:tblW w:w="8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5"/>
              <w:gridCol w:w="1800"/>
              <w:gridCol w:w="4140"/>
            </w:tblGrid>
            <w:tr w:rsidR="00742B1E" w:rsidRPr="00742B1E" w:rsidTr="00742B1E">
              <w:tc>
                <w:tcPr>
                  <w:tcW w:w="2605" w:type="dxa"/>
                </w:tcPr>
                <w:p w:rsidR="00742B1E" w:rsidRPr="00742B1E" w:rsidRDefault="00742B1E" w:rsidP="00581D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MEETING DATES</w:t>
                  </w: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00" w:type="dxa"/>
                </w:tcPr>
                <w:p w:rsidR="00742B1E" w:rsidRPr="00742B1E" w:rsidRDefault="00742B1E" w:rsidP="00581D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TIME</w:t>
                  </w:r>
                </w:p>
              </w:tc>
              <w:tc>
                <w:tcPr>
                  <w:tcW w:w="4140" w:type="dxa"/>
                </w:tcPr>
                <w:p w:rsidR="00742B1E" w:rsidRPr="00742B1E" w:rsidRDefault="00742B1E" w:rsidP="00581DF6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2B1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LOCATION</w:t>
                  </w:r>
                </w:p>
              </w:tc>
            </w:tr>
            <w:tr w:rsidR="00742B1E" w:rsidRPr="00742B1E" w:rsidTr="00742B1E">
              <w:tc>
                <w:tcPr>
                  <w:tcW w:w="2605" w:type="dxa"/>
                </w:tcPr>
                <w:p w:rsidR="00742B1E" w:rsidRPr="00742B1E" w:rsidRDefault="00742B1E" w:rsidP="009676CC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January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>, 20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00" w:type="dxa"/>
                </w:tcPr>
                <w:p w:rsidR="00742B1E" w:rsidRPr="00742B1E" w:rsidRDefault="00742B1E" w:rsidP="00581D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>1:30 p.m.</w:t>
                  </w:r>
                </w:p>
              </w:tc>
              <w:tc>
                <w:tcPr>
                  <w:tcW w:w="4140" w:type="dxa"/>
                </w:tcPr>
                <w:p w:rsidR="00742B1E" w:rsidRPr="00742B1E" w:rsidRDefault="0066388B" w:rsidP="00581DF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Remote Access/Zoom </w:t>
                  </w:r>
                  <w:r w:rsidRPr="0066388B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or</w:t>
                  </w: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February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>Public Utilities Regulatory Authority</w:t>
                  </w: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March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>Ten Franklin Square</w:t>
                  </w: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April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>New Britain, CT 06051</w:t>
                  </w: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May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June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July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August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September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October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November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6388B" w:rsidRPr="00742B1E" w:rsidTr="00742B1E">
              <w:tc>
                <w:tcPr>
                  <w:tcW w:w="2605" w:type="dxa"/>
                </w:tcPr>
                <w:p w:rsidR="0066388B" w:rsidRPr="00742B1E" w:rsidRDefault="0066388B" w:rsidP="009676CC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December 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742B1E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9676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</w:tcPr>
                <w:p w:rsidR="0066388B" w:rsidRPr="00742B1E" w:rsidRDefault="0066388B" w:rsidP="0066388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2B1E" w:rsidRPr="00742B1E" w:rsidRDefault="00742B1E" w:rsidP="00742B1E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42B1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84B68" w:rsidRDefault="00184B68" w:rsidP="00742B1E">
      <w:pPr>
        <w:jc w:val="both"/>
        <w:rPr>
          <w:rFonts w:ascii="Arial" w:hAnsi="Arial" w:cs="Arial"/>
          <w:sz w:val="24"/>
          <w:szCs w:val="24"/>
        </w:rPr>
      </w:pPr>
    </w:p>
    <w:p w:rsidR="00184B68" w:rsidRPr="00A27700" w:rsidRDefault="00742B1E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84B68" w:rsidRPr="00A27700">
        <w:rPr>
          <w:rFonts w:ascii="Arial" w:hAnsi="Arial" w:cs="Arial"/>
          <w:color w:val="000000"/>
          <w:sz w:val="24"/>
          <w:szCs w:val="24"/>
        </w:rPr>
        <w:t xml:space="preserve">Sincerely, </w:t>
      </w:r>
    </w:p>
    <w:p w:rsidR="00184B68" w:rsidRPr="00A27700" w:rsidRDefault="00184B68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84B68" w:rsidRPr="00A27700" w:rsidRDefault="00184B68" w:rsidP="00184B68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27700">
        <w:rPr>
          <w:rFonts w:ascii="Arial" w:hAnsi="Arial" w:cs="Arial"/>
          <w:color w:val="000000"/>
          <w:sz w:val="24"/>
          <w:szCs w:val="24"/>
        </w:rPr>
        <w:tab/>
        <w:t>Public Utilities Regulatory Authority</w:t>
      </w:r>
    </w:p>
    <w:p w:rsidR="00184B68" w:rsidRDefault="00564886" w:rsidP="00564886">
      <w:pPr>
        <w:tabs>
          <w:tab w:val="left" w:pos="3600"/>
        </w:tabs>
        <w:autoSpaceDE w:val="0"/>
        <w:autoSpaceDN w:val="0"/>
        <w:adjustRightInd w:val="0"/>
        <w:ind w:left="369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inline distT="0" distB="0" distL="0" distR="0">
            <wp:extent cx="1276320" cy="5151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koski signature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76" cy="5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68" w:rsidRPr="00A27700" w:rsidRDefault="00184B68" w:rsidP="00184B6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>John W. Betkoski, III</w:t>
      </w:r>
    </w:p>
    <w:p w:rsidR="00184B68" w:rsidRPr="00A27700" w:rsidRDefault="00184B68" w:rsidP="00184B68">
      <w:pPr>
        <w:rPr>
          <w:rFonts w:ascii="Arial" w:hAnsi="Arial" w:cs="Arial"/>
          <w:sz w:val="24"/>
          <w:szCs w:val="24"/>
        </w:rPr>
      </w:pP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</w:r>
      <w:r w:rsidRPr="00A27700">
        <w:rPr>
          <w:rFonts w:ascii="Arial" w:hAnsi="Arial" w:cs="Arial"/>
          <w:sz w:val="24"/>
          <w:szCs w:val="24"/>
        </w:rPr>
        <w:tab/>
        <w:t xml:space="preserve">Chairperson, Water Planning Council </w:t>
      </w:r>
    </w:p>
    <w:p w:rsidR="00E71C38" w:rsidRDefault="00E71C38" w:rsidP="00194E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1C38" w:rsidSect="0074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BB" w:rsidRDefault="001F04BB">
      <w:r>
        <w:separator/>
      </w:r>
    </w:p>
  </w:endnote>
  <w:endnote w:type="continuationSeparator" w:id="0">
    <w:p w:rsidR="001F04BB" w:rsidRDefault="001F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CC" w:rsidRDefault="00967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BB" w:rsidRDefault="001F04BB">
    <w:pPr>
      <w:pStyle w:val="Footer"/>
      <w:jc w:val="center"/>
      <w:rPr>
        <w:color w:val="0000FF"/>
      </w:rPr>
    </w:pPr>
    <w:smartTag w:uri="urn:schemas-microsoft-com:office:smarttags" w:element="Street">
      <w:smartTag w:uri="urn:schemas-microsoft-com:office:smarttags" w:element="address">
        <w:r>
          <w:rPr>
            <w:color w:val="0000FF"/>
          </w:rPr>
          <w:t>Ten Franklin Square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>·</w:t>
    </w:r>
    <w:r>
      <w:rPr>
        <w:color w:val="0000FF"/>
      </w:rPr>
      <w:t> </w:t>
    </w:r>
    <w:smartTag w:uri="urn:schemas-microsoft-com:office:smarttags" w:element="place">
      <w:smartTag w:uri="urn:schemas-microsoft-com:office:smarttags" w:element="City">
        <w:r>
          <w:rPr>
            <w:color w:val="0000FF"/>
          </w:rPr>
          <w:t>New Britain</w:t>
        </w:r>
      </w:smartTag>
      <w:r>
        <w:rPr>
          <w:color w:val="0000FF"/>
        </w:rPr>
        <w:t xml:space="preserve">, </w:t>
      </w:r>
      <w:smartTag w:uri="urn:schemas-microsoft-com:office:smarttags" w:element="State">
        <w:r>
          <w:rPr>
            <w:color w:val="0000FF"/>
          </w:rPr>
          <w:t>Connecticut</w:t>
        </w:r>
      </w:smartTag>
      <w:r>
        <w:rPr>
          <w:color w:val="0000FF"/>
        </w:rPr>
        <w:t xml:space="preserve">  </w:t>
      </w:r>
      <w:smartTag w:uri="urn:schemas-microsoft-com:office:smarttags" w:element="PostalCode">
        <w:r>
          <w:rPr>
            <w:color w:val="0000FF"/>
          </w:rPr>
          <w:t>06051</w:t>
        </w:r>
      </w:smartTag>
    </w:smartTag>
    <w:r>
      <w:rPr>
        <w:color w:val="0000FF"/>
      </w:rPr>
      <w:t xml:space="preserve"> </w:t>
    </w:r>
    <w:r>
      <w:rPr>
        <w:rFonts w:ascii="Courier New" w:hAnsi="Courier New"/>
        <w:color w:val="0000FF"/>
      </w:rPr>
      <w:t xml:space="preserve"> </w:t>
    </w:r>
    <w:r>
      <w:rPr>
        <w:color w:val="0000FF"/>
      </w:rPr>
      <w:t xml:space="preserve"> </w:t>
    </w:r>
  </w:p>
  <w:p w:rsidR="001F04BB" w:rsidRDefault="001F04BB">
    <w:pPr>
      <w:pStyle w:val="Footer"/>
      <w:spacing w:after="40"/>
      <w:jc w:val="center"/>
      <w:rPr>
        <w:color w:val="0000FF"/>
      </w:rPr>
    </w:pPr>
    <w:r>
      <w:rPr>
        <w:color w:val="0000FF"/>
      </w:rPr>
      <w:t xml:space="preserve"> Internet: </w:t>
    </w:r>
    <w:hyperlink r:id="rId1" w:history="1">
      <w:r w:rsidRPr="0091248E">
        <w:rPr>
          <w:rStyle w:val="Hyperlink"/>
        </w:rPr>
        <w:t>www.state.ct.us/pu</w:t>
      </w:r>
    </w:hyperlink>
    <w:r>
      <w:rPr>
        <w:color w:val="0000FF"/>
      </w:rPr>
      <w:t>ra</w:t>
    </w:r>
  </w:p>
  <w:p w:rsidR="001F04BB" w:rsidRDefault="001F04BB">
    <w:pPr>
      <w:pStyle w:val="Footer"/>
      <w:spacing w:after="40"/>
      <w:jc w:val="center"/>
      <w:rPr>
        <w:i/>
        <w:color w:val="0000FF"/>
        <w:sz w:val="16"/>
      </w:rPr>
    </w:pPr>
    <w:r>
      <w:rPr>
        <w:i/>
        <w:color w:val="0000FF"/>
        <w:sz w:val="16"/>
      </w:rPr>
      <w:t xml:space="preserve">Affirmative Action/Equal </w:t>
    </w:r>
    <w:smartTag w:uri="urn:schemas-microsoft-com:office:smarttags" w:element="place">
      <w:r>
        <w:rPr>
          <w:i/>
          <w:color w:val="0000FF"/>
          <w:sz w:val="16"/>
        </w:rPr>
        <w:t>Opportunity</w:t>
      </w:r>
    </w:smartTag>
    <w:r>
      <w:rPr>
        <w:i/>
        <w:color w:val="0000FF"/>
        <w:sz w:val="16"/>
      </w:rPr>
      <w:t xml:space="preserve">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CC" w:rsidRDefault="00967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BB" w:rsidRDefault="001F04BB">
      <w:r>
        <w:separator/>
      </w:r>
    </w:p>
  </w:footnote>
  <w:footnote w:type="continuationSeparator" w:id="0">
    <w:p w:rsidR="001F04BB" w:rsidRDefault="001F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CC" w:rsidRDefault="00967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E9" w:rsidRDefault="000036E9" w:rsidP="00937761">
    <w:pPr>
      <w:pStyle w:val="Title"/>
      <w:ind w:left="1440" w:firstLine="720"/>
      <w:jc w:val="left"/>
      <w:rPr>
        <w:rFonts w:ascii="CG Times" w:hAnsi="CG Times"/>
        <w:color w:val="0000FF"/>
        <w:spacing w:val="20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-45720</wp:posOffset>
              </wp:positionV>
              <wp:extent cx="2268855" cy="150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</w:pPr>
                          <w:r w:rsidRPr="000036E9"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  <w:u w:val="single"/>
                            </w:rPr>
                            <w:t>Council Members</w:t>
                          </w:r>
                        </w:p>
                        <w:p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John W. Betkoski, III, Council Chairman</w:t>
                          </w:r>
                        </w:p>
                        <w:p w:rsidR="000036E9" w:rsidRPr="000036E9" w:rsidRDefault="000036E9" w:rsidP="000036E9">
                          <w:pPr>
                            <w:pStyle w:val="Header"/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Public Utilities Regulatory Authority</w:t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0036E9" w:rsidRDefault="00F3000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Lori Mathieu</w:t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Dept. of Public Health</w:t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0036E9" w:rsidRDefault="008256A5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Martin Heft</w:t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Office of Policy and Management</w:t>
                          </w: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0036E9" w:rsidRDefault="0066388B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Graham</w:t>
                          </w:r>
                          <w:r w:rsidR="009676CC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>Stevens</w:t>
                          </w:r>
                        </w:p>
                        <w:p w:rsidR="000036E9" w:rsidRPr="000036E9" w:rsidRDefault="000036E9" w:rsidP="000036E9">
                          <w:pPr>
                            <w:ind w:right="-135"/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 w:rsidRPr="000036E9">
                            <w:rPr>
                              <w:color w:val="2F5496" w:themeColor="accent5" w:themeShade="BF"/>
                              <w:sz w:val="16"/>
                              <w:szCs w:val="16"/>
                            </w:rPr>
                            <w:t xml:space="preserve">Dept. of Energy and Environmental Protection    </w:t>
                          </w:r>
                        </w:p>
                        <w:p w:rsidR="000036E9" w:rsidRDefault="000036E9" w:rsidP="000036E9">
                          <w:pPr>
                            <w:ind w:right="-13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pt;margin-top:-3.6pt;width:178.6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" strokecolor="white [3212]">
              <v:textbox>
                <w:txbxContent>
                  <w:p w:rsidR="000036E9" w:rsidRPr="000036E9" w:rsidRDefault="000036E9" w:rsidP="000036E9">
                    <w:pPr>
                      <w:pStyle w:val="Header"/>
                      <w:ind w:right="-135"/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</w:pPr>
                    <w:r w:rsidRPr="000036E9">
                      <w:rPr>
                        <w:b/>
                        <w:color w:val="2F5496" w:themeColor="accent5" w:themeShade="BF"/>
                        <w:sz w:val="16"/>
                        <w:szCs w:val="16"/>
                        <w:u w:val="single"/>
                      </w:rPr>
                      <w:t>Council Members</w:t>
                    </w:r>
                  </w:p>
                  <w:p w:rsidR="000036E9" w:rsidRPr="000036E9" w:rsidRDefault="000036E9" w:rsidP="000036E9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John W. Betkoski, III, Council Chairman</w:t>
                    </w:r>
                  </w:p>
                  <w:p w:rsidR="000036E9" w:rsidRPr="000036E9" w:rsidRDefault="000036E9" w:rsidP="000036E9">
                    <w:pPr>
                      <w:pStyle w:val="Header"/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Public Utilities Regulatory Authority</w:t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0036E9" w:rsidRDefault="00F3000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Lori Mathieu</w:t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Dept. of Public Health</w:t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0036E9" w:rsidRDefault="008256A5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Martin Heft</w:t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>Office of Policy and Management</w:t>
                    </w: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ab/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0036E9" w:rsidRDefault="0066388B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Graham</w:t>
                    </w:r>
                    <w:r w:rsidR="009676CC"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color w:val="2F5496" w:themeColor="accent5" w:themeShade="BF"/>
                        <w:sz w:val="16"/>
                        <w:szCs w:val="16"/>
                      </w:rPr>
                      <w:t>Stevens</w:t>
                    </w:r>
                  </w:p>
                  <w:p w:rsidR="000036E9" w:rsidRPr="000036E9" w:rsidRDefault="000036E9" w:rsidP="000036E9">
                    <w:pPr>
                      <w:ind w:right="-135"/>
                      <w:rPr>
                        <w:color w:val="2F5496" w:themeColor="accent5" w:themeShade="BF"/>
                        <w:sz w:val="16"/>
                        <w:szCs w:val="16"/>
                      </w:rPr>
                    </w:pPr>
                    <w:r w:rsidRPr="000036E9">
                      <w:rPr>
                        <w:color w:val="2F5496" w:themeColor="accent5" w:themeShade="BF"/>
                        <w:sz w:val="16"/>
                        <w:szCs w:val="16"/>
                      </w:rPr>
                      <w:t xml:space="preserve">Dept. of Energy and Environmental Protection    </w:t>
                    </w:r>
                  </w:p>
                  <w:p w:rsidR="000036E9" w:rsidRDefault="000036E9" w:rsidP="000036E9">
                    <w:pPr>
                      <w:ind w:right="-135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2131695</wp:posOffset>
          </wp:positionH>
          <wp:positionV relativeFrom="paragraph">
            <wp:posOffset>-198120</wp:posOffset>
          </wp:positionV>
          <wp:extent cx="898525" cy="818515"/>
          <wp:effectExtent l="0" t="0" r="0" b="635"/>
          <wp:wrapTopAndBottom/>
          <wp:docPr id="1" name="Picture 1" descr="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4BB">
      <w:rPr>
        <w:rFonts w:ascii="CG Times" w:hAnsi="CG Times"/>
        <w:color w:val="0000FF"/>
        <w:spacing w:val="20"/>
        <w:sz w:val="38"/>
      </w:rPr>
      <w:t xml:space="preserve">   </w:t>
    </w:r>
  </w:p>
  <w:p w:rsidR="001F04BB" w:rsidRPr="000036E9" w:rsidRDefault="000036E9">
    <w:pPr>
      <w:pStyle w:val="Title"/>
      <w:ind w:left="1440"/>
      <w:jc w:val="left"/>
      <w:rPr>
        <w:rFonts w:ascii="CG Times" w:hAnsi="CG Times"/>
        <w:color w:val="0000FF"/>
        <w:spacing w:val="20"/>
        <w:szCs w:val="32"/>
      </w:rPr>
    </w:pPr>
    <w:r>
      <w:rPr>
        <w:rFonts w:ascii="CG Times" w:hAnsi="CG Times"/>
        <w:color w:val="0000FF"/>
        <w:spacing w:val="20"/>
        <w:szCs w:val="32"/>
      </w:rPr>
      <w:t xml:space="preserve">      </w:t>
    </w:r>
    <w:r w:rsidR="001F04BB" w:rsidRPr="000036E9">
      <w:rPr>
        <w:rFonts w:ascii="CG Times" w:hAnsi="CG Times"/>
        <w:color w:val="0000FF"/>
        <w:spacing w:val="20"/>
        <w:szCs w:val="32"/>
      </w:rPr>
      <w:t xml:space="preserve">STATE OF CONNECTICUT </w:t>
    </w:r>
  </w:p>
  <w:p w:rsidR="001F04BB" w:rsidRPr="000036E9" w:rsidRDefault="001F04BB" w:rsidP="000036E9">
    <w:pPr>
      <w:pStyle w:val="Header"/>
      <w:jc w:val="center"/>
      <w:rPr>
        <w:rFonts w:ascii="CG Times" w:hAnsi="CG Times"/>
        <w:b/>
        <w:color w:val="0000FF"/>
      </w:rPr>
    </w:pPr>
    <w:r>
      <w:rPr>
        <w:rFonts w:ascii="CG Times" w:hAnsi="CG Times"/>
        <w:b/>
        <w:color w:val="0000FF"/>
      </w:rPr>
      <w:t xml:space="preserve">    </w:t>
    </w:r>
    <w:r w:rsidRPr="00E71C38">
      <w:rPr>
        <w:rFonts w:ascii="CG Times" w:hAnsi="CG Times"/>
        <w:b/>
        <w:color w:val="0000FF"/>
        <w:sz w:val="28"/>
        <w:szCs w:val="28"/>
      </w:rPr>
      <w:t>Water Planning Council</w:t>
    </w:r>
  </w:p>
  <w:p w:rsidR="001F04BB" w:rsidRDefault="001F04BB" w:rsidP="000036E9">
    <w:pPr>
      <w:pStyle w:val="Header"/>
    </w:pPr>
    <w:r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CC" w:rsidRDefault="00967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069"/>
      <o:colormenu v:ext="edit" fillcolor="#069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38"/>
    <w:rsid w:val="000036E9"/>
    <w:rsid w:val="00063502"/>
    <w:rsid w:val="00064996"/>
    <w:rsid w:val="00184B68"/>
    <w:rsid w:val="00194E4B"/>
    <w:rsid w:val="001A015D"/>
    <w:rsid w:val="001F04BB"/>
    <w:rsid w:val="002718EE"/>
    <w:rsid w:val="00271C80"/>
    <w:rsid w:val="002A1A8A"/>
    <w:rsid w:val="002C34C7"/>
    <w:rsid w:val="003163A1"/>
    <w:rsid w:val="00374386"/>
    <w:rsid w:val="00404F60"/>
    <w:rsid w:val="004E1558"/>
    <w:rsid w:val="00527F68"/>
    <w:rsid w:val="00564886"/>
    <w:rsid w:val="00584E58"/>
    <w:rsid w:val="0066388B"/>
    <w:rsid w:val="00674A13"/>
    <w:rsid w:val="006E3A0D"/>
    <w:rsid w:val="00742B1E"/>
    <w:rsid w:val="007E6CDF"/>
    <w:rsid w:val="007E7EF3"/>
    <w:rsid w:val="008256A5"/>
    <w:rsid w:val="008F517E"/>
    <w:rsid w:val="009250E7"/>
    <w:rsid w:val="00937761"/>
    <w:rsid w:val="009676CC"/>
    <w:rsid w:val="00970B58"/>
    <w:rsid w:val="00985F91"/>
    <w:rsid w:val="00986F52"/>
    <w:rsid w:val="009C3968"/>
    <w:rsid w:val="00A500C6"/>
    <w:rsid w:val="00A76184"/>
    <w:rsid w:val="00B05D19"/>
    <w:rsid w:val="00B40094"/>
    <w:rsid w:val="00BE70BB"/>
    <w:rsid w:val="00BF3E1D"/>
    <w:rsid w:val="00C20F1A"/>
    <w:rsid w:val="00CD6B4C"/>
    <w:rsid w:val="00D464DD"/>
    <w:rsid w:val="00D537A0"/>
    <w:rsid w:val="00DA4755"/>
    <w:rsid w:val="00DE55D9"/>
    <w:rsid w:val="00E42C3E"/>
    <w:rsid w:val="00E50C7B"/>
    <w:rsid w:val="00E71925"/>
    <w:rsid w:val="00E71C38"/>
    <w:rsid w:val="00E82221"/>
    <w:rsid w:val="00F23DAD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8913">
      <o:colormru v:ext="edit" colors="#069"/>
      <o:colormenu v:ext="edit" fillcolor="#069" strokecolor="none [3212]"/>
    </o:shapedefaults>
    <o:shapelayout v:ext="edit">
      <o:idmap v:ext="edit" data="1"/>
    </o:shapelayout>
  </w:shapeDefaults>
  <w:decimalSymbol w:val="."/>
  <w:listSeparator w:val=","/>
  <w14:docId w14:val="3724BF1C"/>
  <w15:docId w15:val="{EF711196-2E2E-46D2-A26F-F44B6D1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e.ct.us/p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OFFICE2003\TEMPLATE\letterhead%20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</Template>
  <TotalTime>3</TotalTime>
  <Pages>1</Pages>
  <Words>125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Panelists:</vt:lpstr>
    </vt:vector>
  </TitlesOfParts>
  <Company>State of CT - DPUC</Company>
  <LinksUpToDate>false</LinksUpToDate>
  <CharactersWithSpaces>871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http://www.state.ct.us/pu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Panelists:</dc:title>
  <dc:creator>Jennifer L. Downs</dc:creator>
  <cp:lastModifiedBy>Laura Lupoli</cp:lastModifiedBy>
  <cp:revision>4</cp:revision>
  <cp:lastPrinted>2018-12-10T16:20:00Z</cp:lastPrinted>
  <dcterms:created xsi:type="dcterms:W3CDTF">2020-12-29T13:04:00Z</dcterms:created>
  <dcterms:modified xsi:type="dcterms:W3CDTF">2020-12-29T16:05:00Z</dcterms:modified>
</cp:coreProperties>
</file>