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73909" w14:textId="32CF44D4" w:rsidR="003D5059" w:rsidRPr="0011699C" w:rsidRDefault="009B554A" w:rsidP="003D505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Finding the Line of Best Fit </w:t>
      </w:r>
      <w:r w:rsidR="003D5059" w:rsidRPr="0011699C">
        <w:rPr>
          <w:b/>
          <w:sz w:val="28"/>
          <w:szCs w:val="28"/>
        </w:rPr>
        <w:t>with Technology</w:t>
      </w:r>
    </w:p>
    <w:p w14:paraId="34C3D8D3" w14:textId="77777777" w:rsidR="003D5059" w:rsidRPr="003C15D4" w:rsidRDefault="003D5059" w:rsidP="003D5059">
      <w:pPr>
        <w:contextualSpacing/>
      </w:pPr>
    </w:p>
    <w:p w14:paraId="5861E63A" w14:textId="5C185FCB" w:rsidR="003D5059" w:rsidRPr="00A605E1" w:rsidRDefault="00260E3D" w:rsidP="003D5059">
      <w:pPr>
        <w:contextualSpacing/>
      </w:pPr>
      <w:r>
        <w:t>We have learned how to fit a trend lin</w:t>
      </w:r>
      <w:r w:rsidR="00A605E1">
        <w:t xml:space="preserve">e to a scatter plot and </w:t>
      </w:r>
      <w:r>
        <w:t xml:space="preserve">find an equation </w:t>
      </w:r>
      <w:r w:rsidR="0005008A">
        <w:t>of the</w:t>
      </w:r>
      <w:r>
        <w:t xml:space="preserve"> </w:t>
      </w:r>
      <w:r w:rsidR="00A605E1">
        <w:t xml:space="preserve">trend line.  In this activity we </w:t>
      </w:r>
      <w:r>
        <w:t xml:space="preserve">will use the calculator to perform both tasks.  The trend line you will find </w:t>
      </w:r>
      <w:r w:rsidR="00D03639">
        <w:t>with the calculator is called</w:t>
      </w:r>
      <w:r>
        <w:t xml:space="preserve"> the </w:t>
      </w:r>
      <w:r w:rsidRPr="00260E3D">
        <w:rPr>
          <w:b/>
        </w:rPr>
        <w:t>regression line</w:t>
      </w:r>
      <w:r w:rsidR="00A605E1">
        <w:t xml:space="preserve"> or </w:t>
      </w:r>
      <w:r w:rsidRPr="00260E3D">
        <w:rPr>
          <w:b/>
        </w:rPr>
        <w:t>line of best</w:t>
      </w:r>
      <w:r>
        <w:rPr>
          <w:b/>
        </w:rPr>
        <w:t xml:space="preserve"> </w:t>
      </w:r>
      <w:r w:rsidRPr="00260E3D">
        <w:rPr>
          <w:b/>
        </w:rPr>
        <w:t>fit</w:t>
      </w:r>
      <w:r w:rsidR="00A605E1">
        <w:t>.</w:t>
      </w:r>
    </w:p>
    <w:p w14:paraId="6FFC7248" w14:textId="77777777" w:rsidR="003D5059" w:rsidRPr="003C15D4" w:rsidRDefault="003D5059" w:rsidP="003D5059">
      <w:pPr>
        <w:contextualSpacing/>
      </w:pPr>
    </w:p>
    <w:p w14:paraId="42B91603" w14:textId="31767A0B" w:rsidR="003D5059" w:rsidRPr="003C15D4" w:rsidRDefault="00926D0A" w:rsidP="003D5059">
      <w:r>
        <w:t xml:space="preserve">The table below, from Activity 5.2.2, </w:t>
      </w:r>
      <w:r w:rsidR="003D5059" w:rsidRPr="003C15D4">
        <w:t>gives the height (in inches) and weight (in po</w:t>
      </w:r>
      <w:r w:rsidR="00A605E1">
        <w:t xml:space="preserve">unds) of some of the NBA’s greatest </w:t>
      </w:r>
      <w:r w:rsidR="003D5059" w:rsidRPr="003C15D4">
        <w:t>players.</w:t>
      </w:r>
    </w:p>
    <w:p w14:paraId="518E539F" w14:textId="77777777" w:rsidR="003D5059" w:rsidRPr="003C15D4" w:rsidRDefault="003D5059" w:rsidP="003D5059"/>
    <w:tbl>
      <w:tblPr>
        <w:tblpPr w:leftFromText="180" w:rightFromText="180" w:vertAnchor="text" w:horzAnchor="margin" w:tblpXSpec="right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870"/>
        <w:gridCol w:w="923"/>
      </w:tblGrid>
      <w:tr w:rsidR="003D5059" w:rsidRPr="003C15D4" w14:paraId="1B46D3CF" w14:textId="77777777" w:rsidTr="001F06FD">
        <w:trPr>
          <w:trHeight w:val="331"/>
        </w:trPr>
        <w:tc>
          <w:tcPr>
            <w:tcW w:w="2160" w:type="dxa"/>
            <w:shd w:val="clear" w:color="auto" w:fill="EAF1DD" w:themeFill="accent3" w:themeFillTint="33"/>
            <w:vAlign w:val="center"/>
          </w:tcPr>
          <w:p w14:paraId="5C2ACF21" w14:textId="77777777" w:rsidR="003D5059" w:rsidRPr="00A605E1" w:rsidRDefault="003D5059" w:rsidP="003D5059">
            <w:pPr>
              <w:rPr>
                <w:color w:val="262626"/>
              </w:rPr>
            </w:pPr>
            <w:r w:rsidRPr="00A605E1">
              <w:rPr>
                <w:color w:val="262626"/>
              </w:rPr>
              <w:t>Player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14:paraId="7159130E" w14:textId="77777777" w:rsidR="003D5059" w:rsidRPr="00A605E1" w:rsidRDefault="003D5059" w:rsidP="003D5059">
            <w:pPr>
              <w:jc w:val="center"/>
              <w:rPr>
                <w:color w:val="262626"/>
              </w:rPr>
            </w:pPr>
            <w:r w:rsidRPr="00A605E1">
              <w:rPr>
                <w:color w:val="262626"/>
              </w:rPr>
              <w:t>Height</w:t>
            </w:r>
          </w:p>
        </w:tc>
        <w:tc>
          <w:tcPr>
            <w:tcW w:w="879" w:type="dxa"/>
            <w:shd w:val="clear" w:color="auto" w:fill="EAF1DD" w:themeFill="accent3" w:themeFillTint="33"/>
            <w:vAlign w:val="center"/>
          </w:tcPr>
          <w:p w14:paraId="013CF9C6" w14:textId="77777777" w:rsidR="003D5059" w:rsidRPr="00A605E1" w:rsidRDefault="003D5059" w:rsidP="003D5059">
            <w:pPr>
              <w:jc w:val="center"/>
              <w:rPr>
                <w:color w:val="262626"/>
              </w:rPr>
            </w:pPr>
            <w:r w:rsidRPr="00A605E1">
              <w:rPr>
                <w:color w:val="262626"/>
              </w:rPr>
              <w:t>Weight</w:t>
            </w:r>
          </w:p>
        </w:tc>
      </w:tr>
      <w:tr w:rsidR="003D5059" w:rsidRPr="003C15D4" w14:paraId="4FCF52DE" w14:textId="77777777">
        <w:trPr>
          <w:trHeight w:val="331"/>
        </w:trPr>
        <w:tc>
          <w:tcPr>
            <w:tcW w:w="2160" w:type="dxa"/>
            <w:vAlign w:val="center"/>
          </w:tcPr>
          <w:p w14:paraId="07386C7E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Kareem Abdul-Jabbar</w:t>
            </w:r>
          </w:p>
        </w:tc>
        <w:tc>
          <w:tcPr>
            <w:tcW w:w="819" w:type="dxa"/>
            <w:vAlign w:val="center"/>
          </w:tcPr>
          <w:p w14:paraId="1AA6D6E9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86</w:t>
            </w:r>
          </w:p>
        </w:tc>
        <w:tc>
          <w:tcPr>
            <w:tcW w:w="879" w:type="dxa"/>
            <w:vAlign w:val="center"/>
          </w:tcPr>
          <w:p w14:paraId="0D8F5C29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266</w:t>
            </w:r>
          </w:p>
        </w:tc>
      </w:tr>
      <w:tr w:rsidR="003D5059" w:rsidRPr="003C15D4" w14:paraId="1BDCEE37" w14:textId="77777777">
        <w:trPr>
          <w:trHeight w:val="331"/>
        </w:trPr>
        <w:tc>
          <w:tcPr>
            <w:tcW w:w="2160" w:type="dxa"/>
            <w:vAlign w:val="center"/>
          </w:tcPr>
          <w:p w14:paraId="5FAAF928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Larry Bird</w:t>
            </w:r>
          </w:p>
        </w:tc>
        <w:tc>
          <w:tcPr>
            <w:tcW w:w="819" w:type="dxa"/>
            <w:vAlign w:val="center"/>
          </w:tcPr>
          <w:p w14:paraId="3D256845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80</w:t>
            </w:r>
          </w:p>
        </w:tc>
        <w:tc>
          <w:tcPr>
            <w:tcW w:w="879" w:type="dxa"/>
            <w:vAlign w:val="center"/>
          </w:tcPr>
          <w:p w14:paraId="5F1DF8C1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220</w:t>
            </w:r>
          </w:p>
        </w:tc>
      </w:tr>
      <w:tr w:rsidR="003D5059" w:rsidRPr="003C15D4" w14:paraId="73C93DF8" w14:textId="77777777">
        <w:trPr>
          <w:trHeight w:val="331"/>
        </w:trPr>
        <w:tc>
          <w:tcPr>
            <w:tcW w:w="2160" w:type="dxa"/>
            <w:vAlign w:val="center"/>
          </w:tcPr>
          <w:p w14:paraId="05AB6F41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Wilt Chamberlain</w:t>
            </w:r>
          </w:p>
        </w:tc>
        <w:tc>
          <w:tcPr>
            <w:tcW w:w="819" w:type="dxa"/>
            <w:vAlign w:val="center"/>
          </w:tcPr>
          <w:p w14:paraId="1CD7B7BA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85</w:t>
            </w:r>
          </w:p>
        </w:tc>
        <w:tc>
          <w:tcPr>
            <w:tcW w:w="879" w:type="dxa"/>
            <w:vAlign w:val="center"/>
          </w:tcPr>
          <w:p w14:paraId="1AB02D5E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275</w:t>
            </w:r>
          </w:p>
        </w:tc>
      </w:tr>
      <w:tr w:rsidR="003D5059" w:rsidRPr="003C15D4" w14:paraId="1A116F0D" w14:textId="77777777">
        <w:trPr>
          <w:trHeight w:val="331"/>
        </w:trPr>
        <w:tc>
          <w:tcPr>
            <w:tcW w:w="2160" w:type="dxa"/>
            <w:vAlign w:val="center"/>
          </w:tcPr>
          <w:p w14:paraId="0A5B5699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Patrick Ewing</w:t>
            </w:r>
          </w:p>
        </w:tc>
        <w:tc>
          <w:tcPr>
            <w:tcW w:w="819" w:type="dxa"/>
            <w:vAlign w:val="center"/>
          </w:tcPr>
          <w:p w14:paraId="6D15D6AA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84</w:t>
            </w:r>
          </w:p>
        </w:tc>
        <w:tc>
          <w:tcPr>
            <w:tcW w:w="879" w:type="dxa"/>
            <w:vAlign w:val="center"/>
          </w:tcPr>
          <w:p w14:paraId="79D9229A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255</w:t>
            </w:r>
          </w:p>
        </w:tc>
      </w:tr>
      <w:tr w:rsidR="003D5059" w:rsidRPr="003C15D4" w14:paraId="2676EE5B" w14:textId="77777777">
        <w:trPr>
          <w:trHeight w:val="331"/>
        </w:trPr>
        <w:tc>
          <w:tcPr>
            <w:tcW w:w="2160" w:type="dxa"/>
            <w:vAlign w:val="center"/>
          </w:tcPr>
          <w:p w14:paraId="29DDF800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Magic Johnson</w:t>
            </w:r>
          </w:p>
        </w:tc>
        <w:tc>
          <w:tcPr>
            <w:tcW w:w="819" w:type="dxa"/>
            <w:vAlign w:val="center"/>
          </w:tcPr>
          <w:p w14:paraId="437FED45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83</w:t>
            </w:r>
          </w:p>
        </w:tc>
        <w:tc>
          <w:tcPr>
            <w:tcW w:w="879" w:type="dxa"/>
            <w:vAlign w:val="center"/>
          </w:tcPr>
          <w:p w14:paraId="1DBE3EAB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255</w:t>
            </w:r>
          </w:p>
        </w:tc>
      </w:tr>
      <w:tr w:rsidR="003D5059" w:rsidRPr="003C15D4" w14:paraId="5C918CE5" w14:textId="77777777">
        <w:trPr>
          <w:trHeight w:val="331"/>
        </w:trPr>
        <w:tc>
          <w:tcPr>
            <w:tcW w:w="2160" w:type="dxa"/>
            <w:vAlign w:val="center"/>
          </w:tcPr>
          <w:p w14:paraId="3BA2D06E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Michael Jordan</w:t>
            </w:r>
          </w:p>
        </w:tc>
        <w:tc>
          <w:tcPr>
            <w:tcW w:w="819" w:type="dxa"/>
            <w:vAlign w:val="center"/>
          </w:tcPr>
          <w:p w14:paraId="7022EEB7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78</w:t>
            </w:r>
          </w:p>
        </w:tc>
        <w:tc>
          <w:tcPr>
            <w:tcW w:w="879" w:type="dxa"/>
            <w:vAlign w:val="center"/>
          </w:tcPr>
          <w:p w14:paraId="072CCBC2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215</w:t>
            </w:r>
          </w:p>
        </w:tc>
      </w:tr>
      <w:tr w:rsidR="003D5059" w:rsidRPr="003C15D4" w14:paraId="76B93303" w14:textId="77777777">
        <w:trPr>
          <w:trHeight w:val="331"/>
        </w:trPr>
        <w:tc>
          <w:tcPr>
            <w:tcW w:w="2160" w:type="dxa"/>
            <w:vAlign w:val="center"/>
          </w:tcPr>
          <w:p w14:paraId="56D7089A" w14:textId="77777777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Scottie Pippen</w:t>
            </w:r>
          </w:p>
        </w:tc>
        <w:tc>
          <w:tcPr>
            <w:tcW w:w="819" w:type="dxa"/>
            <w:vAlign w:val="center"/>
          </w:tcPr>
          <w:p w14:paraId="1271ECDE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79</w:t>
            </w:r>
          </w:p>
        </w:tc>
        <w:tc>
          <w:tcPr>
            <w:tcW w:w="879" w:type="dxa"/>
            <w:vAlign w:val="center"/>
          </w:tcPr>
          <w:p w14:paraId="3798A9DC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228</w:t>
            </w:r>
          </w:p>
        </w:tc>
      </w:tr>
      <w:tr w:rsidR="003D5059" w:rsidRPr="003C15D4" w14:paraId="49086899" w14:textId="77777777">
        <w:trPr>
          <w:trHeight w:val="331"/>
        </w:trPr>
        <w:tc>
          <w:tcPr>
            <w:tcW w:w="2160" w:type="dxa"/>
            <w:vAlign w:val="center"/>
          </w:tcPr>
          <w:p w14:paraId="39E6EEFB" w14:textId="51F72EFA" w:rsidR="003D5059" w:rsidRPr="003C15D4" w:rsidRDefault="003D5059" w:rsidP="003D5059">
            <w:pPr>
              <w:rPr>
                <w:color w:val="262626"/>
              </w:rPr>
            </w:pPr>
            <w:r w:rsidRPr="003C15D4">
              <w:rPr>
                <w:color w:val="262626"/>
              </w:rPr>
              <w:t>Is</w:t>
            </w:r>
            <w:r w:rsidR="00D8048B">
              <w:rPr>
                <w:color w:val="262626"/>
              </w:rPr>
              <w:t>a</w:t>
            </w:r>
            <w:bookmarkStart w:id="0" w:name="_GoBack"/>
            <w:bookmarkEnd w:id="0"/>
            <w:r w:rsidRPr="003C15D4">
              <w:rPr>
                <w:color w:val="262626"/>
              </w:rPr>
              <w:t>iah Thomas</w:t>
            </w:r>
          </w:p>
        </w:tc>
        <w:tc>
          <w:tcPr>
            <w:tcW w:w="819" w:type="dxa"/>
            <w:vAlign w:val="center"/>
          </w:tcPr>
          <w:p w14:paraId="6B6AD472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73</w:t>
            </w:r>
          </w:p>
        </w:tc>
        <w:tc>
          <w:tcPr>
            <w:tcW w:w="879" w:type="dxa"/>
            <w:vAlign w:val="center"/>
          </w:tcPr>
          <w:p w14:paraId="7C64FB44" w14:textId="77777777" w:rsidR="003D5059" w:rsidRPr="003C15D4" w:rsidRDefault="003D5059" w:rsidP="003D5059">
            <w:pPr>
              <w:jc w:val="center"/>
              <w:rPr>
                <w:color w:val="262626"/>
              </w:rPr>
            </w:pPr>
            <w:r w:rsidRPr="003C15D4">
              <w:rPr>
                <w:color w:val="262626"/>
              </w:rPr>
              <w:t>182</w:t>
            </w:r>
          </w:p>
        </w:tc>
      </w:tr>
    </w:tbl>
    <w:p w14:paraId="62A18A06" w14:textId="2E1024FA" w:rsidR="003D5059" w:rsidRPr="003C15D4" w:rsidRDefault="00A605E1" w:rsidP="00A605E1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Enter the height data in </w:t>
      </w:r>
      <w:r w:rsidR="003D5059" w:rsidRPr="003C15D4">
        <w:rPr>
          <w:noProof/>
        </w:rPr>
        <w:t>L1 and the weight data in L2. Do not sort the data</w:t>
      </w:r>
      <w:r w:rsidR="00926D0A">
        <w:rPr>
          <w:noProof/>
        </w:rPr>
        <w:t xml:space="preserve"> because</w:t>
      </w:r>
      <w:r w:rsidR="003D5059" w:rsidRPr="003C15D4">
        <w:rPr>
          <w:noProof/>
        </w:rPr>
        <w:t xml:space="preserve"> the height and weight of each player need to stay together. Your li</w:t>
      </w:r>
      <w:r>
        <w:rPr>
          <w:noProof/>
        </w:rPr>
        <w:t xml:space="preserve">sts should look like figure 1 </w:t>
      </w:r>
      <w:r w:rsidR="003D5059" w:rsidRPr="003C15D4">
        <w:rPr>
          <w:noProof/>
        </w:rPr>
        <w:t>below.</w:t>
      </w:r>
    </w:p>
    <w:p w14:paraId="6A38FD37" w14:textId="77777777" w:rsidR="003D5059" w:rsidRPr="003C15D4" w:rsidRDefault="003D5059" w:rsidP="003D5059">
      <w:pPr>
        <w:ind w:left="220"/>
        <w:contextualSpacing/>
      </w:pPr>
    </w:p>
    <w:p w14:paraId="27571C8B" w14:textId="65AE68FB" w:rsidR="003D5059" w:rsidRPr="003C15D4" w:rsidRDefault="003D5059" w:rsidP="00A605E1">
      <w:pPr>
        <w:pStyle w:val="ListParagraph"/>
        <w:numPr>
          <w:ilvl w:val="0"/>
          <w:numId w:val="2"/>
        </w:numPr>
      </w:pPr>
      <w:r w:rsidRPr="003C15D4">
        <w:t xml:space="preserve">You can graph these points by turning on a STAT PLOT, choosing a scatter plot, and using L1 and L2 for </w:t>
      </w:r>
      <w:r w:rsidR="00811359">
        <w:t xml:space="preserve">the </w:t>
      </w:r>
      <w:r w:rsidRPr="003C15D4">
        <w:t xml:space="preserve">lists. See </w:t>
      </w:r>
      <w:r w:rsidR="00A605E1">
        <w:t>figure 2 below.</w:t>
      </w:r>
    </w:p>
    <w:p w14:paraId="53EEDA1C" w14:textId="77777777" w:rsidR="003D5059" w:rsidRPr="003C15D4" w:rsidRDefault="003D5059" w:rsidP="003D5059">
      <w:pPr>
        <w:contextualSpacing/>
      </w:pPr>
    </w:p>
    <w:p w14:paraId="3EA3DF49" w14:textId="6EFE5DF7" w:rsidR="008367EA" w:rsidRDefault="003D5059" w:rsidP="00A605E1">
      <w:pPr>
        <w:pStyle w:val="ListParagraph"/>
        <w:numPr>
          <w:ilvl w:val="0"/>
          <w:numId w:val="2"/>
        </w:numPr>
      </w:pPr>
      <w:r w:rsidRPr="003C15D4">
        <w:t xml:space="preserve">To see your scatter plot, you first need to set your window. We put the height data in L1, which the calculator is using as the </w:t>
      </w:r>
      <w:r w:rsidRPr="00A605E1">
        <w:rPr>
          <w:i/>
        </w:rPr>
        <w:t>x</w:t>
      </w:r>
      <w:r w:rsidRPr="003C15D4">
        <w:t xml:space="preserve">-coordinates, so </w:t>
      </w:r>
      <w:r w:rsidRPr="00A605E1">
        <w:rPr>
          <w:i/>
        </w:rPr>
        <w:t>x</w:t>
      </w:r>
      <w:r w:rsidRPr="003C15D4">
        <w:t xml:space="preserve"> needs to </w:t>
      </w:r>
      <w:r w:rsidR="00A605E1">
        <w:t>go from 73 to 86. Se</w:t>
      </w:r>
      <w:r w:rsidR="00811359">
        <w:t>t</w:t>
      </w:r>
      <w:r w:rsidR="00A605E1">
        <w:t xml:space="preserve"> the </w:t>
      </w:r>
      <w:r w:rsidR="00A605E1" w:rsidRPr="00A605E1">
        <w:rPr>
          <w:i/>
        </w:rPr>
        <w:t>x</w:t>
      </w:r>
      <w:r w:rsidR="00A605E1">
        <w:t xml:space="preserve">-scale to 2. </w:t>
      </w:r>
    </w:p>
    <w:p w14:paraId="06D42AEA" w14:textId="77777777" w:rsidR="008367EA" w:rsidRDefault="008367EA" w:rsidP="008367EA"/>
    <w:p w14:paraId="5F3F7181" w14:textId="2FB9D2AE" w:rsidR="00A605E1" w:rsidRDefault="003D5059" w:rsidP="008367EA">
      <w:pPr>
        <w:pStyle w:val="ListParagraph"/>
        <w:ind w:left="360"/>
      </w:pPr>
      <w:r w:rsidRPr="003C15D4">
        <w:t xml:space="preserve">Since </w:t>
      </w:r>
      <w:r w:rsidRPr="00A605E1">
        <w:rPr>
          <w:i/>
        </w:rPr>
        <w:t>y</w:t>
      </w:r>
      <w:r w:rsidRPr="003C15D4">
        <w:t xml:space="preserve"> </w:t>
      </w:r>
      <w:r w:rsidR="00A605E1">
        <w:t>contains</w:t>
      </w:r>
      <w:r w:rsidRPr="003C15D4">
        <w:t xml:space="preserve"> </w:t>
      </w:r>
      <w:r w:rsidR="00A605E1">
        <w:t xml:space="preserve">the </w:t>
      </w:r>
      <w:r w:rsidRPr="003C15D4">
        <w:t>weight</w:t>
      </w:r>
      <w:r w:rsidR="00A605E1">
        <w:t>s</w:t>
      </w:r>
      <w:r w:rsidRPr="003C15D4">
        <w:t>, it needs to go from 182 to 266</w:t>
      </w:r>
      <w:r w:rsidR="00A605E1">
        <w:t>.</w:t>
      </w:r>
    </w:p>
    <w:p w14:paraId="1CC349D1" w14:textId="77777777" w:rsidR="00A605E1" w:rsidRDefault="00A605E1" w:rsidP="00A605E1">
      <w:pPr>
        <w:ind w:firstLine="360"/>
      </w:pPr>
      <w:r>
        <w:t xml:space="preserve">Set the </w:t>
      </w:r>
      <w:r>
        <w:rPr>
          <w:i/>
        </w:rPr>
        <w:t>y</w:t>
      </w:r>
      <w:r>
        <w:t>-scale to 10.  It is always</w:t>
      </w:r>
      <w:r w:rsidR="003D5059" w:rsidRPr="003C15D4">
        <w:t xml:space="preserve"> a good idea to set </w:t>
      </w:r>
    </w:p>
    <w:p w14:paraId="07A09DE4" w14:textId="0AF39AD0" w:rsidR="00A605E1" w:rsidRDefault="003D5059" w:rsidP="00A605E1">
      <w:pPr>
        <w:ind w:firstLine="360"/>
      </w:pPr>
      <w:proofErr w:type="gramStart"/>
      <w:r w:rsidRPr="003C15D4">
        <w:t>your</w:t>
      </w:r>
      <w:proofErr w:type="gramEnd"/>
      <w:r w:rsidRPr="003C15D4">
        <w:t xml:space="preserve"> window a bit bigger to see all the points. </w:t>
      </w:r>
    </w:p>
    <w:p w14:paraId="0D32474E" w14:textId="1C720C44" w:rsidR="003D5059" w:rsidRPr="003C15D4" w:rsidRDefault="00A605E1" w:rsidP="00A605E1">
      <w:pPr>
        <w:ind w:firstLine="360"/>
      </w:pPr>
      <w:r>
        <w:t>See figure 3 below.</w:t>
      </w:r>
    </w:p>
    <w:p w14:paraId="5CE63AB9" w14:textId="77777777" w:rsidR="003D5059" w:rsidRPr="003C15D4" w:rsidRDefault="003D5059" w:rsidP="003D5059">
      <w:pPr>
        <w:ind w:left="220" w:hanging="220"/>
        <w:contextualSpacing/>
      </w:pPr>
    </w:p>
    <w:p w14:paraId="0767BEAD" w14:textId="02DB2685" w:rsidR="003D5059" w:rsidRDefault="003D5059" w:rsidP="00A605E1">
      <w:pPr>
        <w:pStyle w:val="ListParagraph"/>
        <w:numPr>
          <w:ilvl w:val="0"/>
          <w:numId w:val="2"/>
        </w:numPr>
      </w:pPr>
      <w:r w:rsidRPr="003C15D4">
        <w:t xml:space="preserve">Hit the GRAPH button to see the scatter plot. </w:t>
      </w:r>
      <w:r w:rsidR="00A605E1">
        <w:t>See figure 4 below.</w:t>
      </w:r>
    </w:p>
    <w:p w14:paraId="2C61659A" w14:textId="77777777" w:rsidR="00A605E1" w:rsidRPr="003C15D4" w:rsidRDefault="00A605E1" w:rsidP="008367EA">
      <w:pPr>
        <w:contextualSpacing/>
      </w:pPr>
    </w:p>
    <w:p w14:paraId="5D1475E7" w14:textId="5DF90E33" w:rsidR="003D5059" w:rsidRDefault="003D5059" w:rsidP="003D5059">
      <w:pPr>
        <w:contextualSpacing/>
      </w:pPr>
      <w:r w:rsidRPr="003C15D4">
        <w:t xml:space="preserve">  </w:t>
      </w:r>
      <w:r w:rsidR="00A605E1">
        <w:t xml:space="preserve">  Figure 1</w:t>
      </w:r>
      <w:r w:rsidR="00A605E1">
        <w:tab/>
      </w:r>
      <w:r w:rsidR="00A605E1">
        <w:tab/>
        <w:t xml:space="preserve">            Figure 2                            Figure 3</w:t>
      </w:r>
      <w:r w:rsidR="00A605E1">
        <w:tab/>
      </w:r>
      <w:r w:rsidR="00A605E1">
        <w:tab/>
        <w:t xml:space="preserve">            Figure 4</w:t>
      </w:r>
    </w:p>
    <w:tbl>
      <w:tblPr>
        <w:tblStyle w:val="TableGrid"/>
        <w:tblW w:w="1017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A605E1" w14:paraId="3E942557" w14:textId="77777777" w:rsidTr="00A605E1">
        <w:tc>
          <w:tcPr>
            <w:tcW w:w="10170" w:type="dxa"/>
          </w:tcPr>
          <w:p w14:paraId="609DE939" w14:textId="3484C2A4" w:rsidR="00A605E1" w:rsidRDefault="00A605E1" w:rsidP="003D5059">
            <w:pPr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8A8B297" wp14:editId="6A453483">
                  <wp:simplePos x="0" y="0"/>
                  <wp:positionH relativeFrom="column">
                    <wp:posOffset>4840605</wp:posOffset>
                  </wp:positionH>
                  <wp:positionV relativeFrom="paragraph">
                    <wp:posOffset>81915</wp:posOffset>
                  </wp:positionV>
                  <wp:extent cx="1471930" cy="986155"/>
                  <wp:effectExtent l="0" t="0" r="1270" b="4445"/>
                  <wp:wrapNone/>
                  <wp:docPr id="5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B785F48" wp14:editId="654A6EFC">
                  <wp:simplePos x="0" y="0"/>
                  <wp:positionH relativeFrom="column">
                    <wp:posOffset>3240405</wp:posOffset>
                  </wp:positionH>
                  <wp:positionV relativeFrom="paragraph">
                    <wp:posOffset>81915</wp:posOffset>
                  </wp:positionV>
                  <wp:extent cx="1471930" cy="986155"/>
                  <wp:effectExtent l="0" t="0" r="1270" b="4445"/>
                  <wp:wrapNone/>
                  <wp:docPr id="4" name="Picture 4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88954F7" wp14:editId="6453C1A7">
                  <wp:simplePos x="0" y="0"/>
                  <wp:positionH relativeFrom="column">
                    <wp:posOffset>1640205</wp:posOffset>
                  </wp:positionH>
                  <wp:positionV relativeFrom="paragraph">
                    <wp:posOffset>81915</wp:posOffset>
                  </wp:positionV>
                  <wp:extent cx="1471930" cy="986155"/>
                  <wp:effectExtent l="0" t="0" r="1270" b="4445"/>
                  <wp:wrapNone/>
                  <wp:docPr id="3" name="Picture 3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30100364" wp14:editId="2EF2881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81915</wp:posOffset>
                  </wp:positionV>
                  <wp:extent cx="1471930" cy="986155"/>
                  <wp:effectExtent l="0" t="0" r="1270" b="4445"/>
                  <wp:wrapNone/>
                  <wp:docPr id="2" name="Picture 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0925B9" w14:textId="77777777" w:rsidR="00A605E1" w:rsidRDefault="00A605E1" w:rsidP="003D5059">
            <w:pPr>
              <w:contextualSpacing/>
            </w:pPr>
          </w:p>
          <w:p w14:paraId="6AF8E0E7" w14:textId="77777777" w:rsidR="00A605E1" w:rsidRDefault="00A605E1" w:rsidP="003D5059">
            <w:pPr>
              <w:contextualSpacing/>
            </w:pPr>
          </w:p>
          <w:p w14:paraId="68D8EEAF" w14:textId="77777777" w:rsidR="00A605E1" w:rsidRDefault="00A605E1" w:rsidP="003D5059">
            <w:pPr>
              <w:contextualSpacing/>
            </w:pPr>
          </w:p>
          <w:p w14:paraId="654997A6" w14:textId="77777777" w:rsidR="00A605E1" w:rsidRDefault="00A605E1" w:rsidP="003D5059">
            <w:pPr>
              <w:contextualSpacing/>
            </w:pPr>
          </w:p>
          <w:p w14:paraId="1FD80DBF" w14:textId="61547DE0" w:rsidR="00A605E1" w:rsidRDefault="00A605E1" w:rsidP="003D5059">
            <w:pPr>
              <w:contextualSpacing/>
            </w:pPr>
          </w:p>
        </w:tc>
      </w:tr>
    </w:tbl>
    <w:p w14:paraId="077F188E" w14:textId="77777777" w:rsidR="00A605E1" w:rsidRPr="003C15D4" w:rsidRDefault="00A605E1" w:rsidP="003D5059">
      <w:pPr>
        <w:contextualSpacing/>
      </w:pPr>
    </w:p>
    <w:p w14:paraId="74FBFA2D" w14:textId="3EAE01B8" w:rsidR="003D5059" w:rsidRPr="003C15D4" w:rsidRDefault="003D5059" w:rsidP="003D5059">
      <w:r w:rsidRPr="003C15D4">
        <w:tab/>
      </w:r>
      <w:r w:rsidRPr="003C15D4">
        <w:tab/>
      </w:r>
      <w:r w:rsidRPr="003C15D4">
        <w:tab/>
      </w:r>
      <w:r w:rsidRPr="003C15D4">
        <w:tab/>
      </w:r>
      <w:r w:rsidRPr="003C15D4">
        <w:tab/>
      </w:r>
    </w:p>
    <w:p w14:paraId="35EC39B3" w14:textId="77777777" w:rsidR="008367EA" w:rsidRDefault="003D5059" w:rsidP="008367EA">
      <w:pPr>
        <w:pStyle w:val="ListParagraph"/>
        <w:numPr>
          <w:ilvl w:val="0"/>
          <w:numId w:val="2"/>
        </w:numPr>
      </w:pPr>
      <w:r w:rsidRPr="003C15D4">
        <w:t xml:space="preserve">Your calculator can find the equation of the line of best fit through a process called </w:t>
      </w:r>
      <w:r w:rsidRPr="008367EA">
        <w:rPr>
          <w:b/>
        </w:rPr>
        <w:t>linear regression</w:t>
      </w:r>
      <w:r w:rsidRPr="003C15D4">
        <w:t xml:space="preserve">. This is a statistical calculation, so the command is </w:t>
      </w:r>
      <w:r w:rsidR="004055CA">
        <w:t xml:space="preserve">found in the STAT ► CALC menu </w:t>
      </w:r>
      <w:r w:rsidR="004055CA" w:rsidRPr="008367EA">
        <w:rPr>
          <w:sz w:val="20"/>
        </w:rPr>
        <w:t>▼</w:t>
      </w:r>
      <w:r w:rsidRPr="003C15D4">
        <w:t xml:space="preserve"> </w:t>
      </w:r>
      <w:proofErr w:type="gramStart"/>
      <w:r w:rsidRPr="003C15D4">
        <w:t>4:LinReg(</w:t>
      </w:r>
      <w:proofErr w:type="gramEnd"/>
      <w:r w:rsidRPr="003C15D4">
        <w:t xml:space="preserve">ax+b). Note that the calculator uses </w:t>
      </w:r>
      <w:proofErr w:type="gramStart"/>
      <w:r w:rsidRPr="008367EA">
        <w:rPr>
          <w:i/>
        </w:rPr>
        <w:t>a</w:t>
      </w:r>
      <w:r w:rsidRPr="003C15D4">
        <w:t xml:space="preserve"> for</w:t>
      </w:r>
      <w:proofErr w:type="gramEnd"/>
      <w:r w:rsidRPr="003C15D4">
        <w:t xml:space="preserve"> </w:t>
      </w:r>
      <w:r w:rsidR="008367EA">
        <w:t xml:space="preserve">the </w:t>
      </w:r>
      <w:r w:rsidRPr="003C15D4">
        <w:t xml:space="preserve">slope and </w:t>
      </w:r>
      <w:r w:rsidRPr="008367EA">
        <w:rPr>
          <w:i/>
        </w:rPr>
        <w:t>b</w:t>
      </w:r>
      <w:r w:rsidRPr="003C15D4">
        <w:t xml:space="preserve"> for </w:t>
      </w:r>
      <w:r w:rsidR="008367EA">
        <w:t xml:space="preserve">the </w:t>
      </w:r>
      <w:r w:rsidRPr="008367EA">
        <w:rPr>
          <w:i/>
        </w:rPr>
        <w:t>y</w:t>
      </w:r>
      <w:r w:rsidRPr="003C15D4">
        <w:t>-intercept. Hit ENTER to bring the command to the home sc</w:t>
      </w:r>
      <w:r w:rsidR="008367EA">
        <w:t xml:space="preserve">reen and ENTER again to run the </w:t>
      </w:r>
      <w:proofErr w:type="gramStart"/>
      <w:r w:rsidR="008367EA">
        <w:t>LinReg(</w:t>
      </w:r>
      <w:proofErr w:type="gramEnd"/>
      <w:r w:rsidR="008367EA">
        <w:t>ax+b) command. This command is shown in figure 5 on the next page.</w:t>
      </w:r>
    </w:p>
    <w:p w14:paraId="22B986AF" w14:textId="77777777" w:rsidR="008367EA" w:rsidRDefault="008367EA" w:rsidP="008367EA"/>
    <w:p w14:paraId="4281EEC2" w14:textId="77777777" w:rsidR="008367EA" w:rsidRDefault="008367EA" w:rsidP="008367EA"/>
    <w:p w14:paraId="0DB169F6" w14:textId="0C1639CD" w:rsidR="008367EA" w:rsidRDefault="008367EA" w:rsidP="008367EA">
      <w:pPr>
        <w:contextualSpacing/>
      </w:pPr>
      <w:r>
        <w:lastRenderedPageBreak/>
        <w:t xml:space="preserve">       Figure 5</w:t>
      </w:r>
      <w:r>
        <w:tab/>
      </w:r>
      <w:r>
        <w:tab/>
        <w:t xml:space="preserve">             Figure 6                            Figure 7</w:t>
      </w:r>
      <w:r>
        <w:tab/>
      </w:r>
      <w:r>
        <w:tab/>
        <w:t xml:space="preserve">             Figure 8</w:t>
      </w:r>
    </w:p>
    <w:p w14:paraId="42D32CC8" w14:textId="11135176" w:rsidR="003D5059" w:rsidRPr="003C15D4" w:rsidRDefault="008367EA" w:rsidP="003D5059">
      <w:r>
        <w:rPr>
          <w:noProof/>
        </w:rPr>
        <w:drawing>
          <wp:anchor distT="0" distB="0" distL="114300" distR="114300" simplePos="0" relativeHeight="251661824" behindDoc="0" locked="0" layoutInCell="1" allowOverlap="1" wp14:anchorId="0AE371EB" wp14:editId="479D565C">
            <wp:simplePos x="0" y="0"/>
            <wp:positionH relativeFrom="column">
              <wp:posOffset>4680585</wp:posOffset>
            </wp:positionH>
            <wp:positionV relativeFrom="paragraph">
              <wp:posOffset>98425</wp:posOffset>
            </wp:positionV>
            <wp:extent cx="1471930" cy="986155"/>
            <wp:effectExtent l="0" t="0" r="1270" b="4445"/>
            <wp:wrapNone/>
            <wp:docPr id="10" name="Picture 10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[image]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5EF02A64" wp14:editId="5BDF17BC">
            <wp:simplePos x="0" y="0"/>
            <wp:positionH relativeFrom="column">
              <wp:posOffset>3080385</wp:posOffset>
            </wp:positionH>
            <wp:positionV relativeFrom="paragraph">
              <wp:posOffset>95885</wp:posOffset>
            </wp:positionV>
            <wp:extent cx="1471930" cy="986155"/>
            <wp:effectExtent l="0" t="0" r="1270" b="4445"/>
            <wp:wrapNone/>
            <wp:docPr id="9" name="Picture 9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[image]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5FCD5FE" wp14:editId="403A8105">
            <wp:simplePos x="0" y="0"/>
            <wp:positionH relativeFrom="column">
              <wp:posOffset>1480185</wp:posOffset>
            </wp:positionH>
            <wp:positionV relativeFrom="paragraph">
              <wp:posOffset>95885</wp:posOffset>
            </wp:positionV>
            <wp:extent cx="1471930" cy="986155"/>
            <wp:effectExtent l="0" t="0" r="1270" b="4445"/>
            <wp:wrapNone/>
            <wp:docPr id="8" name="Picture 8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image]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76C4">
        <w:rPr>
          <w:noProof/>
        </w:rPr>
        <w:drawing>
          <wp:anchor distT="0" distB="0" distL="114300" distR="114300" simplePos="0" relativeHeight="251658752" behindDoc="0" locked="0" layoutInCell="1" allowOverlap="1" wp14:anchorId="59DD84B7" wp14:editId="54FA3579">
            <wp:simplePos x="0" y="0"/>
            <wp:positionH relativeFrom="column">
              <wp:posOffset>-120015</wp:posOffset>
            </wp:positionH>
            <wp:positionV relativeFrom="paragraph">
              <wp:posOffset>95885</wp:posOffset>
            </wp:positionV>
            <wp:extent cx="1471930" cy="986155"/>
            <wp:effectExtent l="0" t="0" r="1270" b="4445"/>
            <wp:wrapNone/>
            <wp:docPr id="7" name="Picture 7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image]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  <w:r w:rsidR="003D5059" w:rsidRPr="003C15D4">
        <w:tab/>
      </w:r>
    </w:p>
    <w:p w14:paraId="3A69DB7F" w14:textId="77777777" w:rsidR="003D5059" w:rsidRPr="003C15D4" w:rsidRDefault="003D5059" w:rsidP="003D5059"/>
    <w:p w14:paraId="0A166969" w14:textId="77777777" w:rsidR="003D5059" w:rsidRPr="003C15D4" w:rsidRDefault="003D5059" w:rsidP="003D5059"/>
    <w:p w14:paraId="18D6A58F" w14:textId="77777777" w:rsidR="003D5059" w:rsidRPr="003C15D4" w:rsidRDefault="003D5059" w:rsidP="003D5059"/>
    <w:p w14:paraId="7D9A0C34" w14:textId="77777777" w:rsidR="003D5059" w:rsidRPr="003C15D4" w:rsidRDefault="003D5059" w:rsidP="003D5059">
      <w:pPr>
        <w:ind w:left="220" w:hanging="220"/>
        <w:contextualSpacing/>
      </w:pPr>
    </w:p>
    <w:p w14:paraId="19D31C02" w14:textId="6AB59A18" w:rsidR="003D5059" w:rsidRPr="003C15D4" w:rsidRDefault="003D5059" w:rsidP="003D5059">
      <w:pPr>
        <w:ind w:left="220" w:hanging="220"/>
        <w:contextualSpacing/>
      </w:pPr>
    </w:p>
    <w:p w14:paraId="52E6289B" w14:textId="77777777" w:rsidR="003D5059" w:rsidRDefault="003D5059" w:rsidP="003D5059">
      <w:pPr>
        <w:ind w:left="220" w:hanging="220"/>
        <w:contextualSpacing/>
      </w:pPr>
    </w:p>
    <w:p w14:paraId="28EDD5B2" w14:textId="77777777" w:rsidR="008367EA" w:rsidRDefault="008367EA" w:rsidP="003D5059">
      <w:pPr>
        <w:ind w:left="220" w:hanging="220"/>
        <w:contextualSpacing/>
      </w:pPr>
    </w:p>
    <w:p w14:paraId="6A3AC1E7" w14:textId="2224B479" w:rsidR="008367EA" w:rsidRPr="003C15D4" w:rsidRDefault="008367EA" w:rsidP="002839BA">
      <w:r>
        <w:t xml:space="preserve">The output of the </w:t>
      </w:r>
      <w:proofErr w:type="gramStart"/>
      <w:r>
        <w:t>LinReg(</w:t>
      </w:r>
      <w:proofErr w:type="gramEnd"/>
      <w:r>
        <w:t>ax+b) command is shown in Figure 6.</w:t>
      </w:r>
      <w:r w:rsidR="002839BA">
        <w:t xml:space="preserve">  </w:t>
      </w:r>
      <w:proofErr w:type="gramStart"/>
      <w:r w:rsidR="002839BA" w:rsidRPr="002839BA">
        <w:rPr>
          <w:i/>
        </w:rPr>
        <w:t>a</w:t>
      </w:r>
      <w:proofErr w:type="gramEnd"/>
      <w:r w:rsidR="002839BA" w:rsidRPr="002839BA">
        <w:t xml:space="preserve"> ≈ 7.03 is the slope of the regression line and </w:t>
      </w:r>
      <w:r w:rsidR="002839BA" w:rsidRPr="002839BA">
        <w:rPr>
          <w:i/>
        </w:rPr>
        <w:t xml:space="preserve">b </w:t>
      </w:r>
      <w:r w:rsidR="002839BA" w:rsidRPr="002839BA">
        <w:t xml:space="preserve">≈ –332.45 is the </w:t>
      </w:r>
      <w:r w:rsidR="002839BA" w:rsidRPr="002839BA">
        <w:rPr>
          <w:i/>
        </w:rPr>
        <w:t>y</w:t>
      </w:r>
      <w:r w:rsidR="002839BA" w:rsidRPr="002839BA">
        <w:t>-intercept of the regression line</w:t>
      </w:r>
      <w:r w:rsidR="002839BA">
        <w:t xml:space="preserve">. Using these values, the equation of the regression line is </w:t>
      </w:r>
      <m:oMath>
        <m:r>
          <w:rPr>
            <w:rFonts w:ascii="Cambria Math" w:hAnsi="Cambria Math"/>
          </w:rPr>
          <m:t>y=7.03x-332.45</m:t>
        </m:r>
      </m:oMath>
      <w:r w:rsidR="002839BA">
        <w:t>.</w:t>
      </w:r>
      <w:r w:rsidRPr="003C15D4">
        <w:t xml:space="preserve"> </w:t>
      </w:r>
      <w:r w:rsidR="002839BA">
        <w:t xml:space="preserve"> </w:t>
      </w:r>
      <w:r w:rsidRPr="003C15D4">
        <w:t>To graph</w:t>
      </w:r>
      <w:r w:rsidR="002839BA">
        <w:t xml:space="preserve"> the regression line, ty</w:t>
      </w:r>
      <w:r w:rsidR="00811359">
        <w:t xml:space="preserve">pe the equation </w:t>
      </w:r>
      <w:r w:rsidR="002839BA">
        <w:t>in</w:t>
      </w:r>
      <w:r w:rsidR="00811359">
        <w:t>to</w:t>
      </w:r>
      <w:r w:rsidR="002839BA">
        <w:t xml:space="preserve"> the Y= menu as shown in figure 7. Hit Graph.  The regression line will appear in the same window as the scatter plot as shown in figure 8.</w:t>
      </w:r>
    </w:p>
    <w:p w14:paraId="62B09EC5" w14:textId="77777777" w:rsidR="003D5059" w:rsidRPr="003C15D4" w:rsidRDefault="003D5059" w:rsidP="002839BA">
      <w:pPr>
        <w:contextualSpacing/>
      </w:pPr>
    </w:p>
    <w:p w14:paraId="40DFC33B" w14:textId="77777777" w:rsidR="009740AF" w:rsidRDefault="003D5059" w:rsidP="001C6038">
      <w:pPr>
        <w:contextualSpacing/>
      </w:pPr>
      <w:r w:rsidRPr="003C15D4">
        <w:t xml:space="preserve">The </w:t>
      </w:r>
      <w:r w:rsidR="00090051">
        <w:t xml:space="preserve">statistics </w:t>
      </w:r>
      <w:r w:rsidRPr="00926D0A">
        <w:rPr>
          <w:i/>
        </w:rPr>
        <w:t>r</w:t>
      </w:r>
      <w:r w:rsidRPr="003C15D4">
        <w:rPr>
          <w:vertAlign w:val="superscript"/>
        </w:rPr>
        <w:t>2</w:t>
      </w:r>
      <w:r w:rsidRPr="003C15D4">
        <w:t xml:space="preserve"> and </w:t>
      </w:r>
      <w:r w:rsidRPr="00926D0A">
        <w:rPr>
          <w:i/>
        </w:rPr>
        <w:t>r</w:t>
      </w:r>
      <w:r w:rsidR="00090051">
        <w:t xml:space="preserve"> in</w:t>
      </w:r>
      <w:r w:rsidRPr="003C15D4">
        <w:t xml:space="preserve"> the </w:t>
      </w:r>
      <w:proofErr w:type="gramStart"/>
      <w:r w:rsidRPr="003C15D4">
        <w:t>LinReg</w:t>
      </w:r>
      <w:r w:rsidR="002839BA">
        <w:t>(</w:t>
      </w:r>
      <w:proofErr w:type="gramEnd"/>
      <w:r w:rsidR="002839BA">
        <w:t>ax+b)</w:t>
      </w:r>
      <w:r w:rsidR="001C6038">
        <w:t xml:space="preserve"> </w:t>
      </w:r>
      <w:r w:rsidRPr="003C15D4">
        <w:t>measur</w:t>
      </w:r>
      <w:r w:rsidR="001C6038">
        <w:t xml:space="preserve">e </w:t>
      </w:r>
      <w:r w:rsidR="00090051">
        <w:t xml:space="preserve">the </w:t>
      </w:r>
      <w:r w:rsidR="00090051" w:rsidRPr="00090051">
        <w:rPr>
          <w:b/>
        </w:rPr>
        <w:t>correlation</w:t>
      </w:r>
      <w:r w:rsidR="00090051">
        <w:t xml:space="preserve"> between the two variables. </w:t>
      </w:r>
    </w:p>
    <w:p w14:paraId="08AF6A13" w14:textId="4F91FEA4" w:rsidR="008E3CA3" w:rsidRDefault="001C6038" w:rsidP="001C6038">
      <w:pPr>
        <w:contextualSpacing/>
      </w:pPr>
      <w:proofErr w:type="gramStart"/>
      <w:r w:rsidRPr="001C6038">
        <w:rPr>
          <w:i/>
        </w:rPr>
        <w:t>r</w:t>
      </w:r>
      <w:proofErr w:type="gramEnd"/>
      <w:r>
        <w:t xml:space="preserve"> is called the </w:t>
      </w:r>
      <w:r w:rsidRPr="009740AF">
        <w:rPr>
          <w:b/>
        </w:rPr>
        <w:t>correlation coefficient</w:t>
      </w:r>
      <w:r>
        <w:t xml:space="preserve">. It </w:t>
      </w:r>
      <w:r w:rsidR="003D5059" w:rsidRPr="003C15D4">
        <w:t xml:space="preserve">measures </w:t>
      </w:r>
      <w:r>
        <w:t xml:space="preserve">the strength and direction of </w:t>
      </w:r>
      <w:r w:rsidR="003B30D4">
        <w:t xml:space="preserve">the </w:t>
      </w:r>
      <w:r w:rsidRPr="001C6038">
        <w:rPr>
          <w:b/>
        </w:rPr>
        <w:t xml:space="preserve">linear </w:t>
      </w:r>
      <w:r w:rsidR="00090051">
        <w:rPr>
          <w:b/>
        </w:rPr>
        <w:t>relationship</w:t>
      </w:r>
      <w:r w:rsidR="00090051">
        <w:t xml:space="preserve"> between two variables</w:t>
      </w:r>
      <w:r>
        <w:t xml:space="preserve">. </w:t>
      </w:r>
      <w:r w:rsidR="003B30D4">
        <w:t xml:space="preserve">The sign (positive or negative) </w:t>
      </w:r>
      <w:r w:rsidR="009740AF">
        <w:t xml:space="preserve">of </w:t>
      </w:r>
      <w:r w:rsidR="009740AF" w:rsidRPr="009740AF">
        <w:rPr>
          <w:i/>
        </w:rPr>
        <w:t>r</w:t>
      </w:r>
      <w:r w:rsidR="009740AF">
        <w:t xml:space="preserve"> indicates </w:t>
      </w:r>
      <w:r w:rsidR="003B30D4">
        <w:t xml:space="preserve">the direction of the </w:t>
      </w:r>
      <w:r w:rsidR="009740AF">
        <w:t xml:space="preserve">linear </w:t>
      </w:r>
      <w:r w:rsidR="003B30D4">
        <w:t xml:space="preserve">relationship. </w:t>
      </w:r>
      <w:r w:rsidR="003D5059" w:rsidRPr="003C15D4">
        <w:t xml:space="preserve">If </w:t>
      </w:r>
      <w:r w:rsidR="003D5059" w:rsidRPr="00926D0A">
        <w:rPr>
          <w:i/>
        </w:rPr>
        <w:t>r</w:t>
      </w:r>
      <w:r w:rsidR="003D5059" w:rsidRPr="003C15D4">
        <w:t xml:space="preserve"> is positi</w:t>
      </w:r>
      <w:r w:rsidR="00811359">
        <w:t xml:space="preserve">ve, </w:t>
      </w:r>
      <w:r w:rsidR="003B30D4">
        <w:t xml:space="preserve">the slope of the regression line </w:t>
      </w:r>
      <w:r w:rsidR="003D5059" w:rsidRPr="003C15D4">
        <w:t xml:space="preserve">is positive, </w:t>
      </w:r>
      <w:r w:rsidR="003B30D4">
        <w:t xml:space="preserve">and </w:t>
      </w:r>
      <w:r w:rsidR="003D5059" w:rsidRPr="003C15D4">
        <w:t xml:space="preserve">if </w:t>
      </w:r>
      <w:r w:rsidR="003D5059" w:rsidRPr="00926D0A">
        <w:rPr>
          <w:i/>
        </w:rPr>
        <w:t xml:space="preserve">r </w:t>
      </w:r>
      <w:r w:rsidR="003D5059" w:rsidRPr="003C15D4">
        <w:t xml:space="preserve">is negative, </w:t>
      </w:r>
      <w:r w:rsidR="003B30D4">
        <w:t xml:space="preserve">the slope of the regression line is negative. The value of </w:t>
      </w:r>
      <w:r w:rsidR="003B30D4" w:rsidRPr="00811359">
        <w:rPr>
          <w:i/>
        </w:rPr>
        <w:t>r</w:t>
      </w:r>
      <w:r w:rsidR="003B30D4">
        <w:t xml:space="preserve"> measures the strength of the linear relationship. If </w:t>
      </w:r>
      <w:r w:rsidR="003B30D4" w:rsidRPr="003B30D4">
        <w:rPr>
          <w:i/>
        </w:rPr>
        <w:t>r</w:t>
      </w:r>
      <w:r w:rsidR="003B30D4">
        <w:t xml:space="preserve"> is close to 1 or -1, the data has a strong linear relationship.</w:t>
      </w:r>
    </w:p>
    <w:p w14:paraId="771E1648" w14:textId="77777777" w:rsidR="001C6038" w:rsidRDefault="001C6038" w:rsidP="001C6038">
      <w:pPr>
        <w:contextualSpacing/>
      </w:pPr>
    </w:p>
    <w:p w14:paraId="37D791AC" w14:textId="06B870DE" w:rsidR="001C6038" w:rsidRDefault="009740AF" w:rsidP="001C6038">
      <w:pPr>
        <w:contextualSpacing/>
      </w:pPr>
      <w:r>
        <w:t>S</w:t>
      </w:r>
      <w:r w:rsidR="001C6038">
        <w:t xml:space="preserve">catterplots </w:t>
      </w:r>
      <w:r>
        <w:t xml:space="preserve">are shown below with their </w:t>
      </w:r>
      <w:r w:rsidR="001C6038">
        <w:t>corresponding values</w:t>
      </w:r>
      <w:r>
        <w:t xml:space="preserve"> of </w:t>
      </w:r>
      <w:r w:rsidRPr="00811359">
        <w:rPr>
          <w:i/>
        </w:rPr>
        <w:t>r</w:t>
      </w:r>
      <w:r>
        <w:t>.</w:t>
      </w:r>
    </w:p>
    <w:p w14:paraId="6B67C333" w14:textId="77777777" w:rsidR="009740AF" w:rsidRPr="001C6038" w:rsidRDefault="009740AF" w:rsidP="001C6038">
      <w:pPr>
        <w:contextualSpacing/>
      </w:pPr>
    </w:p>
    <w:p w14:paraId="21B3497C" w14:textId="77777777" w:rsidR="00BE567F" w:rsidRDefault="00BE567F" w:rsidP="003D5059">
      <w:pPr>
        <w:ind w:left="220" w:hanging="220"/>
        <w:contextualSpacing/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1223"/>
        <w:gridCol w:w="307"/>
        <w:gridCol w:w="1260"/>
        <w:gridCol w:w="270"/>
        <w:gridCol w:w="1260"/>
        <w:gridCol w:w="270"/>
        <w:gridCol w:w="1250"/>
        <w:gridCol w:w="236"/>
        <w:gridCol w:w="1304"/>
        <w:gridCol w:w="270"/>
        <w:gridCol w:w="1260"/>
        <w:gridCol w:w="270"/>
        <w:gridCol w:w="1350"/>
      </w:tblGrid>
      <w:tr w:rsidR="00394082" w14:paraId="3AFA774E" w14:textId="77777777" w:rsidTr="00A12BF6">
        <w:trPr>
          <w:gridBefore w:val="1"/>
          <w:wBefore w:w="90" w:type="dxa"/>
        </w:trPr>
        <w:tc>
          <w:tcPr>
            <w:tcW w:w="1223" w:type="dxa"/>
            <w:vAlign w:val="center"/>
          </w:tcPr>
          <w:p w14:paraId="2FFB5837" w14:textId="593D5AA8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Perfect Positive Correlation</w:t>
            </w:r>
          </w:p>
        </w:tc>
        <w:tc>
          <w:tcPr>
            <w:tcW w:w="307" w:type="dxa"/>
            <w:vAlign w:val="center"/>
          </w:tcPr>
          <w:p w14:paraId="4EBE9DC0" w14:textId="67D292A7" w:rsidR="00394082" w:rsidRPr="00394082" w:rsidRDefault="00394082" w:rsidP="0039408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B84D718" w14:textId="77777777" w:rsid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  <w:p w14:paraId="461B6CCA" w14:textId="2C42D8D3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Positive Correlation</w:t>
            </w:r>
          </w:p>
        </w:tc>
        <w:tc>
          <w:tcPr>
            <w:tcW w:w="270" w:type="dxa"/>
            <w:vAlign w:val="center"/>
          </w:tcPr>
          <w:p w14:paraId="5874118B" w14:textId="62DFFDE0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D742952" w14:textId="77777777" w:rsid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  <w:p w14:paraId="1C463CE0" w14:textId="73862CDE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Positive Correlation</w:t>
            </w:r>
          </w:p>
        </w:tc>
        <w:tc>
          <w:tcPr>
            <w:tcW w:w="270" w:type="dxa"/>
            <w:vAlign w:val="center"/>
          </w:tcPr>
          <w:p w14:paraId="36671CBB" w14:textId="1BB2251B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553309BF" w14:textId="2A79BA07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Pr="00394082">
              <w:rPr>
                <w:sz w:val="22"/>
                <w:szCs w:val="22"/>
              </w:rPr>
              <w:t xml:space="preserve"> Correlation</w:t>
            </w:r>
          </w:p>
        </w:tc>
        <w:tc>
          <w:tcPr>
            <w:tcW w:w="236" w:type="dxa"/>
            <w:vAlign w:val="center"/>
          </w:tcPr>
          <w:p w14:paraId="48A4863E" w14:textId="1C03B492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57E0472" w14:textId="7A8D97A9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Negative</w:t>
            </w:r>
            <w:r w:rsidRPr="00394082">
              <w:rPr>
                <w:sz w:val="22"/>
                <w:szCs w:val="22"/>
              </w:rPr>
              <w:t xml:space="preserve"> Correlation</w:t>
            </w:r>
          </w:p>
        </w:tc>
        <w:tc>
          <w:tcPr>
            <w:tcW w:w="270" w:type="dxa"/>
            <w:vAlign w:val="center"/>
          </w:tcPr>
          <w:p w14:paraId="6ABECF5D" w14:textId="25AAD36F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45E8604" w14:textId="77777777" w:rsid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  <w:p w14:paraId="72992838" w14:textId="2CB6C880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Negative</w:t>
            </w:r>
            <w:r w:rsidRPr="00394082">
              <w:rPr>
                <w:sz w:val="22"/>
                <w:szCs w:val="22"/>
              </w:rPr>
              <w:t xml:space="preserve"> Correlation</w:t>
            </w:r>
          </w:p>
        </w:tc>
        <w:tc>
          <w:tcPr>
            <w:tcW w:w="270" w:type="dxa"/>
            <w:vAlign w:val="center"/>
          </w:tcPr>
          <w:p w14:paraId="352610A2" w14:textId="40009D23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883D40" w14:textId="77777777" w:rsid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 xml:space="preserve">Perfect </w:t>
            </w:r>
            <w:r>
              <w:rPr>
                <w:sz w:val="22"/>
                <w:szCs w:val="22"/>
              </w:rPr>
              <w:t>Negative</w:t>
            </w:r>
          </w:p>
          <w:p w14:paraId="1058D545" w14:textId="7B36A5EC" w:rsidR="00394082" w:rsidRPr="00394082" w:rsidRDefault="00394082" w:rsidP="00394082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Correlation</w:t>
            </w:r>
          </w:p>
        </w:tc>
      </w:tr>
      <w:tr w:rsidR="00394082" w14:paraId="335425F5" w14:textId="77777777" w:rsidTr="00A12BF6">
        <w:tc>
          <w:tcPr>
            <w:tcW w:w="10620" w:type="dxa"/>
            <w:gridSpan w:val="14"/>
          </w:tcPr>
          <w:p w14:paraId="202E8294" w14:textId="4A4CC2EB" w:rsidR="00394082" w:rsidRDefault="00394082" w:rsidP="003D5059">
            <w:pPr>
              <w:contextualSpacing/>
            </w:pPr>
            <w:r>
              <w:rPr>
                <w:noProof/>
              </w:rPr>
              <w:drawing>
                <wp:inline distT="0" distB="0" distL="0" distR="0" wp14:anchorId="2875BDAB" wp14:editId="47FA2369">
                  <wp:extent cx="889000" cy="889000"/>
                  <wp:effectExtent l="0" t="0" r="0" b="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35A388" wp14:editId="50CF62A9">
                  <wp:extent cx="889000" cy="889000"/>
                  <wp:effectExtent l="0" t="0" r="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E5CA31" wp14:editId="558A8A1F">
                  <wp:extent cx="889000" cy="889000"/>
                  <wp:effectExtent l="0" t="0" r="0" b="0"/>
                  <wp:docPr id="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C3D20C" wp14:editId="445DCC89">
                  <wp:extent cx="889000" cy="889000"/>
                  <wp:effectExtent l="0" t="0" r="0" b="0"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4A4D6DC" wp14:editId="32D37862">
                  <wp:extent cx="889000" cy="889000"/>
                  <wp:effectExtent l="0" t="0" r="0" b="0"/>
                  <wp:docPr id="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55DE80C" wp14:editId="4E9BDAB7">
                  <wp:extent cx="889000" cy="889000"/>
                  <wp:effectExtent l="0" t="0" r="0" b="0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07EACB" wp14:editId="6CC72A36">
                  <wp:extent cx="889000" cy="889000"/>
                  <wp:effectExtent l="0" t="0" r="0" b="0"/>
                  <wp:docPr id="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A6C1C" w14:textId="33D263C7" w:rsidR="001C6038" w:rsidRDefault="001C6038" w:rsidP="001C6038">
      <w:pPr>
        <w:contextualSpacing/>
      </w:pPr>
      <m:oMath>
        <m:r>
          <w:rPr>
            <w:rFonts w:ascii="Cambria Math" w:hAnsi="Cambria Math"/>
          </w:rPr>
          <m:t>r=1</m:t>
        </m:r>
      </m:oMath>
      <w:r w:rsidR="009740AF">
        <w:t xml:space="preserve">            </w:t>
      </w:r>
      <w:r>
        <w:t xml:space="preserve"> </w:t>
      </w:r>
      <m:oMath>
        <m:r>
          <w:rPr>
            <w:rFonts w:ascii="Cambria Math" w:hAnsi="Cambria Math"/>
          </w:rPr>
          <m:t>r=0.8</m:t>
        </m:r>
      </m:oMath>
      <w:r>
        <w:t xml:space="preserve">            </w:t>
      </w:r>
      <m:oMath>
        <m:r>
          <w:rPr>
            <w:rFonts w:ascii="Cambria Math" w:hAnsi="Cambria Math"/>
          </w:rPr>
          <m:t>r=0.3</m:t>
        </m:r>
      </m:oMath>
      <w:r>
        <w:t xml:space="preserve">            </w:t>
      </w:r>
      <m:oMath>
        <m:r>
          <w:rPr>
            <w:rFonts w:ascii="Cambria Math" w:hAnsi="Cambria Math"/>
          </w:rPr>
          <m:t>r=0</m:t>
        </m:r>
      </m:oMath>
      <w:r w:rsidR="009740AF">
        <w:t xml:space="preserve">             </w:t>
      </w:r>
      <w:r>
        <w:t xml:space="preserve">  </w:t>
      </w:r>
      <m:oMath>
        <m:r>
          <w:rPr>
            <w:rFonts w:ascii="Cambria Math" w:hAnsi="Cambria Math"/>
          </w:rPr>
          <m:t>r=-0.3</m:t>
        </m:r>
      </m:oMath>
      <w:r>
        <w:t xml:space="preserve">        </w:t>
      </w:r>
      <w:r w:rsidR="009740AF">
        <w:t xml:space="preserve"> </w:t>
      </w:r>
      <w:r>
        <w:t xml:space="preserve"> </w:t>
      </w:r>
      <m:oMath>
        <m:r>
          <w:rPr>
            <w:rFonts w:ascii="Cambria Math" w:hAnsi="Cambria Math"/>
          </w:rPr>
          <m:t>r=-0.8</m:t>
        </m:r>
      </m:oMath>
      <w:r w:rsidR="006F59E1">
        <w:t xml:space="preserve">     </w:t>
      </w:r>
      <m:oMath>
        <m:r>
          <w:rPr>
            <w:rFonts w:ascii="Cambria Math" w:hAnsi="Cambria Math"/>
          </w:rPr>
          <m:t>r=-1</m:t>
        </m:r>
      </m:oMath>
    </w:p>
    <w:p w14:paraId="324BB596" w14:textId="5CF24CBB" w:rsidR="001C6038" w:rsidRDefault="001C6038" w:rsidP="001C6038">
      <w:pPr>
        <w:contextualSpacing/>
      </w:pPr>
    </w:p>
    <w:p w14:paraId="0EE55336" w14:textId="3FD6E63E" w:rsidR="00260E3D" w:rsidRDefault="00260E3D" w:rsidP="001C6038">
      <w:pPr>
        <w:contextualSpacing/>
      </w:pPr>
    </w:p>
    <w:p w14:paraId="4A875EE5" w14:textId="6CCEB981" w:rsidR="008E3CA3" w:rsidRPr="003C15D4" w:rsidRDefault="008E3CA3" w:rsidP="00105C7F">
      <w:pPr>
        <w:pStyle w:val="ListParagraph"/>
        <w:numPr>
          <w:ilvl w:val="0"/>
          <w:numId w:val="7"/>
        </w:numPr>
        <w:tabs>
          <w:tab w:val="left" w:pos="440"/>
        </w:tabs>
      </w:pPr>
      <w:r w:rsidRPr="003C15D4">
        <w:t xml:space="preserve">Circle the word(s) that describe the </w:t>
      </w:r>
      <w:r>
        <w:t>correlation between basketball players’ height and weight.  Explain your choice.</w:t>
      </w:r>
    </w:p>
    <w:p w14:paraId="465042CB" w14:textId="77777777" w:rsidR="008E3CA3" w:rsidRPr="004055CA" w:rsidRDefault="008E3CA3" w:rsidP="008E3CA3">
      <w:pPr>
        <w:tabs>
          <w:tab w:val="left" w:pos="440"/>
        </w:tabs>
        <w:contextualSpacing/>
        <w:rPr>
          <w:sz w:val="12"/>
        </w:rPr>
      </w:pPr>
    </w:p>
    <w:p w14:paraId="101F4A27" w14:textId="59A557E3" w:rsidR="008E3CA3" w:rsidRPr="003C15D4" w:rsidRDefault="008E3CA3" w:rsidP="008E3CA3">
      <w:pPr>
        <w:tabs>
          <w:tab w:val="left" w:pos="330"/>
        </w:tabs>
        <w:contextualSpacing/>
      </w:pPr>
      <w:r w:rsidRPr="003C15D4">
        <w:tab/>
      </w:r>
      <w:r w:rsidR="009740AF">
        <w:tab/>
      </w:r>
      <w:r w:rsidR="009740AF">
        <w:tab/>
      </w:r>
      <w:proofErr w:type="gramStart"/>
      <w:r w:rsidRPr="003C15D4">
        <w:t>strong</w:t>
      </w:r>
      <w:proofErr w:type="gramEnd"/>
      <w:r w:rsidRPr="003C15D4">
        <w:tab/>
      </w:r>
      <w:r w:rsidRPr="003C15D4">
        <w:tab/>
      </w:r>
      <w:r w:rsidR="009740AF">
        <w:tab/>
      </w:r>
      <w:r w:rsidRPr="003C15D4">
        <w:t>weak</w:t>
      </w:r>
      <w:r w:rsidRPr="003C15D4">
        <w:tab/>
      </w:r>
      <w:r w:rsidRPr="003C15D4">
        <w:tab/>
        <w:t xml:space="preserve">         none</w:t>
      </w:r>
    </w:p>
    <w:p w14:paraId="1B6C7CEE" w14:textId="77777777" w:rsidR="008E3CA3" w:rsidRPr="004055CA" w:rsidRDefault="008E3CA3" w:rsidP="008E3CA3">
      <w:pPr>
        <w:tabs>
          <w:tab w:val="left" w:pos="330"/>
        </w:tabs>
        <w:contextualSpacing/>
        <w:rPr>
          <w:sz w:val="12"/>
        </w:rPr>
      </w:pPr>
    </w:p>
    <w:p w14:paraId="2C018A3B" w14:textId="4FBA5901" w:rsidR="008E3CA3" w:rsidRPr="003C15D4" w:rsidRDefault="008E3CA3" w:rsidP="008E3CA3">
      <w:pPr>
        <w:tabs>
          <w:tab w:val="left" w:pos="330"/>
        </w:tabs>
        <w:contextualSpacing/>
      </w:pPr>
      <w:r w:rsidRPr="003C15D4">
        <w:tab/>
      </w:r>
      <w:r w:rsidRPr="003C15D4">
        <w:tab/>
        <w:t xml:space="preserve">         </w:t>
      </w:r>
      <w:r w:rsidR="009740AF">
        <w:tab/>
      </w:r>
      <w:proofErr w:type="gramStart"/>
      <w:r w:rsidR="009740AF">
        <w:t>positive</w:t>
      </w:r>
      <w:proofErr w:type="gramEnd"/>
      <w:r w:rsidR="009740AF">
        <w:tab/>
      </w:r>
      <w:r w:rsidR="009740AF">
        <w:tab/>
      </w:r>
      <w:r w:rsidRPr="003C15D4">
        <w:t>negative</w:t>
      </w:r>
    </w:p>
    <w:p w14:paraId="4BA3FBBC" w14:textId="6CFD3FD9" w:rsidR="008E3CA3" w:rsidRDefault="008E3CA3" w:rsidP="003D5059">
      <w:pPr>
        <w:ind w:left="220" w:hanging="220"/>
        <w:contextualSpacing/>
      </w:pPr>
    </w:p>
    <w:p w14:paraId="269CA6E4" w14:textId="77777777" w:rsidR="008E3CA3" w:rsidRDefault="008E3CA3" w:rsidP="003D5059">
      <w:pPr>
        <w:ind w:left="220" w:hanging="220"/>
        <w:contextualSpacing/>
      </w:pPr>
    </w:p>
    <w:p w14:paraId="07C1AEE3" w14:textId="77777777" w:rsidR="003D5059" w:rsidRPr="003C15D4" w:rsidRDefault="003D5059" w:rsidP="003D5059">
      <w:pPr>
        <w:tabs>
          <w:tab w:val="left" w:pos="440"/>
        </w:tabs>
        <w:contextualSpacing/>
      </w:pPr>
    </w:p>
    <w:p w14:paraId="2A09B165" w14:textId="77777777" w:rsidR="008E3CA3" w:rsidRDefault="008E3CA3">
      <w:r>
        <w:br w:type="page"/>
      </w:r>
    </w:p>
    <w:p w14:paraId="2C5EEF71" w14:textId="6118A8C2" w:rsidR="003D5059" w:rsidRDefault="003D5059" w:rsidP="003D5059">
      <w:pPr>
        <w:tabs>
          <w:tab w:val="left" w:pos="440"/>
        </w:tabs>
        <w:contextualSpacing/>
      </w:pPr>
      <w:r w:rsidRPr="003C15D4">
        <w:lastRenderedPageBreak/>
        <w:t xml:space="preserve">For each data set below, state an appropriate window, make a scatter plot, and find and graph the line of best fit using your calculator. Note the correlation of the two </w:t>
      </w:r>
      <w:r w:rsidR="00C459AD">
        <w:t xml:space="preserve">variables </w:t>
      </w:r>
      <w:r w:rsidRPr="003C15D4">
        <w:t xml:space="preserve">in each example. Show your teacher each completed screen. </w:t>
      </w:r>
    </w:p>
    <w:p w14:paraId="40661159" w14:textId="77777777" w:rsidR="00260E3D" w:rsidRDefault="00260E3D" w:rsidP="003D5059">
      <w:pPr>
        <w:tabs>
          <w:tab w:val="left" w:pos="440"/>
        </w:tabs>
        <w:contextualSpacing/>
      </w:pPr>
    </w:p>
    <w:p w14:paraId="2285178D" w14:textId="11012658" w:rsidR="00260E3D" w:rsidRDefault="006251D3" w:rsidP="00105C7F">
      <w:pPr>
        <w:pStyle w:val="ListParagraph"/>
        <w:numPr>
          <w:ilvl w:val="0"/>
          <w:numId w:val="7"/>
        </w:numPr>
        <w:tabs>
          <w:tab w:val="left" w:pos="440"/>
        </w:tabs>
      </w:pPr>
      <w:r>
        <w:t xml:space="preserve">The table below from Activity 5.2.2 </w:t>
      </w:r>
      <w:r w:rsidR="00260E3D" w:rsidRPr="003C15D4">
        <w:t xml:space="preserve">gives the </w:t>
      </w:r>
      <w:r w:rsidR="003513B5">
        <w:t xml:space="preserve">city and highway </w:t>
      </w:r>
      <w:r w:rsidR="00260E3D" w:rsidRPr="003C15D4">
        <w:t>miles per gallon (MPG) used by some of 20</w:t>
      </w:r>
      <w:r w:rsidR="003513B5">
        <w:t>10’s most fuel-efficient cars</w:t>
      </w:r>
      <w:r w:rsidR="00C459AD">
        <w:t>. Enter</w:t>
      </w:r>
      <w:r w:rsidR="00260E3D" w:rsidRPr="003C15D4">
        <w:t xml:space="preserve"> city MPG in L1 and highway MPG in L2.</w:t>
      </w:r>
    </w:p>
    <w:p w14:paraId="66E541FB" w14:textId="77777777" w:rsidR="00260E3D" w:rsidRDefault="00260E3D" w:rsidP="00260E3D">
      <w:pPr>
        <w:tabs>
          <w:tab w:val="left" w:pos="440"/>
        </w:tabs>
        <w:ind w:left="270" w:hanging="270"/>
        <w:contextualSpacing/>
      </w:pPr>
    </w:p>
    <w:tbl>
      <w:tblPr>
        <w:tblStyle w:val="TableGrid"/>
        <w:tblW w:w="6426" w:type="dxa"/>
        <w:tblInd w:w="1008" w:type="dxa"/>
        <w:tblLook w:val="04A0" w:firstRow="1" w:lastRow="0" w:firstColumn="1" w:lastColumn="0" w:noHBand="0" w:noVBand="1"/>
      </w:tblPr>
      <w:tblGrid>
        <w:gridCol w:w="2142"/>
        <w:gridCol w:w="2142"/>
        <w:gridCol w:w="2142"/>
      </w:tblGrid>
      <w:tr w:rsidR="00260E3D" w:rsidRPr="003C15D4" w14:paraId="40CE8ADF" w14:textId="77777777" w:rsidTr="005C07AC">
        <w:tc>
          <w:tcPr>
            <w:tcW w:w="2142" w:type="dxa"/>
            <w:shd w:val="clear" w:color="auto" w:fill="EAF1DD" w:themeFill="accent3" w:themeFillTint="33"/>
            <w:vAlign w:val="center"/>
          </w:tcPr>
          <w:p w14:paraId="04211826" w14:textId="77777777" w:rsidR="00260E3D" w:rsidRPr="003B24BD" w:rsidRDefault="00260E3D" w:rsidP="00BE567F">
            <w:pPr>
              <w:contextualSpacing/>
              <w:jc w:val="center"/>
            </w:pPr>
            <w:r w:rsidRPr="003B24BD">
              <w:t>Car</w:t>
            </w:r>
          </w:p>
        </w:tc>
        <w:tc>
          <w:tcPr>
            <w:tcW w:w="2142" w:type="dxa"/>
            <w:shd w:val="clear" w:color="auto" w:fill="EAF1DD" w:themeFill="accent3" w:themeFillTint="33"/>
            <w:vAlign w:val="center"/>
          </w:tcPr>
          <w:p w14:paraId="04A814BE" w14:textId="77777777" w:rsidR="00260E3D" w:rsidRPr="003B24BD" w:rsidRDefault="00260E3D" w:rsidP="00BE567F">
            <w:pPr>
              <w:contextualSpacing/>
              <w:jc w:val="center"/>
            </w:pPr>
            <w:r w:rsidRPr="003B24BD">
              <w:t>City MPG</w:t>
            </w:r>
          </w:p>
        </w:tc>
        <w:tc>
          <w:tcPr>
            <w:tcW w:w="2142" w:type="dxa"/>
            <w:shd w:val="clear" w:color="auto" w:fill="EAF1DD" w:themeFill="accent3" w:themeFillTint="33"/>
            <w:vAlign w:val="center"/>
          </w:tcPr>
          <w:p w14:paraId="3F307392" w14:textId="2358310F" w:rsidR="00260E3D" w:rsidRPr="003B24BD" w:rsidRDefault="003B24BD" w:rsidP="00BE567F">
            <w:pPr>
              <w:contextualSpacing/>
              <w:jc w:val="center"/>
            </w:pPr>
            <w:r>
              <w:t>High</w:t>
            </w:r>
            <w:r w:rsidR="00260E3D" w:rsidRPr="003B24BD">
              <w:t>way MPG</w:t>
            </w:r>
          </w:p>
        </w:tc>
      </w:tr>
      <w:tr w:rsidR="00260E3D" w:rsidRPr="003C15D4" w14:paraId="7F32D2AA" w14:textId="77777777" w:rsidTr="003B24BD">
        <w:tc>
          <w:tcPr>
            <w:tcW w:w="2142" w:type="dxa"/>
            <w:vAlign w:val="center"/>
          </w:tcPr>
          <w:p w14:paraId="4EB256E4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Toyota Prius</w:t>
            </w:r>
          </w:p>
        </w:tc>
        <w:tc>
          <w:tcPr>
            <w:tcW w:w="2142" w:type="dxa"/>
            <w:vAlign w:val="center"/>
          </w:tcPr>
          <w:p w14:paraId="2ABC466A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51</w:t>
            </w:r>
          </w:p>
        </w:tc>
        <w:tc>
          <w:tcPr>
            <w:tcW w:w="2142" w:type="dxa"/>
            <w:vAlign w:val="center"/>
          </w:tcPr>
          <w:p w14:paraId="13E62554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48</w:t>
            </w:r>
          </w:p>
        </w:tc>
      </w:tr>
      <w:tr w:rsidR="00260E3D" w:rsidRPr="003C15D4" w14:paraId="1BD1D674" w14:textId="77777777" w:rsidTr="003B24BD">
        <w:tc>
          <w:tcPr>
            <w:tcW w:w="2142" w:type="dxa"/>
            <w:vAlign w:val="center"/>
          </w:tcPr>
          <w:p w14:paraId="5BC8CB14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Honda Civic Hybrid</w:t>
            </w:r>
          </w:p>
        </w:tc>
        <w:tc>
          <w:tcPr>
            <w:tcW w:w="2142" w:type="dxa"/>
            <w:vAlign w:val="center"/>
          </w:tcPr>
          <w:p w14:paraId="412399E7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40</w:t>
            </w:r>
          </w:p>
        </w:tc>
        <w:tc>
          <w:tcPr>
            <w:tcW w:w="2142" w:type="dxa"/>
            <w:vAlign w:val="center"/>
          </w:tcPr>
          <w:p w14:paraId="0DD41261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45</w:t>
            </w:r>
          </w:p>
        </w:tc>
      </w:tr>
      <w:tr w:rsidR="00260E3D" w:rsidRPr="003C15D4" w14:paraId="07DBD698" w14:textId="77777777" w:rsidTr="003B24BD">
        <w:tc>
          <w:tcPr>
            <w:tcW w:w="2142" w:type="dxa"/>
            <w:vAlign w:val="center"/>
          </w:tcPr>
          <w:p w14:paraId="5C1CD0FE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Honda Insight</w:t>
            </w:r>
          </w:p>
        </w:tc>
        <w:tc>
          <w:tcPr>
            <w:tcW w:w="2142" w:type="dxa"/>
            <w:vAlign w:val="center"/>
          </w:tcPr>
          <w:p w14:paraId="588A8A98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40</w:t>
            </w:r>
          </w:p>
        </w:tc>
        <w:tc>
          <w:tcPr>
            <w:tcW w:w="2142" w:type="dxa"/>
            <w:vAlign w:val="center"/>
          </w:tcPr>
          <w:p w14:paraId="55F3DFC1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43</w:t>
            </w:r>
          </w:p>
        </w:tc>
      </w:tr>
      <w:tr w:rsidR="00260E3D" w:rsidRPr="003C15D4" w14:paraId="2776A70F" w14:textId="77777777" w:rsidTr="003B24BD">
        <w:tc>
          <w:tcPr>
            <w:tcW w:w="2142" w:type="dxa"/>
            <w:vAlign w:val="center"/>
          </w:tcPr>
          <w:p w14:paraId="17C432C7" w14:textId="77777777" w:rsidR="00260E3D" w:rsidRPr="003C15D4" w:rsidRDefault="00260E3D" w:rsidP="00BE567F">
            <w:pPr>
              <w:contextualSpacing/>
              <w:jc w:val="center"/>
            </w:pPr>
            <w:proofErr w:type="spellStart"/>
            <w:r w:rsidRPr="003C15D4">
              <w:t>SmartCar</w:t>
            </w:r>
            <w:proofErr w:type="spellEnd"/>
          </w:p>
        </w:tc>
        <w:tc>
          <w:tcPr>
            <w:tcW w:w="2142" w:type="dxa"/>
            <w:vAlign w:val="center"/>
          </w:tcPr>
          <w:p w14:paraId="5CDCC08D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33</w:t>
            </w:r>
          </w:p>
        </w:tc>
        <w:tc>
          <w:tcPr>
            <w:tcW w:w="2142" w:type="dxa"/>
            <w:vAlign w:val="center"/>
          </w:tcPr>
          <w:p w14:paraId="1BD3CD46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41</w:t>
            </w:r>
          </w:p>
        </w:tc>
      </w:tr>
      <w:tr w:rsidR="00260E3D" w:rsidRPr="003C15D4" w14:paraId="0BB16516" w14:textId="77777777" w:rsidTr="003B24BD">
        <w:tc>
          <w:tcPr>
            <w:tcW w:w="2142" w:type="dxa"/>
            <w:vAlign w:val="center"/>
          </w:tcPr>
          <w:p w14:paraId="0DF3BFDF" w14:textId="77777777" w:rsidR="00260E3D" w:rsidRPr="003C15D4" w:rsidRDefault="00260E3D" w:rsidP="00BE567F">
            <w:pPr>
              <w:contextualSpacing/>
              <w:jc w:val="center"/>
            </w:pPr>
            <w:proofErr w:type="spellStart"/>
            <w:r w:rsidRPr="003C15D4">
              <w:t>Volkswagon</w:t>
            </w:r>
            <w:proofErr w:type="spellEnd"/>
            <w:r w:rsidRPr="003C15D4">
              <w:t xml:space="preserve"> Jetta</w:t>
            </w:r>
          </w:p>
        </w:tc>
        <w:tc>
          <w:tcPr>
            <w:tcW w:w="2142" w:type="dxa"/>
            <w:vAlign w:val="center"/>
          </w:tcPr>
          <w:p w14:paraId="5B14842F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30</w:t>
            </w:r>
          </w:p>
        </w:tc>
        <w:tc>
          <w:tcPr>
            <w:tcW w:w="2142" w:type="dxa"/>
            <w:vAlign w:val="center"/>
          </w:tcPr>
          <w:p w14:paraId="3D1FE56D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41</w:t>
            </w:r>
          </w:p>
        </w:tc>
      </w:tr>
      <w:tr w:rsidR="00260E3D" w:rsidRPr="003C15D4" w14:paraId="6AE54303" w14:textId="77777777" w:rsidTr="003B24BD">
        <w:tc>
          <w:tcPr>
            <w:tcW w:w="2142" w:type="dxa"/>
            <w:vAlign w:val="center"/>
          </w:tcPr>
          <w:p w14:paraId="2F7FB258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Toyota Yaris</w:t>
            </w:r>
          </w:p>
        </w:tc>
        <w:tc>
          <w:tcPr>
            <w:tcW w:w="2142" w:type="dxa"/>
            <w:vAlign w:val="center"/>
          </w:tcPr>
          <w:p w14:paraId="50E99A08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29</w:t>
            </w:r>
          </w:p>
        </w:tc>
        <w:tc>
          <w:tcPr>
            <w:tcW w:w="2142" w:type="dxa"/>
            <w:vAlign w:val="center"/>
          </w:tcPr>
          <w:p w14:paraId="2CC70A5C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36</w:t>
            </w:r>
          </w:p>
        </w:tc>
      </w:tr>
      <w:tr w:rsidR="00260E3D" w:rsidRPr="003C15D4" w14:paraId="6F697232" w14:textId="77777777" w:rsidTr="003B24BD">
        <w:tc>
          <w:tcPr>
            <w:tcW w:w="2142" w:type="dxa"/>
            <w:vAlign w:val="center"/>
          </w:tcPr>
          <w:p w14:paraId="7848B0E3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MINI Cooper</w:t>
            </w:r>
          </w:p>
        </w:tc>
        <w:tc>
          <w:tcPr>
            <w:tcW w:w="2142" w:type="dxa"/>
            <w:vAlign w:val="center"/>
          </w:tcPr>
          <w:p w14:paraId="17B6FCC3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28</w:t>
            </w:r>
          </w:p>
        </w:tc>
        <w:tc>
          <w:tcPr>
            <w:tcW w:w="2142" w:type="dxa"/>
            <w:vAlign w:val="center"/>
          </w:tcPr>
          <w:p w14:paraId="620B87E6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37</w:t>
            </w:r>
          </w:p>
        </w:tc>
      </w:tr>
      <w:tr w:rsidR="00260E3D" w:rsidRPr="003C15D4" w14:paraId="27C09A6D" w14:textId="77777777" w:rsidTr="003B24BD">
        <w:tc>
          <w:tcPr>
            <w:tcW w:w="2142" w:type="dxa"/>
            <w:vAlign w:val="center"/>
          </w:tcPr>
          <w:p w14:paraId="3B4EDABB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Kia Rio</w:t>
            </w:r>
          </w:p>
        </w:tc>
        <w:tc>
          <w:tcPr>
            <w:tcW w:w="2142" w:type="dxa"/>
            <w:vAlign w:val="center"/>
          </w:tcPr>
          <w:p w14:paraId="5B2A076E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28</w:t>
            </w:r>
          </w:p>
        </w:tc>
        <w:tc>
          <w:tcPr>
            <w:tcW w:w="2142" w:type="dxa"/>
            <w:vAlign w:val="center"/>
          </w:tcPr>
          <w:p w14:paraId="766BFC72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34</w:t>
            </w:r>
          </w:p>
        </w:tc>
      </w:tr>
      <w:tr w:rsidR="00260E3D" w:rsidRPr="003C15D4" w14:paraId="6F5A5F77" w14:textId="77777777" w:rsidTr="003B24BD">
        <w:tc>
          <w:tcPr>
            <w:tcW w:w="2142" w:type="dxa"/>
            <w:vAlign w:val="center"/>
          </w:tcPr>
          <w:p w14:paraId="22F10890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 xml:space="preserve">Hyundai </w:t>
            </w:r>
            <w:proofErr w:type="spellStart"/>
            <w:r w:rsidRPr="003C15D4">
              <w:t>Elantra</w:t>
            </w:r>
            <w:proofErr w:type="spellEnd"/>
          </w:p>
        </w:tc>
        <w:tc>
          <w:tcPr>
            <w:tcW w:w="2142" w:type="dxa"/>
            <w:vAlign w:val="center"/>
          </w:tcPr>
          <w:p w14:paraId="13E2424C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26</w:t>
            </w:r>
          </w:p>
        </w:tc>
        <w:tc>
          <w:tcPr>
            <w:tcW w:w="2142" w:type="dxa"/>
            <w:vAlign w:val="center"/>
          </w:tcPr>
          <w:p w14:paraId="6A162A1C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35</w:t>
            </w:r>
          </w:p>
        </w:tc>
      </w:tr>
      <w:tr w:rsidR="00260E3D" w:rsidRPr="003C15D4" w14:paraId="5EFE82E2" w14:textId="77777777" w:rsidTr="003B24BD">
        <w:tc>
          <w:tcPr>
            <w:tcW w:w="2142" w:type="dxa"/>
            <w:vAlign w:val="center"/>
          </w:tcPr>
          <w:p w14:paraId="790D5CA0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Honda Accord</w:t>
            </w:r>
          </w:p>
        </w:tc>
        <w:tc>
          <w:tcPr>
            <w:tcW w:w="2142" w:type="dxa"/>
            <w:vAlign w:val="center"/>
          </w:tcPr>
          <w:p w14:paraId="10A764D5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22</w:t>
            </w:r>
          </w:p>
        </w:tc>
        <w:tc>
          <w:tcPr>
            <w:tcW w:w="2142" w:type="dxa"/>
            <w:vAlign w:val="center"/>
          </w:tcPr>
          <w:p w14:paraId="00D3F8DA" w14:textId="77777777" w:rsidR="00260E3D" w:rsidRPr="003C15D4" w:rsidRDefault="00260E3D" w:rsidP="00BE567F">
            <w:pPr>
              <w:contextualSpacing/>
              <w:jc w:val="center"/>
            </w:pPr>
            <w:r w:rsidRPr="003C15D4">
              <w:t>31</w:t>
            </w:r>
          </w:p>
        </w:tc>
      </w:tr>
    </w:tbl>
    <w:p w14:paraId="64F00113" w14:textId="77777777" w:rsidR="00260E3D" w:rsidRDefault="00260E3D" w:rsidP="00260E3D">
      <w:pPr>
        <w:tabs>
          <w:tab w:val="left" w:pos="440"/>
        </w:tabs>
        <w:ind w:left="270" w:hanging="270"/>
        <w:contextualSpacing/>
      </w:pPr>
    </w:p>
    <w:p w14:paraId="78EECA38" w14:textId="7A6285E6" w:rsidR="00260E3D" w:rsidRPr="003C15D4" w:rsidRDefault="00260E3D" w:rsidP="00FD5784">
      <w:pPr>
        <w:pStyle w:val="ListParagraph"/>
        <w:numPr>
          <w:ilvl w:val="0"/>
          <w:numId w:val="4"/>
        </w:numPr>
        <w:tabs>
          <w:tab w:val="left" w:pos="440"/>
        </w:tabs>
      </w:pPr>
      <w:r w:rsidRPr="003C15D4">
        <w:t>Window:</w:t>
      </w:r>
      <w:r w:rsidRPr="00FD5784">
        <w:rPr>
          <w:i/>
        </w:rPr>
        <w:tab/>
      </w:r>
      <w:proofErr w:type="spellStart"/>
      <w:r w:rsidRPr="00FD5784">
        <w:rPr>
          <w:i/>
        </w:rPr>
        <w:t>X</w:t>
      </w:r>
      <w:r w:rsidRPr="003C15D4">
        <w:t>min</w:t>
      </w:r>
      <w:proofErr w:type="spellEnd"/>
      <w:r w:rsidRPr="003C15D4">
        <w:t xml:space="preserve"> _____   </w:t>
      </w:r>
      <w:proofErr w:type="spellStart"/>
      <w:r w:rsidRPr="00FD5784">
        <w:rPr>
          <w:i/>
        </w:rPr>
        <w:t>X</w:t>
      </w:r>
      <w:r w:rsidRPr="003C15D4">
        <w:t>max</w:t>
      </w:r>
      <w:proofErr w:type="spellEnd"/>
      <w:r w:rsidRPr="003C15D4">
        <w:t xml:space="preserve"> _____    </w:t>
      </w:r>
      <w:proofErr w:type="spellStart"/>
      <w:r w:rsidRPr="00FD5784">
        <w:rPr>
          <w:i/>
        </w:rPr>
        <w:t>X</w:t>
      </w:r>
      <w:r w:rsidRPr="003C15D4">
        <w:t>scl</w:t>
      </w:r>
      <w:proofErr w:type="spellEnd"/>
      <w:r w:rsidRPr="003C15D4">
        <w:t xml:space="preserve"> _____</w:t>
      </w:r>
    </w:p>
    <w:p w14:paraId="7BD0CF89" w14:textId="77777777" w:rsidR="00260E3D" w:rsidRPr="004055CA" w:rsidRDefault="00260E3D" w:rsidP="00260E3D">
      <w:pPr>
        <w:tabs>
          <w:tab w:val="left" w:pos="440"/>
          <w:tab w:val="right" w:pos="6050"/>
        </w:tabs>
        <w:ind w:left="330" w:hanging="330"/>
        <w:contextualSpacing/>
        <w:rPr>
          <w:sz w:val="12"/>
        </w:rPr>
      </w:pPr>
    </w:p>
    <w:p w14:paraId="14B6AB17" w14:textId="25339857" w:rsidR="00260E3D" w:rsidRPr="003C15D4" w:rsidRDefault="00260E3D" w:rsidP="00FD5784">
      <w:r w:rsidRPr="003C15D4">
        <w:rPr>
          <w:i/>
        </w:rPr>
        <w:tab/>
      </w:r>
      <w:r w:rsidRPr="003C15D4">
        <w:rPr>
          <w:i/>
        </w:rPr>
        <w:tab/>
      </w:r>
      <w:r w:rsidR="00FD5784">
        <w:rPr>
          <w:i/>
        </w:rPr>
        <w:t xml:space="preserve">            </w:t>
      </w:r>
      <w:proofErr w:type="spellStart"/>
      <w:r w:rsidRPr="003C15D4">
        <w:rPr>
          <w:i/>
        </w:rPr>
        <w:t>Y</w:t>
      </w:r>
      <w:r w:rsidRPr="003C15D4">
        <w:t>min</w:t>
      </w:r>
      <w:proofErr w:type="spellEnd"/>
      <w:r w:rsidRPr="003C15D4">
        <w:t xml:space="preserve"> _____   </w:t>
      </w:r>
      <w:proofErr w:type="spellStart"/>
      <w:r w:rsidRPr="003C15D4">
        <w:rPr>
          <w:i/>
        </w:rPr>
        <w:t>Y</w:t>
      </w:r>
      <w:r w:rsidRPr="003C15D4">
        <w:t>max</w:t>
      </w:r>
      <w:proofErr w:type="spellEnd"/>
      <w:r w:rsidRPr="003C15D4">
        <w:t xml:space="preserve"> _____    </w:t>
      </w:r>
      <w:proofErr w:type="spellStart"/>
      <w:r w:rsidRPr="003C15D4">
        <w:rPr>
          <w:i/>
        </w:rPr>
        <w:t>Y</w:t>
      </w:r>
      <w:r w:rsidRPr="003C15D4">
        <w:t>scl</w:t>
      </w:r>
      <w:proofErr w:type="spellEnd"/>
      <w:r w:rsidRPr="003C15D4">
        <w:t xml:space="preserve"> _____</w:t>
      </w:r>
    </w:p>
    <w:p w14:paraId="3ECE4F9F" w14:textId="77777777" w:rsidR="00260E3D" w:rsidRDefault="00260E3D" w:rsidP="00260E3D">
      <w:pPr>
        <w:tabs>
          <w:tab w:val="left" w:pos="440"/>
        </w:tabs>
        <w:ind w:left="270" w:hanging="270"/>
        <w:contextualSpacing/>
      </w:pPr>
    </w:p>
    <w:p w14:paraId="0BD15E6E" w14:textId="77777777" w:rsidR="00260E3D" w:rsidRPr="004055CA" w:rsidRDefault="00260E3D" w:rsidP="00260E3D">
      <w:pPr>
        <w:tabs>
          <w:tab w:val="left" w:pos="440"/>
        </w:tabs>
        <w:ind w:left="270" w:hanging="270"/>
        <w:contextualSpacing/>
        <w:rPr>
          <w:sz w:val="12"/>
        </w:rPr>
      </w:pPr>
    </w:p>
    <w:p w14:paraId="7A20695D" w14:textId="60D76429" w:rsidR="00260E3D" w:rsidRDefault="00260E3D" w:rsidP="00260E3D">
      <w:pPr>
        <w:pStyle w:val="ListParagraph"/>
        <w:numPr>
          <w:ilvl w:val="0"/>
          <w:numId w:val="4"/>
        </w:numPr>
        <w:tabs>
          <w:tab w:val="left" w:pos="440"/>
        </w:tabs>
        <w:spacing w:after="120"/>
      </w:pPr>
      <w:r w:rsidRPr="003C15D4">
        <w:t>Equa</w:t>
      </w:r>
      <w:r>
        <w:t xml:space="preserve">tion of the Line of Best Fit: </w:t>
      </w:r>
    </w:p>
    <w:p w14:paraId="487718F5" w14:textId="77777777" w:rsidR="00260E3D" w:rsidRPr="004055CA" w:rsidRDefault="00260E3D" w:rsidP="00260E3D">
      <w:pPr>
        <w:tabs>
          <w:tab w:val="left" w:pos="440"/>
        </w:tabs>
        <w:spacing w:after="120"/>
        <w:contextualSpacing/>
        <w:rPr>
          <w:sz w:val="12"/>
        </w:rPr>
      </w:pPr>
    </w:p>
    <w:p w14:paraId="1C0558BB" w14:textId="237B94C2" w:rsidR="00260E3D" w:rsidRPr="003C15D4" w:rsidRDefault="00787B80" w:rsidP="00260E3D">
      <w:pPr>
        <w:tabs>
          <w:tab w:val="left" w:pos="440"/>
        </w:tabs>
        <w:ind w:left="540" w:hanging="270"/>
        <w:contextualSpacing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 w:rsidR="00260E3D" w:rsidRPr="004055CA">
        <w:rPr>
          <w:i/>
        </w:rPr>
        <w:t>y</w:t>
      </w:r>
      <w:proofErr w:type="gramEnd"/>
      <w:r w:rsidR="00260E3D" w:rsidRPr="003C15D4">
        <w:t xml:space="preserve"> = _______</w:t>
      </w:r>
      <w:r>
        <w:t>__</w:t>
      </w:r>
      <w:r w:rsidR="00260E3D" w:rsidRPr="003C15D4">
        <w:t xml:space="preserve">__ </w:t>
      </w:r>
      <w:r w:rsidR="00260E3D" w:rsidRPr="004055CA">
        <w:rPr>
          <w:i/>
        </w:rPr>
        <w:t xml:space="preserve">x </w:t>
      </w:r>
      <w:r w:rsidR="00260E3D" w:rsidRPr="003C15D4">
        <w:t xml:space="preserve"> + __________</w:t>
      </w:r>
      <w:r>
        <w:t>__</w:t>
      </w:r>
    </w:p>
    <w:p w14:paraId="2E0F736C" w14:textId="77777777" w:rsidR="00787B80" w:rsidRDefault="00787B80" w:rsidP="00260E3D">
      <w:pPr>
        <w:tabs>
          <w:tab w:val="left" w:pos="440"/>
        </w:tabs>
        <w:contextualSpacing/>
      </w:pPr>
    </w:p>
    <w:p w14:paraId="142B4082" w14:textId="77777777" w:rsidR="00787B80" w:rsidRDefault="00260E3D" w:rsidP="00787B80">
      <w:pPr>
        <w:pStyle w:val="ListParagraph"/>
        <w:numPr>
          <w:ilvl w:val="0"/>
          <w:numId w:val="4"/>
        </w:numPr>
        <w:tabs>
          <w:tab w:val="left" w:pos="440"/>
        </w:tabs>
      </w:pPr>
      <w:r>
        <w:t xml:space="preserve">What is the value of </w:t>
      </w:r>
      <w:r w:rsidRPr="00787B80">
        <w:rPr>
          <w:i/>
        </w:rPr>
        <w:t>r</w:t>
      </w:r>
      <w:r>
        <w:t>?</w:t>
      </w:r>
    </w:p>
    <w:p w14:paraId="41043F83" w14:textId="77777777" w:rsidR="00787B80" w:rsidRDefault="00787B80" w:rsidP="00787B80">
      <w:pPr>
        <w:pStyle w:val="ListParagraph"/>
        <w:tabs>
          <w:tab w:val="left" w:pos="440"/>
        </w:tabs>
      </w:pPr>
    </w:p>
    <w:p w14:paraId="5B0552E3" w14:textId="77777777" w:rsidR="00787B80" w:rsidRDefault="00787B80" w:rsidP="00787B80">
      <w:pPr>
        <w:pStyle w:val="ListParagraph"/>
        <w:tabs>
          <w:tab w:val="left" w:pos="440"/>
        </w:tabs>
      </w:pPr>
    </w:p>
    <w:p w14:paraId="76FE0751" w14:textId="77777777" w:rsidR="005C07AC" w:rsidRDefault="005C07AC" w:rsidP="005C07AC">
      <w:pPr>
        <w:tabs>
          <w:tab w:val="left" w:pos="440"/>
        </w:tabs>
      </w:pPr>
    </w:p>
    <w:p w14:paraId="0A6B9C80" w14:textId="77777777" w:rsidR="005C07AC" w:rsidRDefault="005C07AC" w:rsidP="005C07AC">
      <w:pPr>
        <w:pStyle w:val="ListParagraph"/>
        <w:tabs>
          <w:tab w:val="left" w:pos="440"/>
        </w:tabs>
      </w:pPr>
    </w:p>
    <w:p w14:paraId="5D5F8788" w14:textId="2D287819" w:rsidR="005C07AC" w:rsidRPr="003C15D4" w:rsidRDefault="005C07AC" w:rsidP="005C07AC">
      <w:pPr>
        <w:pStyle w:val="ListParagraph"/>
        <w:numPr>
          <w:ilvl w:val="0"/>
          <w:numId w:val="4"/>
        </w:numPr>
        <w:tabs>
          <w:tab w:val="left" w:pos="440"/>
        </w:tabs>
      </w:pPr>
      <w:r w:rsidRPr="003C15D4">
        <w:t xml:space="preserve">Circle the word(s) that describe the </w:t>
      </w:r>
      <w:r>
        <w:t>correlation between city MPG and highway MPG.  Explain your choice.</w:t>
      </w:r>
    </w:p>
    <w:p w14:paraId="34DF4C9D" w14:textId="77777777" w:rsidR="005C07AC" w:rsidRPr="004055CA" w:rsidRDefault="005C07AC" w:rsidP="005C07AC">
      <w:pPr>
        <w:tabs>
          <w:tab w:val="left" w:pos="440"/>
        </w:tabs>
        <w:contextualSpacing/>
        <w:rPr>
          <w:sz w:val="12"/>
        </w:rPr>
      </w:pPr>
    </w:p>
    <w:p w14:paraId="758B0590" w14:textId="77777777" w:rsidR="005C07AC" w:rsidRPr="003C15D4" w:rsidRDefault="005C07AC" w:rsidP="005C07AC">
      <w:pPr>
        <w:tabs>
          <w:tab w:val="left" w:pos="330"/>
        </w:tabs>
        <w:contextualSpacing/>
      </w:pPr>
      <w:r w:rsidRPr="003C15D4">
        <w:tab/>
      </w:r>
      <w:r>
        <w:tab/>
      </w:r>
      <w:r>
        <w:tab/>
      </w:r>
      <w:proofErr w:type="gramStart"/>
      <w:r w:rsidRPr="003C15D4">
        <w:t>strong</w:t>
      </w:r>
      <w:proofErr w:type="gramEnd"/>
      <w:r w:rsidRPr="003C15D4">
        <w:tab/>
      </w:r>
      <w:r w:rsidRPr="003C15D4">
        <w:tab/>
      </w:r>
      <w:r>
        <w:tab/>
      </w:r>
      <w:r w:rsidRPr="003C15D4">
        <w:t>weak</w:t>
      </w:r>
      <w:r w:rsidRPr="003C15D4">
        <w:tab/>
      </w:r>
      <w:r w:rsidRPr="003C15D4">
        <w:tab/>
        <w:t xml:space="preserve">         none</w:t>
      </w:r>
    </w:p>
    <w:p w14:paraId="7161600B" w14:textId="77777777" w:rsidR="005C07AC" w:rsidRPr="004055CA" w:rsidRDefault="005C07AC" w:rsidP="005C07AC">
      <w:pPr>
        <w:tabs>
          <w:tab w:val="left" w:pos="330"/>
        </w:tabs>
        <w:contextualSpacing/>
        <w:rPr>
          <w:sz w:val="12"/>
        </w:rPr>
      </w:pPr>
    </w:p>
    <w:p w14:paraId="3FAE7437" w14:textId="77777777" w:rsidR="005C07AC" w:rsidRPr="003C15D4" w:rsidRDefault="005C07AC" w:rsidP="005C07AC">
      <w:pPr>
        <w:tabs>
          <w:tab w:val="left" w:pos="330"/>
        </w:tabs>
        <w:contextualSpacing/>
      </w:pPr>
      <w:r w:rsidRPr="003C15D4">
        <w:tab/>
      </w:r>
      <w:r w:rsidRPr="003C15D4">
        <w:tab/>
        <w:t xml:space="preserve">         </w:t>
      </w:r>
      <w:r>
        <w:tab/>
      </w:r>
      <w:proofErr w:type="gramStart"/>
      <w:r>
        <w:t>positive</w:t>
      </w:r>
      <w:proofErr w:type="gramEnd"/>
      <w:r>
        <w:tab/>
      </w:r>
      <w:r>
        <w:tab/>
      </w:r>
      <w:r w:rsidRPr="003C15D4">
        <w:t>negative</w:t>
      </w:r>
    </w:p>
    <w:p w14:paraId="4764898F" w14:textId="77777777" w:rsidR="005C07AC" w:rsidRDefault="005C07AC" w:rsidP="00260E3D"/>
    <w:p w14:paraId="5B4288C0" w14:textId="77777777" w:rsidR="00260E3D" w:rsidRPr="003C15D4" w:rsidRDefault="00260E3D" w:rsidP="003D5059">
      <w:pPr>
        <w:tabs>
          <w:tab w:val="left" w:pos="440"/>
        </w:tabs>
        <w:contextualSpacing/>
      </w:pPr>
    </w:p>
    <w:p w14:paraId="511485A3" w14:textId="77777777" w:rsidR="003D5059" w:rsidRPr="004055CA" w:rsidRDefault="003D5059" w:rsidP="003D5059">
      <w:pPr>
        <w:ind w:left="330" w:hanging="330"/>
        <w:contextualSpacing/>
        <w:rPr>
          <w:sz w:val="12"/>
        </w:rPr>
      </w:pPr>
    </w:p>
    <w:p w14:paraId="0617B986" w14:textId="2DBA8F83" w:rsidR="004055CA" w:rsidRPr="003C15D4" w:rsidRDefault="004055CA" w:rsidP="00787B80">
      <w:pPr>
        <w:pStyle w:val="ListParagraph"/>
        <w:numPr>
          <w:ilvl w:val="0"/>
          <w:numId w:val="4"/>
        </w:numPr>
        <w:tabs>
          <w:tab w:val="left" w:pos="220"/>
        </w:tabs>
      </w:pPr>
      <w:r w:rsidRPr="003C15D4">
        <w:t>What is the predicted highway MPG for a car that gets 38 MPG in the city?</w:t>
      </w:r>
    </w:p>
    <w:p w14:paraId="57350911" w14:textId="77777777" w:rsidR="003D5059" w:rsidRPr="003C15D4" w:rsidRDefault="003D5059" w:rsidP="003D5059">
      <w:pPr>
        <w:tabs>
          <w:tab w:val="left" w:pos="440"/>
        </w:tabs>
        <w:contextualSpacing/>
      </w:pPr>
    </w:p>
    <w:p w14:paraId="28A9C4A4" w14:textId="77777777" w:rsidR="003D5059" w:rsidRPr="003C15D4" w:rsidRDefault="003D5059" w:rsidP="003D5059">
      <w:pPr>
        <w:tabs>
          <w:tab w:val="left" w:pos="440"/>
        </w:tabs>
        <w:contextualSpacing/>
      </w:pPr>
    </w:p>
    <w:p w14:paraId="7A275E99" w14:textId="77777777" w:rsidR="00016B56" w:rsidRDefault="00016B56">
      <w:r>
        <w:br w:type="page"/>
      </w:r>
    </w:p>
    <w:p w14:paraId="13E99DE6" w14:textId="636C78EC" w:rsidR="004055CA" w:rsidRDefault="00105C7F" w:rsidP="00105C7F">
      <w:pPr>
        <w:pStyle w:val="ListParagraph"/>
        <w:numPr>
          <w:ilvl w:val="0"/>
          <w:numId w:val="7"/>
        </w:numPr>
      </w:pPr>
      <w:r>
        <w:lastRenderedPageBreak/>
        <w:t>The table below shows the number of viewe</w:t>
      </w:r>
      <w:r w:rsidR="003B2794">
        <w:t>rs (in millions) and the rank for</w:t>
      </w:r>
      <w:r>
        <w:t xml:space="preserve"> a</w:t>
      </w:r>
      <w:r w:rsidR="003D5059" w:rsidRPr="003C15D4">
        <w:t xml:space="preserve"> sample</w:t>
      </w:r>
      <w:r>
        <w:t xml:space="preserve"> of shows</w:t>
      </w:r>
      <w:r w:rsidR="003D5059" w:rsidRPr="003C15D4">
        <w:t xml:space="preserve"> from the </w:t>
      </w:r>
      <w:r>
        <w:t xml:space="preserve">2007-2008 </w:t>
      </w:r>
      <w:proofErr w:type="gramStart"/>
      <w:r>
        <w:t>season</w:t>
      </w:r>
      <w:proofErr w:type="gramEnd"/>
      <w:r>
        <w:t xml:space="preserve">. </w:t>
      </w:r>
      <w:r w:rsidR="00971A64">
        <w:t>Enter</w:t>
      </w:r>
      <w:r w:rsidR="004055CA" w:rsidRPr="003C15D4">
        <w:t xml:space="preserve"> millions of viewers in L1 and rank in L2.</w:t>
      </w:r>
    </w:p>
    <w:p w14:paraId="2DC4A3F6" w14:textId="77777777" w:rsidR="00016B56" w:rsidRDefault="00016B56" w:rsidP="004055CA">
      <w:pPr>
        <w:ind w:left="220" w:hanging="220"/>
        <w:contextualSpacing/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088"/>
        <w:gridCol w:w="1350"/>
        <w:gridCol w:w="1350"/>
      </w:tblGrid>
      <w:tr w:rsidR="00016B56" w:rsidRPr="003C15D4" w14:paraId="49C83CE0" w14:textId="77777777" w:rsidTr="00866FCC">
        <w:tc>
          <w:tcPr>
            <w:tcW w:w="2088" w:type="dxa"/>
            <w:shd w:val="clear" w:color="auto" w:fill="EAF1DD" w:themeFill="accent3" w:themeFillTint="33"/>
            <w:vAlign w:val="center"/>
          </w:tcPr>
          <w:p w14:paraId="45A6A9E8" w14:textId="405C269C" w:rsidR="00016B56" w:rsidRPr="00866FCC" w:rsidRDefault="00866FCC" w:rsidP="00016B56">
            <w:pPr>
              <w:tabs>
                <w:tab w:val="center" w:pos="4680"/>
                <w:tab w:val="right" w:pos="9360"/>
              </w:tabs>
              <w:spacing w:line="180" w:lineRule="atLeast"/>
              <w:rPr>
                <w:bCs/>
              </w:rPr>
            </w:pPr>
            <w:r>
              <w:rPr>
                <w:bCs/>
              </w:rPr>
              <w:t>Name of Show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14:paraId="25D0F02A" w14:textId="77777777" w:rsidR="00016B56" w:rsidRPr="00866FCC" w:rsidRDefault="00016B56" w:rsidP="00016B56">
            <w:pPr>
              <w:tabs>
                <w:tab w:val="center" w:pos="4680"/>
                <w:tab w:val="right" w:pos="9360"/>
              </w:tabs>
              <w:spacing w:line="180" w:lineRule="atLeast"/>
              <w:jc w:val="center"/>
              <w:rPr>
                <w:bCs/>
              </w:rPr>
            </w:pPr>
            <w:r w:rsidRPr="00866FCC">
              <w:rPr>
                <w:bCs/>
              </w:rPr>
              <w:t>Viewers (millions)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14:paraId="5B9A4EA7" w14:textId="77777777" w:rsidR="00016B56" w:rsidRPr="00866FCC" w:rsidRDefault="00016B56" w:rsidP="00016B56">
            <w:pPr>
              <w:tabs>
                <w:tab w:val="center" w:pos="4680"/>
                <w:tab w:val="right" w:pos="9360"/>
              </w:tabs>
              <w:spacing w:line="180" w:lineRule="atLeast"/>
              <w:jc w:val="center"/>
              <w:rPr>
                <w:bCs/>
              </w:rPr>
            </w:pPr>
            <w:r w:rsidRPr="00866FCC">
              <w:rPr>
                <w:bCs/>
              </w:rPr>
              <w:t>Rank</w:t>
            </w:r>
          </w:p>
        </w:tc>
      </w:tr>
      <w:tr w:rsidR="00016B56" w:rsidRPr="003C15D4" w14:paraId="5F5E9F32" w14:textId="77777777" w:rsidTr="00BE50B6">
        <w:tc>
          <w:tcPr>
            <w:tcW w:w="2088" w:type="dxa"/>
          </w:tcPr>
          <w:p w14:paraId="21D43FE8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 xml:space="preserve">How I met your Mother </w:t>
            </w:r>
          </w:p>
        </w:tc>
        <w:tc>
          <w:tcPr>
            <w:tcW w:w="1350" w:type="dxa"/>
            <w:vAlign w:val="center"/>
          </w:tcPr>
          <w:p w14:paraId="66A47BA6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8.21</w:t>
            </w:r>
          </w:p>
        </w:tc>
        <w:tc>
          <w:tcPr>
            <w:tcW w:w="1350" w:type="dxa"/>
            <w:vAlign w:val="center"/>
          </w:tcPr>
          <w:p w14:paraId="4F287D60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70</w:t>
            </w:r>
          </w:p>
        </w:tc>
      </w:tr>
      <w:tr w:rsidR="00016B56" w:rsidRPr="003C15D4" w14:paraId="0AFD0900" w14:textId="77777777" w:rsidTr="00BE50B6">
        <w:tc>
          <w:tcPr>
            <w:tcW w:w="2088" w:type="dxa"/>
          </w:tcPr>
          <w:p w14:paraId="4C0E1A67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 xml:space="preserve">New Amsterdam </w:t>
            </w:r>
          </w:p>
        </w:tc>
        <w:tc>
          <w:tcPr>
            <w:tcW w:w="1350" w:type="dxa"/>
            <w:vAlign w:val="center"/>
          </w:tcPr>
          <w:p w14:paraId="5417C812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8.85</w:t>
            </w:r>
          </w:p>
        </w:tc>
        <w:tc>
          <w:tcPr>
            <w:tcW w:w="1350" w:type="dxa"/>
            <w:vAlign w:val="center"/>
          </w:tcPr>
          <w:p w14:paraId="2F632E89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60</w:t>
            </w:r>
          </w:p>
        </w:tc>
      </w:tr>
      <w:tr w:rsidR="00016B56" w:rsidRPr="003C15D4" w14:paraId="42704C2E" w14:textId="77777777" w:rsidTr="00BE50B6">
        <w:tc>
          <w:tcPr>
            <w:tcW w:w="2088" w:type="dxa"/>
          </w:tcPr>
          <w:p w14:paraId="284F0690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 xml:space="preserve">Deal or no Deal </w:t>
            </w:r>
          </w:p>
        </w:tc>
        <w:tc>
          <w:tcPr>
            <w:tcW w:w="1350" w:type="dxa"/>
            <w:vAlign w:val="center"/>
          </w:tcPr>
          <w:p w14:paraId="7ABB99AD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9.72</w:t>
            </w:r>
          </w:p>
        </w:tc>
        <w:tc>
          <w:tcPr>
            <w:tcW w:w="1350" w:type="dxa"/>
            <w:vAlign w:val="center"/>
          </w:tcPr>
          <w:p w14:paraId="0A037A1C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50</w:t>
            </w:r>
          </w:p>
        </w:tc>
      </w:tr>
      <w:tr w:rsidR="00016B56" w:rsidRPr="003C15D4" w14:paraId="743C0A53" w14:textId="77777777" w:rsidTr="00BE50B6">
        <w:tc>
          <w:tcPr>
            <w:tcW w:w="2088" w:type="dxa"/>
          </w:tcPr>
          <w:p w14:paraId="6927498A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>Sunday Night NFL Pre-Kick Off</w:t>
            </w:r>
          </w:p>
        </w:tc>
        <w:tc>
          <w:tcPr>
            <w:tcW w:w="1350" w:type="dxa"/>
            <w:vAlign w:val="center"/>
          </w:tcPr>
          <w:p w14:paraId="233D2241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10.64</w:t>
            </w:r>
          </w:p>
        </w:tc>
        <w:tc>
          <w:tcPr>
            <w:tcW w:w="1350" w:type="dxa"/>
            <w:vAlign w:val="center"/>
          </w:tcPr>
          <w:p w14:paraId="7B57D966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40</w:t>
            </w:r>
          </w:p>
        </w:tc>
      </w:tr>
      <w:tr w:rsidR="00016B56" w:rsidRPr="003C15D4" w14:paraId="5D488285" w14:textId="77777777" w:rsidTr="00BE50B6">
        <w:tc>
          <w:tcPr>
            <w:tcW w:w="2088" w:type="dxa"/>
          </w:tcPr>
          <w:p w14:paraId="3E64FE20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 xml:space="preserve">Law and Order: SVU </w:t>
            </w:r>
          </w:p>
        </w:tc>
        <w:tc>
          <w:tcPr>
            <w:tcW w:w="1350" w:type="dxa"/>
            <w:vAlign w:val="center"/>
          </w:tcPr>
          <w:p w14:paraId="4375E1B9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11.33</w:t>
            </w:r>
          </w:p>
        </w:tc>
        <w:tc>
          <w:tcPr>
            <w:tcW w:w="1350" w:type="dxa"/>
            <w:vAlign w:val="center"/>
          </w:tcPr>
          <w:p w14:paraId="1C6156B8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30</w:t>
            </w:r>
          </w:p>
        </w:tc>
      </w:tr>
      <w:tr w:rsidR="00016B56" w:rsidRPr="003C15D4" w14:paraId="39F122CA" w14:textId="77777777" w:rsidTr="00BE50B6">
        <w:tc>
          <w:tcPr>
            <w:tcW w:w="2088" w:type="dxa"/>
          </w:tcPr>
          <w:p w14:paraId="41C41291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 xml:space="preserve">Without a Trace </w:t>
            </w:r>
          </w:p>
        </w:tc>
        <w:tc>
          <w:tcPr>
            <w:tcW w:w="1350" w:type="dxa"/>
            <w:vAlign w:val="center"/>
          </w:tcPr>
          <w:p w14:paraId="1A090DE2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13.13</w:t>
            </w:r>
          </w:p>
        </w:tc>
        <w:tc>
          <w:tcPr>
            <w:tcW w:w="1350" w:type="dxa"/>
            <w:vAlign w:val="center"/>
          </w:tcPr>
          <w:p w14:paraId="68665C55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20</w:t>
            </w:r>
          </w:p>
        </w:tc>
      </w:tr>
      <w:tr w:rsidR="00016B56" w:rsidRPr="003C15D4" w14:paraId="6E1A80B7" w14:textId="77777777" w:rsidTr="00BE50B6">
        <w:tc>
          <w:tcPr>
            <w:tcW w:w="2088" w:type="dxa"/>
          </w:tcPr>
          <w:p w14:paraId="72D06729" w14:textId="77777777" w:rsidR="00016B56" w:rsidRPr="003C15D4" w:rsidRDefault="00016B56" w:rsidP="00016B56">
            <w:pPr>
              <w:autoSpaceDE w:val="0"/>
              <w:autoSpaceDN w:val="0"/>
              <w:adjustRightInd w:val="0"/>
            </w:pPr>
            <w:r w:rsidRPr="003C15D4">
              <w:t xml:space="preserve">Grey’s Anatomy </w:t>
            </w:r>
          </w:p>
        </w:tc>
        <w:tc>
          <w:tcPr>
            <w:tcW w:w="1350" w:type="dxa"/>
            <w:vAlign w:val="center"/>
          </w:tcPr>
          <w:p w14:paraId="4012908C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15.92</w:t>
            </w:r>
          </w:p>
        </w:tc>
        <w:tc>
          <w:tcPr>
            <w:tcW w:w="1350" w:type="dxa"/>
            <w:vAlign w:val="center"/>
          </w:tcPr>
          <w:p w14:paraId="2340200E" w14:textId="77777777" w:rsidR="00016B56" w:rsidRPr="003C15D4" w:rsidRDefault="00016B56" w:rsidP="00016B56">
            <w:pPr>
              <w:autoSpaceDE w:val="0"/>
              <w:autoSpaceDN w:val="0"/>
              <w:adjustRightInd w:val="0"/>
              <w:jc w:val="center"/>
            </w:pPr>
            <w:r w:rsidRPr="003C15D4">
              <w:t>10</w:t>
            </w:r>
          </w:p>
        </w:tc>
      </w:tr>
    </w:tbl>
    <w:p w14:paraId="4B9FD9A4" w14:textId="77777777" w:rsidR="00016B56" w:rsidRDefault="00016B56" w:rsidP="004055CA">
      <w:pPr>
        <w:ind w:left="220" w:hanging="220"/>
        <w:contextualSpacing/>
      </w:pPr>
    </w:p>
    <w:p w14:paraId="30713D75" w14:textId="77777777" w:rsidR="00105C7F" w:rsidRDefault="00105C7F" w:rsidP="004055CA">
      <w:pPr>
        <w:ind w:left="220" w:hanging="220"/>
        <w:contextualSpacing/>
      </w:pPr>
    </w:p>
    <w:p w14:paraId="0FF9C023" w14:textId="77777777" w:rsidR="00105C7F" w:rsidRPr="003C15D4" w:rsidRDefault="00105C7F" w:rsidP="00105C7F">
      <w:pPr>
        <w:pStyle w:val="ListParagraph"/>
        <w:numPr>
          <w:ilvl w:val="0"/>
          <w:numId w:val="8"/>
        </w:numPr>
        <w:tabs>
          <w:tab w:val="left" w:pos="440"/>
        </w:tabs>
      </w:pPr>
      <w:r w:rsidRPr="003C15D4">
        <w:t>Window:</w:t>
      </w:r>
      <w:r w:rsidRPr="00FD5784">
        <w:rPr>
          <w:i/>
        </w:rPr>
        <w:tab/>
      </w:r>
      <w:proofErr w:type="spellStart"/>
      <w:r w:rsidRPr="00FD5784">
        <w:rPr>
          <w:i/>
        </w:rPr>
        <w:t>X</w:t>
      </w:r>
      <w:r w:rsidRPr="003C15D4">
        <w:t>min</w:t>
      </w:r>
      <w:proofErr w:type="spellEnd"/>
      <w:r w:rsidRPr="003C15D4">
        <w:t xml:space="preserve"> _____   </w:t>
      </w:r>
      <w:proofErr w:type="spellStart"/>
      <w:r w:rsidRPr="00FD5784">
        <w:rPr>
          <w:i/>
        </w:rPr>
        <w:t>X</w:t>
      </w:r>
      <w:r w:rsidRPr="003C15D4">
        <w:t>max</w:t>
      </w:r>
      <w:proofErr w:type="spellEnd"/>
      <w:r w:rsidRPr="003C15D4">
        <w:t xml:space="preserve"> _____    </w:t>
      </w:r>
      <w:proofErr w:type="spellStart"/>
      <w:r w:rsidRPr="00FD5784">
        <w:rPr>
          <w:i/>
        </w:rPr>
        <w:t>X</w:t>
      </w:r>
      <w:r w:rsidRPr="003C15D4">
        <w:t>scl</w:t>
      </w:r>
      <w:proofErr w:type="spellEnd"/>
      <w:r w:rsidRPr="003C15D4">
        <w:t xml:space="preserve"> _____</w:t>
      </w:r>
    </w:p>
    <w:p w14:paraId="7B4CC55E" w14:textId="77777777" w:rsidR="00105C7F" w:rsidRPr="004055CA" w:rsidRDefault="00105C7F" w:rsidP="00105C7F">
      <w:pPr>
        <w:tabs>
          <w:tab w:val="left" w:pos="440"/>
          <w:tab w:val="right" w:pos="6050"/>
        </w:tabs>
        <w:ind w:left="330" w:hanging="330"/>
        <w:contextualSpacing/>
        <w:rPr>
          <w:sz w:val="12"/>
        </w:rPr>
      </w:pPr>
    </w:p>
    <w:p w14:paraId="4B3CB25D" w14:textId="77777777" w:rsidR="00105C7F" w:rsidRPr="003C15D4" w:rsidRDefault="00105C7F" w:rsidP="00105C7F">
      <w:r w:rsidRPr="003C15D4">
        <w:rPr>
          <w:i/>
        </w:rPr>
        <w:tab/>
      </w:r>
      <w:r w:rsidRPr="003C15D4">
        <w:rPr>
          <w:i/>
        </w:rPr>
        <w:tab/>
      </w:r>
      <w:r>
        <w:rPr>
          <w:i/>
        </w:rPr>
        <w:t xml:space="preserve">            </w:t>
      </w:r>
      <w:proofErr w:type="spellStart"/>
      <w:r w:rsidRPr="003C15D4">
        <w:rPr>
          <w:i/>
        </w:rPr>
        <w:t>Y</w:t>
      </w:r>
      <w:r w:rsidRPr="003C15D4">
        <w:t>min</w:t>
      </w:r>
      <w:proofErr w:type="spellEnd"/>
      <w:r w:rsidRPr="003C15D4">
        <w:t xml:space="preserve"> _____   </w:t>
      </w:r>
      <w:proofErr w:type="spellStart"/>
      <w:r w:rsidRPr="003C15D4">
        <w:rPr>
          <w:i/>
        </w:rPr>
        <w:t>Y</w:t>
      </w:r>
      <w:r w:rsidRPr="003C15D4">
        <w:t>max</w:t>
      </w:r>
      <w:proofErr w:type="spellEnd"/>
      <w:r w:rsidRPr="003C15D4">
        <w:t xml:space="preserve"> _____    </w:t>
      </w:r>
      <w:proofErr w:type="spellStart"/>
      <w:r w:rsidRPr="003C15D4">
        <w:rPr>
          <w:i/>
        </w:rPr>
        <w:t>Y</w:t>
      </w:r>
      <w:r w:rsidRPr="003C15D4">
        <w:t>scl</w:t>
      </w:r>
      <w:proofErr w:type="spellEnd"/>
      <w:r w:rsidRPr="003C15D4">
        <w:t xml:space="preserve"> _____</w:t>
      </w:r>
    </w:p>
    <w:p w14:paraId="72938681" w14:textId="77777777" w:rsidR="00105C7F" w:rsidRDefault="00105C7F" w:rsidP="00105C7F">
      <w:pPr>
        <w:tabs>
          <w:tab w:val="left" w:pos="440"/>
        </w:tabs>
        <w:ind w:left="270" w:hanging="270"/>
        <w:contextualSpacing/>
      </w:pPr>
    </w:p>
    <w:p w14:paraId="209BF235" w14:textId="77777777" w:rsidR="00105C7F" w:rsidRPr="004055CA" w:rsidRDefault="00105C7F" w:rsidP="00105C7F">
      <w:pPr>
        <w:tabs>
          <w:tab w:val="left" w:pos="440"/>
        </w:tabs>
        <w:ind w:left="270" w:hanging="270"/>
        <w:contextualSpacing/>
        <w:rPr>
          <w:sz w:val="12"/>
        </w:rPr>
      </w:pPr>
    </w:p>
    <w:p w14:paraId="19A7B219" w14:textId="77777777" w:rsidR="00105C7F" w:rsidRDefault="00105C7F" w:rsidP="00105C7F">
      <w:pPr>
        <w:pStyle w:val="ListParagraph"/>
        <w:numPr>
          <w:ilvl w:val="0"/>
          <w:numId w:val="8"/>
        </w:numPr>
        <w:tabs>
          <w:tab w:val="left" w:pos="440"/>
        </w:tabs>
        <w:spacing w:after="120"/>
      </w:pPr>
      <w:r w:rsidRPr="003C15D4">
        <w:t>Equa</w:t>
      </w:r>
      <w:r>
        <w:t xml:space="preserve">tion of the Line of Best Fit: </w:t>
      </w:r>
    </w:p>
    <w:p w14:paraId="51683090" w14:textId="77777777" w:rsidR="00105C7F" w:rsidRPr="004055CA" w:rsidRDefault="00105C7F" w:rsidP="00105C7F">
      <w:pPr>
        <w:tabs>
          <w:tab w:val="left" w:pos="440"/>
        </w:tabs>
        <w:spacing w:after="120"/>
        <w:contextualSpacing/>
        <w:rPr>
          <w:sz w:val="12"/>
        </w:rPr>
      </w:pPr>
    </w:p>
    <w:p w14:paraId="251BE918" w14:textId="77777777" w:rsidR="00105C7F" w:rsidRDefault="00105C7F" w:rsidP="00105C7F">
      <w:pPr>
        <w:tabs>
          <w:tab w:val="left" w:pos="440"/>
        </w:tabs>
        <w:ind w:left="540" w:hanging="270"/>
        <w:contextualSpacing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 w:rsidRPr="004055CA">
        <w:rPr>
          <w:i/>
        </w:rPr>
        <w:t>y</w:t>
      </w:r>
      <w:proofErr w:type="gramEnd"/>
      <w:r w:rsidRPr="003C15D4">
        <w:t xml:space="preserve"> = _______</w:t>
      </w:r>
      <w:r>
        <w:t>__</w:t>
      </w:r>
      <w:r w:rsidRPr="003C15D4">
        <w:t xml:space="preserve">__ </w:t>
      </w:r>
      <w:r w:rsidRPr="004055CA">
        <w:rPr>
          <w:i/>
        </w:rPr>
        <w:t xml:space="preserve">x </w:t>
      </w:r>
      <w:r w:rsidRPr="003C15D4">
        <w:t xml:space="preserve"> + __________</w:t>
      </w:r>
      <w:r>
        <w:t>__</w:t>
      </w:r>
    </w:p>
    <w:p w14:paraId="63DE213F" w14:textId="77777777" w:rsidR="009D0797" w:rsidRPr="003C15D4" w:rsidRDefault="009D0797" w:rsidP="00105C7F">
      <w:pPr>
        <w:tabs>
          <w:tab w:val="left" w:pos="440"/>
        </w:tabs>
        <w:ind w:left="540" w:hanging="270"/>
        <w:contextualSpacing/>
      </w:pPr>
    </w:p>
    <w:p w14:paraId="3AC9FCF5" w14:textId="77777777" w:rsidR="00105C7F" w:rsidRDefault="00105C7F" w:rsidP="00105C7F">
      <w:pPr>
        <w:tabs>
          <w:tab w:val="left" w:pos="440"/>
        </w:tabs>
        <w:contextualSpacing/>
      </w:pPr>
    </w:p>
    <w:p w14:paraId="71FA2887" w14:textId="77777777" w:rsidR="00105C7F" w:rsidRDefault="00105C7F" w:rsidP="00105C7F">
      <w:pPr>
        <w:pStyle w:val="ListParagraph"/>
        <w:numPr>
          <w:ilvl w:val="0"/>
          <w:numId w:val="8"/>
        </w:numPr>
        <w:tabs>
          <w:tab w:val="left" w:pos="440"/>
        </w:tabs>
      </w:pPr>
      <w:r>
        <w:t xml:space="preserve">What is the value of </w:t>
      </w:r>
      <w:r w:rsidRPr="00787B80">
        <w:rPr>
          <w:i/>
        </w:rPr>
        <w:t>r</w:t>
      </w:r>
      <w:r>
        <w:t>?</w:t>
      </w:r>
    </w:p>
    <w:p w14:paraId="24F1C7F8" w14:textId="77777777" w:rsidR="00105C7F" w:rsidRDefault="00105C7F" w:rsidP="00105C7F">
      <w:pPr>
        <w:pStyle w:val="ListParagraph"/>
        <w:tabs>
          <w:tab w:val="left" w:pos="440"/>
        </w:tabs>
      </w:pPr>
    </w:p>
    <w:p w14:paraId="6A91318F" w14:textId="77777777" w:rsidR="00105C7F" w:rsidRDefault="00105C7F" w:rsidP="00105C7F">
      <w:pPr>
        <w:pStyle w:val="ListParagraph"/>
        <w:tabs>
          <w:tab w:val="left" w:pos="440"/>
        </w:tabs>
      </w:pPr>
    </w:p>
    <w:p w14:paraId="5F272B31" w14:textId="77777777" w:rsidR="00105C7F" w:rsidRDefault="00105C7F" w:rsidP="00105C7F">
      <w:pPr>
        <w:pStyle w:val="ListParagraph"/>
        <w:tabs>
          <w:tab w:val="left" w:pos="440"/>
        </w:tabs>
      </w:pPr>
    </w:p>
    <w:p w14:paraId="7CB0D462" w14:textId="77777777" w:rsidR="00105C7F" w:rsidRDefault="00105C7F" w:rsidP="00105C7F">
      <w:pPr>
        <w:pStyle w:val="ListParagraph"/>
        <w:tabs>
          <w:tab w:val="left" w:pos="440"/>
        </w:tabs>
      </w:pPr>
    </w:p>
    <w:p w14:paraId="26D0AEC9" w14:textId="46E3F280" w:rsidR="00105C7F" w:rsidRPr="003C15D4" w:rsidRDefault="00105C7F" w:rsidP="00105C7F">
      <w:pPr>
        <w:pStyle w:val="ListParagraph"/>
        <w:numPr>
          <w:ilvl w:val="0"/>
          <w:numId w:val="8"/>
        </w:numPr>
        <w:tabs>
          <w:tab w:val="left" w:pos="440"/>
        </w:tabs>
      </w:pPr>
      <w:r w:rsidRPr="003C15D4">
        <w:t xml:space="preserve">Circle the word(s) that describe the </w:t>
      </w:r>
      <w:r>
        <w:t xml:space="preserve">correlation between </w:t>
      </w:r>
      <w:r w:rsidR="00944408">
        <w:t xml:space="preserve">viewers (in millions) and rank. </w:t>
      </w:r>
      <w:r>
        <w:t>Explain your choice.</w:t>
      </w:r>
    </w:p>
    <w:p w14:paraId="2ECE202D" w14:textId="77777777" w:rsidR="00105C7F" w:rsidRPr="004055CA" w:rsidRDefault="00105C7F" w:rsidP="00105C7F">
      <w:pPr>
        <w:tabs>
          <w:tab w:val="left" w:pos="440"/>
        </w:tabs>
        <w:contextualSpacing/>
        <w:rPr>
          <w:sz w:val="12"/>
        </w:rPr>
      </w:pPr>
    </w:p>
    <w:p w14:paraId="34B518F1" w14:textId="77777777" w:rsidR="00105C7F" w:rsidRPr="003C15D4" w:rsidRDefault="00105C7F" w:rsidP="00105C7F">
      <w:pPr>
        <w:tabs>
          <w:tab w:val="left" w:pos="330"/>
        </w:tabs>
        <w:contextualSpacing/>
      </w:pPr>
      <w:r w:rsidRPr="003C15D4">
        <w:tab/>
      </w:r>
      <w:r>
        <w:tab/>
      </w:r>
      <w:r>
        <w:tab/>
      </w:r>
      <w:proofErr w:type="gramStart"/>
      <w:r w:rsidRPr="003C15D4">
        <w:t>strong</w:t>
      </w:r>
      <w:proofErr w:type="gramEnd"/>
      <w:r w:rsidRPr="003C15D4">
        <w:tab/>
      </w:r>
      <w:r w:rsidRPr="003C15D4">
        <w:tab/>
      </w:r>
      <w:r>
        <w:tab/>
      </w:r>
      <w:r w:rsidRPr="003C15D4">
        <w:t>weak</w:t>
      </w:r>
      <w:r w:rsidRPr="003C15D4">
        <w:tab/>
      </w:r>
      <w:r w:rsidRPr="003C15D4">
        <w:tab/>
        <w:t xml:space="preserve">         none</w:t>
      </w:r>
    </w:p>
    <w:p w14:paraId="228AB10A" w14:textId="77777777" w:rsidR="00105C7F" w:rsidRPr="004055CA" w:rsidRDefault="00105C7F" w:rsidP="00105C7F">
      <w:pPr>
        <w:tabs>
          <w:tab w:val="left" w:pos="330"/>
        </w:tabs>
        <w:contextualSpacing/>
        <w:rPr>
          <w:sz w:val="12"/>
        </w:rPr>
      </w:pPr>
    </w:p>
    <w:p w14:paraId="3DB69E28" w14:textId="77777777" w:rsidR="00105C7F" w:rsidRPr="003C15D4" w:rsidRDefault="00105C7F" w:rsidP="00105C7F">
      <w:pPr>
        <w:tabs>
          <w:tab w:val="left" w:pos="330"/>
        </w:tabs>
        <w:contextualSpacing/>
      </w:pPr>
      <w:r w:rsidRPr="003C15D4">
        <w:tab/>
      </w:r>
      <w:r w:rsidRPr="003C15D4">
        <w:tab/>
        <w:t xml:space="preserve">         </w:t>
      </w:r>
      <w:r>
        <w:tab/>
      </w:r>
      <w:proofErr w:type="gramStart"/>
      <w:r>
        <w:t>positive</w:t>
      </w:r>
      <w:proofErr w:type="gramEnd"/>
      <w:r>
        <w:tab/>
      </w:r>
      <w:r>
        <w:tab/>
      </w:r>
      <w:r w:rsidRPr="003C15D4">
        <w:t>negative</w:t>
      </w:r>
    </w:p>
    <w:p w14:paraId="7EEAC7A3" w14:textId="77777777" w:rsidR="00105C7F" w:rsidRDefault="00105C7F" w:rsidP="004055CA">
      <w:pPr>
        <w:ind w:left="220" w:hanging="220"/>
        <w:contextualSpacing/>
      </w:pPr>
    </w:p>
    <w:p w14:paraId="23A10F44" w14:textId="77777777" w:rsidR="00944408" w:rsidRPr="003C15D4" w:rsidRDefault="00944408" w:rsidP="004055CA">
      <w:pPr>
        <w:ind w:left="220" w:hanging="220"/>
        <w:contextualSpacing/>
      </w:pPr>
    </w:p>
    <w:p w14:paraId="045B3DA0" w14:textId="77777777" w:rsidR="004055CA" w:rsidRPr="004055CA" w:rsidRDefault="004055CA" w:rsidP="004055CA">
      <w:pPr>
        <w:tabs>
          <w:tab w:val="left" w:pos="440"/>
        </w:tabs>
        <w:contextualSpacing/>
        <w:rPr>
          <w:sz w:val="12"/>
        </w:rPr>
      </w:pPr>
    </w:p>
    <w:p w14:paraId="10B499AE" w14:textId="1070EB36" w:rsidR="003D5059" w:rsidRDefault="004055CA" w:rsidP="00105C7F">
      <w:pPr>
        <w:pStyle w:val="ListParagraph"/>
        <w:numPr>
          <w:ilvl w:val="0"/>
          <w:numId w:val="8"/>
        </w:numPr>
        <w:tabs>
          <w:tab w:val="left" w:pos="440"/>
          <w:tab w:val="right" w:pos="5310"/>
        </w:tabs>
      </w:pPr>
      <w:r w:rsidRPr="003C15D4">
        <w:t>What is the predicted rank of a show with 5 million viewers?</w:t>
      </w:r>
    </w:p>
    <w:sectPr w:rsidR="003D5059" w:rsidSect="008E3CA3">
      <w:headerReference w:type="default" r:id="rId32"/>
      <w:footerReference w:type="default" r:id="rId33"/>
      <w:pgSz w:w="12240" w:h="15840"/>
      <w:pgMar w:top="1440" w:right="144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D1FC8" w14:textId="77777777" w:rsidR="005C07AC" w:rsidRDefault="005C07AC">
      <w:r>
        <w:separator/>
      </w:r>
    </w:p>
  </w:endnote>
  <w:endnote w:type="continuationSeparator" w:id="0">
    <w:p w14:paraId="6F8B6929" w14:textId="77777777" w:rsidR="005C07AC" w:rsidRDefault="005C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86B17" w14:textId="5DF6BECC" w:rsidR="005C07AC" w:rsidRPr="00A605E1" w:rsidRDefault="005C07AC" w:rsidP="00A605E1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5.3.1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C24C2" w14:textId="77777777" w:rsidR="005C07AC" w:rsidRDefault="005C07AC">
      <w:r>
        <w:separator/>
      </w:r>
    </w:p>
  </w:footnote>
  <w:footnote w:type="continuationSeparator" w:id="0">
    <w:p w14:paraId="35979FFA" w14:textId="77777777" w:rsidR="005C07AC" w:rsidRDefault="005C07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5F0BF" w14:textId="0EE388E5" w:rsidR="005C07AC" w:rsidRDefault="005C07AC" w:rsidP="001A56FF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  <w:t xml:space="preserve">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8048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</w:t>
        </w:r>
        <w:fldSimple w:instr=" NUMPAGES  ">
          <w:r w:rsidR="00D8048B">
            <w:rPr>
              <w:noProof/>
            </w:rPr>
            <w:t>4</w:t>
          </w:r>
        </w:fldSimple>
      </w:sdtContent>
    </w:sdt>
  </w:p>
  <w:p w14:paraId="5601A0E8" w14:textId="77777777" w:rsidR="005C07AC" w:rsidRPr="001A56FF" w:rsidRDefault="005C07AC" w:rsidP="001A56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8FD"/>
    <w:multiLevelType w:val="hybridMultilevel"/>
    <w:tmpl w:val="750A64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DD63E2"/>
    <w:multiLevelType w:val="hybridMultilevel"/>
    <w:tmpl w:val="6A6AEF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663D7"/>
    <w:multiLevelType w:val="hybridMultilevel"/>
    <w:tmpl w:val="F072E4A4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FCF70B5"/>
    <w:multiLevelType w:val="hybridMultilevel"/>
    <w:tmpl w:val="20663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41750"/>
    <w:multiLevelType w:val="hybridMultilevel"/>
    <w:tmpl w:val="E25A3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94DEA"/>
    <w:multiLevelType w:val="hybridMultilevel"/>
    <w:tmpl w:val="F2FA2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32A26"/>
    <w:multiLevelType w:val="hybridMultilevel"/>
    <w:tmpl w:val="62D4C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B22D3"/>
    <w:multiLevelType w:val="hybridMultilevel"/>
    <w:tmpl w:val="110A2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0C36FB"/>
    <w:multiLevelType w:val="hybridMultilevel"/>
    <w:tmpl w:val="0382D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1469"/>
    <w:rsid w:val="00016B56"/>
    <w:rsid w:val="000433A5"/>
    <w:rsid w:val="0005008A"/>
    <w:rsid w:val="00075F2A"/>
    <w:rsid w:val="0008694D"/>
    <w:rsid w:val="00090051"/>
    <w:rsid w:val="00105C7F"/>
    <w:rsid w:val="0011699C"/>
    <w:rsid w:val="00141EC6"/>
    <w:rsid w:val="00174C9C"/>
    <w:rsid w:val="001840D7"/>
    <w:rsid w:val="001A56FF"/>
    <w:rsid w:val="001C6038"/>
    <w:rsid w:val="001F06FD"/>
    <w:rsid w:val="00260E3D"/>
    <w:rsid w:val="002839BA"/>
    <w:rsid w:val="003513B5"/>
    <w:rsid w:val="00394082"/>
    <w:rsid w:val="003B24BD"/>
    <w:rsid w:val="003B2794"/>
    <w:rsid w:val="003B30D4"/>
    <w:rsid w:val="003D5059"/>
    <w:rsid w:val="003E1A2F"/>
    <w:rsid w:val="004055CA"/>
    <w:rsid w:val="004376C4"/>
    <w:rsid w:val="00484EB0"/>
    <w:rsid w:val="004C3C2A"/>
    <w:rsid w:val="00510B49"/>
    <w:rsid w:val="005274FD"/>
    <w:rsid w:val="005C07AC"/>
    <w:rsid w:val="006251D3"/>
    <w:rsid w:val="006F59E1"/>
    <w:rsid w:val="00773FF7"/>
    <w:rsid w:val="00787B80"/>
    <w:rsid w:val="007A6246"/>
    <w:rsid w:val="00811359"/>
    <w:rsid w:val="008367EA"/>
    <w:rsid w:val="00866FCC"/>
    <w:rsid w:val="008E3CA3"/>
    <w:rsid w:val="00926D0A"/>
    <w:rsid w:val="00944408"/>
    <w:rsid w:val="00971A64"/>
    <w:rsid w:val="009740AF"/>
    <w:rsid w:val="00974E7D"/>
    <w:rsid w:val="009B554A"/>
    <w:rsid w:val="009D0797"/>
    <w:rsid w:val="00A12BF6"/>
    <w:rsid w:val="00A605E1"/>
    <w:rsid w:val="00B11D5C"/>
    <w:rsid w:val="00BE50B6"/>
    <w:rsid w:val="00BE567F"/>
    <w:rsid w:val="00C22060"/>
    <w:rsid w:val="00C459AD"/>
    <w:rsid w:val="00C4660B"/>
    <w:rsid w:val="00C54643"/>
    <w:rsid w:val="00D03639"/>
    <w:rsid w:val="00D76BB6"/>
    <w:rsid w:val="00D8048B"/>
    <w:rsid w:val="00E3227E"/>
    <w:rsid w:val="00F03460"/>
    <w:rsid w:val="00FB590D"/>
    <w:rsid w:val="00FD23EA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AB25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B7340"/>
    <w:pPr>
      <w:keepNext/>
      <w:jc w:val="center"/>
      <w:outlineLvl w:val="1"/>
    </w:pPr>
    <w:rPr>
      <w:rFonts w:ascii="Arial" w:hAnsi="Arial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Char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B7340"/>
    <w:pPr>
      <w:tabs>
        <w:tab w:val="center" w:pos="4320"/>
        <w:tab w:val="right" w:pos="8640"/>
      </w:tabs>
    </w:pPr>
  </w:style>
  <w:style w:type="character" w:customStyle="1" w:styleId="HeaderChar1">
    <w:name w:val="Header Char1"/>
    <w:rsid w:val="000B7340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B7340"/>
    <w:pPr>
      <w:ind w:left="720"/>
      <w:contextualSpacing/>
    </w:pPr>
  </w:style>
  <w:style w:type="paragraph" w:styleId="Footer">
    <w:name w:val="footer"/>
    <w:basedOn w:val="Normal"/>
    <w:uiPriority w:val="99"/>
    <w:unhideWhenUsed/>
    <w:rsid w:val="000B7340"/>
    <w:pPr>
      <w:tabs>
        <w:tab w:val="center" w:pos="4680"/>
        <w:tab w:val="right" w:pos="9360"/>
      </w:tabs>
    </w:pPr>
  </w:style>
  <w:style w:type="character" w:customStyle="1" w:styleId="FooterChar1">
    <w:name w:val="Footer Char1"/>
    <w:rsid w:val="000B734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73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uiPriority w:val="99"/>
    <w:locked/>
    <w:rsid w:val="000B734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0B7340"/>
    <w:rPr>
      <w:rFonts w:cs="Times New Roman"/>
    </w:rPr>
  </w:style>
  <w:style w:type="character" w:customStyle="1" w:styleId="HeaderChar">
    <w:name w:val="Header Char"/>
    <w:locked/>
    <w:rsid w:val="000B7340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aliases w:val="Char Char"/>
    <w:locked/>
    <w:rsid w:val="000B7340"/>
    <w:rPr>
      <w:rFonts w:ascii="Tahoma" w:hAnsi="Tahoma" w:cs="Tahoma"/>
      <w:sz w:val="16"/>
      <w:szCs w:val="16"/>
    </w:rPr>
  </w:style>
  <w:style w:type="character" w:styleId="Hyperlink">
    <w:name w:val="Hyperlink"/>
    <w:rsid w:val="000B734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rsid w:val="000B7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ocked/>
    <w:rsid w:val="000B7340"/>
    <w:rPr>
      <w:rFonts w:ascii="Courier New" w:eastAsia="Calibri" w:hAnsi="Courier New" w:cs="Courier New"/>
      <w:lang w:val="en-US" w:eastAsia="en-US" w:bidi="ar-SA"/>
    </w:rPr>
  </w:style>
  <w:style w:type="paragraph" w:styleId="BodyText">
    <w:name w:val="Body Text"/>
    <w:basedOn w:val="Normal"/>
    <w:rsid w:val="000B7340"/>
    <w:rPr>
      <w:rFonts w:ascii="Arial" w:eastAsia="Calibri" w:hAnsi="Arial" w:cs="Arial"/>
      <w:sz w:val="20"/>
    </w:rPr>
  </w:style>
  <w:style w:type="character" w:customStyle="1" w:styleId="BodyTextChar">
    <w:name w:val="Body Text Char"/>
    <w:locked/>
    <w:rsid w:val="000B7340"/>
    <w:rPr>
      <w:rFonts w:ascii="Arial" w:eastAsia="Calibri" w:hAnsi="Arial" w:cs="Arial"/>
      <w:szCs w:val="24"/>
      <w:lang w:val="en-US" w:eastAsia="en-US" w:bidi="ar-SA"/>
    </w:rPr>
  </w:style>
  <w:style w:type="character" w:styleId="HTMLTypewriter">
    <w:name w:val="HTML Typewriter"/>
    <w:rsid w:val="000B7340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0B7340"/>
    <w:rPr>
      <w:rFonts w:cs="Times New Roman"/>
      <w:color w:val="800080"/>
      <w:u w:val="single"/>
    </w:rPr>
  </w:style>
  <w:style w:type="paragraph" w:styleId="Title">
    <w:name w:val="Title"/>
    <w:basedOn w:val="Normal"/>
    <w:qFormat/>
    <w:rsid w:val="000B7340"/>
    <w:pPr>
      <w:jc w:val="center"/>
    </w:pPr>
    <w:rPr>
      <w:b/>
      <w:sz w:val="32"/>
      <w:szCs w:val="20"/>
    </w:rPr>
  </w:style>
  <w:style w:type="character" w:customStyle="1" w:styleId="TitleChar">
    <w:name w:val="Title Char"/>
    <w:locked/>
    <w:rsid w:val="000B7340"/>
    <w:rPr>
      <w:b/>
      <w:sz w:val="32"/>
      <w:lang w:val="en-US" w:eastAsia="en-US" w:bidi="ar-SA"/>
    </w:rPr>
  </w:style>
  <w:style w:type="paragraph" w:styleId="BodyTextIndent">
    <w:name w:val="Body Text Indent"/>
    <w:basedOn w:val="Normal"/>
    <w:rsid w:val="000B7340"/>
    <w:pPr>
      <w:ind w:left="360"/>
    </w:pPr>
    <w:rPr>
      <w:szCs w:val="20"/>
    </w:rPr>
  </w:style>
  <w:style w:type="character" w:customStyle="1" w:styleId="BodyTextIndentChar">
    <w:name w:val="Body Text Indent Char"/>
    <w:locked/>
    <w:rsid w:val="000B7340"/>
    <w:rPr>
      <w:sz w:val="24"/>
      <w:lang w:val="en-US" w:eastAsia="en-US" w:bidi="ar-SA"/>
    </w:rPr>
  </w:style>
  <w:style w:type="paragraph" w:styleId="BodyTextIndent3">
    <w:name w:val="Body Text Indent 3"/>
    <w:basedOn w:val="Normal"/>
    <w:rsid w:val="000B7340"/>
    <w:pPr>
      <w:ind w:left="360" w:hanging="360"/>
    </w:pPr>
    <w:rPr>
      <w:szCs w:val="20"/>
    </w:rPr>
  </w:style>
  <w:style w:type="character" w:customStyle="1" w:styleId="BodyTextIndent3Char">
    <w:name w:val="Body Text Indent 3 Char"/>
    <w:locked/>
    <w:rsid w:val="000B7340"/>
    <w:rPr>
      <w:sz w:val="24"/>
      <w:lang w:val="en-US" w:eastAsia="en-US" w:bidi="ar-SA"/>
    </w:rPr>
  </w:style>
  <w:style w:type="character" w:styleId="CommentReference">
    <w:name w:val="annotation reference"/>
    <w:rsid w:val="000B7340"/>
    <w:rPr>
      <w:rFonts w:cs="Times New Roman"/>
      <w:sz w:val="16"/>
      <w:szCs w:val="16"/>
    </w:rPr>
  </w:style>
  <w:style w:type="paragraph" w:customStyle="1" w:styleId="HGAxisName">
    <w:name w:val="HG Axis Name"/>
    <w:rsid w:val="000B734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  <w:szCs w:val="24"/>
    </w:rPr>
  </w:style>
  <w:style w:type="paragraph" w:customStyle="1" w:styleId="HGScaleLabels">
    <w:name w:val="HG Scale Labels"/>
    <w:rsid w:val="000B734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  <w:szCs w:val="24"/>
    </w:rPr>
  </w:style>
  <w:style w:type="paragraph" w:customStyle="1" w:styleId="NumberedPara">
    <w:name w:val="Numbered Para"/>
    <w:basedOn w:val="Normal"/>
    <w:next w:val="Normal"/>
    <w:rsid w:val="000B7340"/>
    <w:pPr>
      <w:spacing w:after="60"/>
    </w:pPr>
    <w:rPr>
      <w:rFonts w:eastAsia="Batang"/>
      <w:szCs w:val="20"/>
    </w:rPr>
  </w:style>
  <w:style w:type="paragraph" w:styleId="BodyText2">
    <w:name w:val="Body Text 2"/>
    <w:basedOn w:val="Normal"/>
    <w:rsid w:val="000B7340"/>
    <w:pPr>
      <w:spacing w:after="120" w:line="480" w:lineRule="auto"/>
    </w:pPr>
  </w:style>
  <w:style w:type="table" w:styleId="TableGrid">
    <w:name w:val="Table Grid"/>
    <w:basedOn w:val="TableNormal"/>
    <w:uiPriority w:val="59"/>
    <w:rsid w:val="000B7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A605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2839B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B7340"/>
    <w:pPr>
      <w:keepNext/>
      <w:jc w:val="center"/>
      <w:outlineLvl w:val="1"/>
    </w:pPr>
    <w:rPr>
      <w:rFonts w:ascii="Arial" w:hAnsi="Arial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Char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B7340"/>
    <w:pPr>
      <w:tabs>
        <w:tab w:val="center" w:pos="4320"/>
        <w:tab w:val="right" w:pos="8640"/>
      </w:tabs>
    </w:pPr>
  </w:style>
  <w:style w:type="character" w:customStyle="1" w:styleId="HeaderChar1">
    <w:name w:val="Header Char1"/>
    <w:rsid w:val="000B7340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B7340"/>
    <w:pPr>
      <w:ind w:left="720"/>
      <w:contextualSpacing/>
    </w:pPr>
  </w:style>
  <w:style w:type="paragraph" w:styleId="Footer">
    <w:name w:val="footer"/>
    <w:basedOn w:val="Normal"/>
    <w:uiPriority w:val="99"/>
    <w:unhideWhenUsed/>
    <w:rsid w:val="000B7340"/>
    <w:pPr>
      <w:tabs>
        <w:tab w:val="center" w:pos="4680"/>
        <w:tab w:val="right" w:pos="9360"/>
      </w:tabs>
    </w:pPr>
  </w:style>
  <w:style w:type="character" w:customStyle="1" w:styleId="FooterChar1">
    <w:name w:val="Footer Char1"/>
    <w:rsid w:val="000B734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73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uiPriority w:val="99"/>
    <w:locked/>
    <w:rsid w:val="000B734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0B7340"/>
    <w:rPr>
      <w:rFonts w:cs="Times New Roman"/>
    </w:rPr>
  </w:style>
  <w:style w:type="character" w:customStyle="1" w:styleId="HeaderChar">
    <w:name w:val="Header Char"/>
    <w:locked/>
    <w:rsid w:val="000B7340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aliases w:val="Char Char"/>
    <w:locked/>
    <w:rsid w:val="000B7340"/>
    <w:rPr>
      <w:rFonts w:ascii="Tahoma" w:hAnsi="Tahoma" w:cs="Tahoma"/>
      <w:sz w:val="16"/>
      <w:szCs w:val="16"/>
    </w:rPr>
  </w:style>
  <w:style w:type="character" w:styleId="Hyperlink">
    <w:name w:val="Hyperlink"/>
    <w:rsid w:val="000B734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rsid w:val="000B7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ocked/>
    <w:rsid w:val="000B7340"/>
    <w:rPr>
      <w:rFonts w:ascii="Courier New" w:eastAsia="Calibri" w:hAnsi="Courier New" w:cs="Courier New"/>
      <w:lang w:val="en-US" w:eastAsia="en-US" w:bidi="ar-SA"/>
    </w:rPr>
  </w:style>
  <w:style w:type="paragraph" w:styleId="BodyText">
    <w:name w:val="Body Text"/>
    <w:basedOn w:val="Normal"/>
    <w:rsid w:val="000B7340"/>
    <w:rPr>
      <w:rFonts w:ascii="Arial" w:eastAsia="Calibri" w:hAnsi="Arial" w:cs="Arial"/>
      <w:sz w:val="20"/>
    </w:rPr>
  </w:style>
  <w:style w:type="character" w:customStyle="1" w:styleId="BodyTextChar">
    <w:name w:val="Body Text Char"/>
    <w:locked/>
    <w:rsid w:val="000B7340"/>
    <w:rPr>
      <w:rFonts w:ascii="Arial" w:eastAsia="Calibri" w:hAnsi="Arial" w:cs="Arial"/>
      <w:szCs w:val="24"/>
      <w:lang w:val="en-US" w:eastAsia="en-US" w:bidi="ar-SA"/>
    </w:rPr>
  </w:style>
  <w:style w:type="character" w:styleId="HTMLTypewriter">
    <w:name w:val="HTML Typewriter"/>
    <w:rsid w:val="000B7340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0B7340"/>
    <w:rPr>
      <w:rFonts w:cs="Times New Roman"/>
      <w:color w:val="800080"/>
      <w:u w:val="single"/>
    </w:rPr>
  </w:style>
  <w:style w:type="paragraph" w:styleId="Title">
    <w:name w:val="Title"/>
    <w:basedOn w:val="Normal"/>
    <w:qFormat/>
    <w:rsid w:val="000B7340"/>
    <w:pPr>
      <w:jc w:val="center"/>
    </w:pPr>
    <w:rPr>
      <w:b/>
      <w:sz w:val="32"/>
      <w:szCs w:val="20"/>
    </w:rPr>
  </w:style>
  <w:style w:type="character" w:customStyle="1" w:styleId="TitleChar">
    <w:name w:val="Title Char"/>
    <w:locked/>
    <w:rsid w:val="000B7340"/>
    <w:rPr>
      <w:b/>
      <w:sz w:val="32"/>
      <w:lang w:val="en-US" w:eastAsia="en-US" w:bidi="ar-SA"/>
    </w:rPr>
  </w:style>
  <w:style w:type="paragraph" w:styleId="BodyTextIndent">
    <w:name w:val="Body Text Indent"/>
    <w:basedOn w:val="Normal"/>
    <w:rsid w:val="000B7340"/>
    <w:pPr>
      <w:ind w:left="360"/>
    </w:pPr>
    <w:rPr>
      <w:szCs w:val="20"/>
    </w:rPr>
  </w:style>
  <w:style w:type="character" w:customStyle="1" w:styleId="BodyTextIndentChar">
    <w:name w:val="Body Text Indent Char"/>
    <w:locked/>
    <w:rsid w:val="000B7340"/>
    <w:rPr>
      <w:sz w:val="24"/>
      <w:lang w:val="en-US" w:eastAsia="en-US" w:bidi="ar-SA"/>
    </w:rPr>
  </w:style>
  <w:style w:type="paragraph" w:styleId="BodyTextIndent3">
    <w:name w:val="Body Text Indent 3"/>
    <w:basedOn w:val="Normal"/>
    <w:rsid w:val="000B7340"/>
    <w:pPr>
      <w:ind w:left="360" w:hanging="360"/>
    </w:pPr>
    <w:rPr>
      <w:szCs w:val="20"/>
    </w:rPr>
  </w:style>
  <w:style w:type="character" w:customStyle="1" w:styleId="BodyTextIndent3Char">
    <w:name w:val="Body Text Indent 3 Char"/>
    <w:locked/>
    <w:rsid w:val="000B7340"/>
    <w:rPr>
      <w:sz w:val="24"/>
      <w:lang w:val="en-US" w:eastAsia="en-US" w:bidi="ar-SA"/>
    </w:rPr>
  </w:style>
  <w:style w:type="character" w:styleId="CommentReference">
    <w:name w:val="annotation reference"/>
    <w:rsid w:val="000B7340"/>
    <w:rPr>
      <w:rFonts w:cs="Times New Roman"/>
      <w:sz w:val="16"/>
      <w:szCs w:val="16"/>
    </w:rPr>
  </w:style>
  <w:style w:type="paragraph" w:customStyle="1" w:styleId="HGAxisName">
    <w:name w:val="HG Axis Name"/>
    <w:rsid w:val="000B734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  <w:szCs w:val="24"/>
    </w:rPr>
  </w:style>
  <w:style w:type="paragraph" w:customStyle="1" w:styleId="HGScaleLabels">
    <w:name w:val="HG Scale Labels"/>
    <w:rsid w:val="000B7340"/>
    <w:pPr>
      <w:keepLines/>
      <w:widowControl w:val="0"/>
      <w:suppressLineNumbers/>
      <w:suppressAutoHyphens/>
      <w:overflowPunct w:val="0"/>
      <w:adjustRightInd w:val="0"/>
    </w:pPr>
    <w:rPr>
      <w:noProof/>
      <w:color w:val="000000"/>
      <w:szCs w:val="24"/>
    </w:rPr>
  </w:style>
  <w:style w:type="paragraph" w:customStyle="1" w:styleId="NumberedPara">
    <w:name w:val="Numbered Para"/>
    <w:basedOn w:val="Normal"/>
    <w:next w:val="Normal"/>
    <w:rsid w:val="000B7340"/>
    <w:pPr>
      <w:spacing w:after="60"/>
    </w:pPr>
    <w:rPr>
      <w:rFonts w:eastAsia="Batang"/>
      <w:szCs w:val="20"/>
    </w:rPr>
  </w:style>
  <w:style w:type="paragraph" w:styleId="BodyText2">
    <w:name w:val="Body Text 2"/>
    <w:basedOn w:val="Normal"/>
    <w:rsid w:val="000B7340"/>
    <w:pPr>
      <w:spacing w:after="120" w:line="480" w:lineRule="auto"/>
    </w:pPr>
  </w:style>
  <w:style w:type="table" w:styleId="TableGrid">
    <w:name w:val="Table Grid"/>
    <w:basedOn w:val="TableNormal"/>
    <w:uiPriority w:val="59"/>
    <w:rsid w:val="000B7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A605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283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file:///C:\Program%20Files\TI%20Education\TI%20InterActive!\TIIimagefile25708.gif" TargetMode="External"/><Relationship Id="rId21" Type="http://schemas.openxmlformats.org/officeDocument/2006/relationships/image" Target="media/image7.png"/><Relationship Id="rId22" Type="http://schemas.openxmlformats.org/officeDocument/2006/relationships/image" Target="file:///C:\Program%20Files\TI%20Education\TI%20InterActive!\TIIimagefile24506.gif" TargetMode="External"/><Relationship Id="rId23" Type="http://schemas.openxmlformats.org/officeDocument/2006/relationships/image" Target="media/image8.png"/><Relationship Id="rId24" Type="http://schemas.openxmlformats.org/officeDocument/2006/relationships/image" Target="file:///C:\Program%20Files\TI%20Education\TI%20InterActive!\TIIimagefile24039.gif" TargetMode="External"/><Relationship Id="rId25" Type="http://schemas.openxmlformats.org/officeDocument/2006/relationships/image" Target="media/image9.emf"/><Relationship Id="rId26" Type="http://schemas.openxmlformats.org/officeDocument/2006/relationships/image" Target="media/image10.emf"/><Relationship Id="rId27" Type="http://schemas.openxmlformats.org/officeDocument/2006/relationships/image" Target="media/image11.emf"/><Relationship Id="rId28" Type="http://schemas.openxmlformats.org/officeDocument/2006/relationships/image" Target="media/image12.emf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14.emf"/><Relationship Id="rId31" Type="http://schemas.openxmlformats.org/officeDocument/2006/relationships/image" Target="media/image15.emf"/><Relationship Id="rId32" Type="http://schemas.openxmlformats.org/officeDocument/2006/relationships/header" Target="header1.xm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file:///C:\Program%20Files\TI%20Education\TI%20InterActive!\TIIimagefile19294.gif" TargetMode="External"/><Relationship Id="rId11" Type="http://schemas.openxmlformats.org/officeDocument/2006/relationships/image" Target="media/image2.png"/><Relationship Id="rId12" Type="http://schemas.openxmlformats.org/officeDocument/2006/relationships/image" Target="file:///C:\Program%20Files\TI%20Education\TI%20InterActive!\TIIimagefile18961.gif" TargetMode="External"/><Relationship Id="rId13" Type="http://schemas.openxmlformats.org/officeDocument/2006/relationships/image" Target="media/image3.png"/><Relationship Id="rId14" Type="http://schemas.openxmlformats.org/officeDocument/2006/relationships/image" Target="file:///C:\Program%20Files\TI%20Education\TI%20InterActive!\TIIimagefile17935.gif" TargetMode="External"/><Relationship Id="rId15" Type="http://schemas.openxmlformats.org/officeDocument/2006/relationships/image" Target="media/image4.png"/><Relationship Id="rId16" Type="http://schemas.openxmlformats.org/officeDocument/2006/relationships/image" Target="file:///C:\Program%20Files\TI%20Education\TI%20InterActive!\TIIimagefile12175.gif" TargetMode="External"/><Relationship Id="rId17" Type="http://schemas.openxmlformats.org/officeDocument/2006/relationships/image" Target="media/image5.png"/><Relationship Id="rId18" Type="http://schemas.openxmlformats.org/officeDocument/2006/relationships/image" Target="file:///C:\Program%20Files\TI%20Education\TI%20InterActive!\TIIimagefile25939.gif" TargetMode="External"/><Relationship Id="rId1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82528C-3B23-4244-99ED-F9052975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Central Connecticut State University</Company>
  <LinksUpToDate>false</LinksUpToDate>
  <CharactersWithSpaces>5635</CharactersWithSpaces>
  <SharedDoc>false</SharedDoc>
  <HLinks>
    <vt:vector size="48" baseType="variant">
      <vt:variant>
        <vt:i4>2621456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InterActive!\TIIimagefile12175.gif</vt:lpwstr>
      </vt:variant>
      <vt:variant>
        <vt:lpwstr/>
      </vt:variant>
      <vt:variant>
        <vt:i4>2687000</vt:i4>
      </vt:variant>
      <vt:variant>
        <vt:i4>-1</vt:i4>
      </vt:variant>
      <vt:variant>
        <vt:i4>1027</vt:i4>
      </vt:variant>
      <vt:variant>
        <vt:i4>1</vt:i4>
      </vt:variant>
      <vt:variant>
        <vt:lpwstr>C:\Program Files\TI Education\TI InterActive!\TIIimagefile17935.gif</vt:lpwstr>
      </vt:variant>
      <vt:variant>
        <vt:lpwstr/>
      </vt:variant>
      <vt:variant>
        <vt:i4>2293788</vt:i4>
      </vt:variant>
      <vt:variant>
        <vt:i4>-1</vt:i4>
      </vt:variant>
      <vt:variant>
        <vt:i4>1028</vt:i4>
      </vt:variant>
      <vt:variant>
        <vt:i4>1</vt:i4>
      </vt:variant>
      <vt:variant>
        <vt:lpwstr>C:\Program Files\TI Education\TI InterActive!\TIIimagefile18961.gif</vt:lpwstr>
      </vt:variant>
      <vt:variant>
        <vt:lpwstr/>
      </vt:variant>
      <vt:variant>
        <vt:i4>2949138</vt:i4>
      </vt:variant>
      <vt:variant>
        <vt:i4>-1</vt:i4>
      </vt:variant>
      <vt:variant>
        <vt:i4>1029</vt:i4>
      </vt:variant>
      <vt:variant>
        <vt:i4>1</vt:i4>
      </vt:variant>
      <vt:variant>
        <vt:lpwstr>C:\Program Files\TI Education\TI InterActive!\TIIimagefile19294.gif</vt:lpwstr>
      </vt:variant>
      <vt:variant>
        <vt:lpwstr/>
      </vt:variant>
      <vt:variant>
        <vt:i4>2752542</vt:i4>
      </vt:variant>
      <vt:variant>
        <vt:i4>-1</vt:i4>
      </vt:variant>
      <vt:variant>
        <vt:i4>1031</vt:i4>
      </vt:variant>
      <vt:variant>
        <vt:i4>1</vt:i4>
      </vt:variant>
      <vt:variant>
        <vt:lpwstr>C:\Program Files\TI Education\TI InterActive!\TIIimagefile24039.gif</vt:lpwstr>
      </vt:variant>
      <vt:variant>
        <vt:lpwstr/>
      </vt:variant>
      <vt:variant>
        <vt:i4>2686996</vt:i4>
      </vt:variant>
      <vt:variant>
        <vt:i4>-1</vt:i4>
      </vt:variant>
      <vt:variant>
        <vt:i4>1032</vt:i4>
      </vt:variant>
      <vt:variant>
        <vt:i4>1</vt:i4>
      </vt:variant>
      <vt:variant>
        <vt:lpwstr>C:\Program Files\TI Education\TI InterActive!\TIIimagefile24506.gif</vt:lpwstr>
      </vt:variant>
      <vt:variant>
        <vt:lpwstr/>
      </vt:variant>
      <vt:variant>
        <vt:i4>2621464</vt:i4>
      </vt:variant>
      <vt:variant>
        <vt:i4>-1</vt:i4>
      </vt:variant>
      <vt:variant>
        <vt:i4>1033</vt:i4>
      </vt:variant>
      <vt:variant>
        <vt:i4>1</vt:i4>
      </vt:variant>
      <vt:variant>
        <vt:lpwstr>C:\Program Files\TI Education\TI InterActive!\TIIimagefile25708.gif</vt:lpwstr>
      </vt:variant>
      <vt:variant>
        <vt:lpwstr/>
      </vt:variant>
      <vt:variant>
        <vt:i4>2818071</vt:i4>
      </vt:variant>
      <vt:variant>
        <vt:i4>-1</vt:i4>
      </vt:variant>
      <vt:variant>
        <vt:i4>1034</vt:i4>
      </vt:variant>
      <vt:variant>
        <vt:i4>1</vt:i4>
      </vt:variant>
      <vt:variant>
        <vt:lpwstr>C:\Program Files\TI Education\TI InterActive!\TIIimagefile25939.gif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Tim Craine User</dc:creator>
  <cp:lastModifiedBy>Tim Craine User</cp:lastModifiedBy>
  <cp:revision>3</cp:revision>
  <dcterms:created xsi:type="dcterms:W3CDTF">2013-02-20T21:20:00Z</dcterms:created>
  <dcterms:modified xsi:type="dcterms:W3CDTF">2013-02-20T21:22:00Z</dcterms:modified>
</cp:coreProperties>
</file>