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  <w:tblPrChange w:id="0" w:author="Gamble, Beth" w:date="2015-07-06T14:49:00Z">
          <w:tblPr>
            <w:tblStyle w:val="TableGrid"/>
            <w:tblW w:w="1324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548"/>
        <w:gridCol w:w="4763"/>
        <w:gridCol w:w="5587"/>
        <w:gridCol w:w="1350"/>
        <w:tblGridChange w:id="1">
          <w:tblGrid>
            <w:gridCol w:w="1548"/>
            <w:gridCol w:w="4763"/>
            <w:gridCol w:w="5407"/>
            <w:gridCol w:w="1530"/>
          </w:tblGrid>
        </w:tblGridChange>
      </w:tblGrid>
      <w:tr w:rsidR="00E24796" w:rsidTr="00425271">
        <w:trPr>
          <w:tblHeader/>
        </w:trPr>
        <w:tc>
          <w:tcPr>
            <w:tcW w:w="1548" w:type="dxa"/>
            <w:shd w:val="clear" w:color="auto" w:fill="C6D9F1" w:themeFill="text2" w:themeFillTint="33"/>
            <w:tcPrChange w:id="2" w:author="Gamble, Beth" w:date="2015-07-06T14:49:00Z">
              <w:tcPr>
                <w:tcW w:w="1548" w:type="dxa"/>
                <w:shd w:val="clear" w:color="auto" w:fill="C6D9F1" w:themeFill="text2" w:themeFillTint="33"/>
              </w:tcPr>
            </w:tcPrChange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2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763" w:type="dxa"/>
            <w:shd w:val="clear" w:color="auto" w:fill="C6D9F1" w:themeFill="text2" w:themeFillTint="33"/>
            <w:tcPrChange w:id="3" w:author="Gamble, Beth" w:date="2015-07-06T14:49:00Z">
              <w:tcPr>
                <w:tcW w:w="4763" w:type="dxa"/>
                <w:shd w:val="clear" w:color="auto" w:fill="C6D9F1" w:themeFill="text2" w:themeFillTint="33"/>
              </w:tcPr>
            </w:tcPrChange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20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587" w:type="dxa"/>
            <w:shd w:val="clear" w:color="auto" w:fill="C6D9F1" w:themeFill="text2" w:themeFillTint="33"/>
            <w:tcPrChange w:id="4" w:author="Gamble, Beth" w:date="2015-07-06T14:49:00Z">
              <w:tcPr>
                <w:tcW w:w="5407" w:type="dxa"/>
                <w:shd w:val="clear" w:color="auto" w:fill="C6D9F1" w:themeFill="text2" w:themeFillTint="33"/>
              </w:tcPr>
            </w:tcPrChange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Actions/Outcome</w:t>
            </w:r>
          </w:p>
        </w:tc>
        <w:tc>
          <w:tcPr>
            <w:tcW w:w="1350" w:type="dxa"/>
            <w:shd w:val="clear" w:color="auto" w:fill="C6D9F1" w:themeFill="text2" w:themeFillTint="33"/>
            <w:tcPrChange w:id="5" w:author="Gamble, Beth" w:date="2015-07-06T14:49:00Z">
              <w:tcPr>
                <w:tcW w:w="1530" w:type="dxa"/>
                <w:shd w:val="clear" w:color="auto" w:fill="C6D9F1" w:themeFill="text2" w:themeFillTint="33"/>
              </w:tcPr>
            </w:tcPrChange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</w:t>
            </w:r>
          </w:p>
        </w:tc>
      </w:tr>
      <w:tr w:rsidR="00240BC3" w:rsidRPr="00EE45D1" w:rsidTr="00425271">
        <w:tc>
          <w:tcPr>
            <w:tcW w:w="1548" w:type="dxa"/>
            <w:tcPrChange w:id="6" w:author="Gamble, Beth" w:date="2015-07-06T14:49:00Z">
              <w:tcPr>
                <w:tcW w:w="1548" w:type="dxa"/>
              </w:tcPr>
            </w:tcPrChange>
          </w:tcPr>
          <w:p w:rsidR="00240BC3" w:rsidRDefault="00240BC3" w:rsidP="0055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C44B2C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5555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5550E" w:rsidRDefault="0055550E" w:rsidP="0055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0E" w:rsidRDefault="0055550E" w:rsidP="0028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12:35-12:</w:t>
            </w:r>
            <w:r w:rsidR="00281E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63" w:type="dxa"/>
            <w:tcPrChange w:id="7" w:author="Gamble, Beth" w:date="2015-07-06T14:49:00Z">
              <w:tcPr>
                <w:tcW w:w="4763" w:type="dxa"/>
              </w:tcPr>
            </w:tcPrChange>
          </w:tcPr>
          <w:p w:rsidR="00F540B1" w:rsidRDefault="00051834" w:rsidP="0041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Welcome/Introductions/Attendance</w:t>
            </w:r>
          </w:p>
          <w:p w:rsidR="0055550E" w:rsidRDefault="0055550E" w:rsidP="0041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4D" w:rsidRPr="00625380" w:rsidRDefault="00625380" w:rsidP="0062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73">
              <w:rPr>
                <w:rFonts w:ascii="Times New Roman" w:hAnsi="Times New Roman" w:cs="Times New Roman"/>
                <w:sz w:val="24"/>
                <w:szCs w:val="24"/>
              </w:rPr>
              <w:t xml:space="preserve">Presentation: </w:t>
            </w:r>
            <w:proofErr w:type="spellStart"/>
            <w:r w:rsidRPr="005F5E73">
              <w:rPr>
                <w:rFonts w:ascii="Times New Roman" w:hAnsi="Times New Roman" w:cs="Times New Roman"/>
                <w:sz w:val="24"/>
                <w:szCs w:val="24"/>
              </w:rPr>
              <w:t>Acelleron</w:t>
            </w:r>
            <w:proofErr w:type="spellEnd"/>
            <w:r w:rsidRPr="005F5E73">
              <w:rPr>
                <w:rFonts w:ascii="Times New Roman" w:hAnsi="Times New Roman" w:cs="Times New Roman"/>
                <w:sz w:val="24"/>
                <w:szCs w:val="24"/>
              </w:rPr>
              <w:t xml:space="preserve"> DME provider</w:t>
            </w:r>
          </w:p>
        </w:tc>
        <w:tc>
          <w:tcPr>
            <w:tcW w:w="5587" w:type="dxa"/>
            <w:tcPrChange w:id="8" w:author="Gamble, Beth" w:date="2015-07-06T14:49:00Z">
              <w:tcPr>
                <w:tcW w:w="5407" w:type="dxa"/>
              </w:tcPr>
            </w:tcPrChange>
          </w:tcPr>
          <w:p w:rsidR="005F5E73" w:rsidRPr="005F5E73" w:rsidRDefault="005F5E73" w:rsidP="005F5E7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E73" w:rsidRPr="005F5E73" w:rsidRDefault="005F5E73" w:rsidP="005F5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E73" w:rsidRDefault="00625380" w:rsidP="0062538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 types of pumps (3) offered by vendor</w:t>
            </w:r>
          </w:p>
          <w:p w:rsidR="00625380" w:rsidRDefault="00625380" w:rsidP="0062538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 ordering process</w:t>
            </w:r>
          </w:p>
          <w:p w:rsidR="00625380" w:rsidRPr="00625380" w:rsidRDefault="00625380" w:rsidP="0062538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Questions</w:t>
            </w:r>
          </w:p>
          <w:p w:rsidR="00624917" w:rsidRPr="00371649" w:rsidRDefault="00624917" w:rsidP="00625380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PrChange w:id="9" w:author="Gamble, Beth" w:date="2015-07-06T14:49:00Z">
              <w:tcPr>
                <w:tcW w:w="1530" w:type="dxa"/>
              </w:tcPr>
            </w:tcPrChange>
          </w:tcPr>
          <w:p w:rsidR="00240BC3" w:rsidRDefault="0024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08474D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  <w:p w:rsidR="00625380" w:rsidRDefault="0062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80" w:rsidRDefault="00625380" w:rsidP="0062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Ferraro</w:t>
            </w:r>
          </w:p>
          <w:p w:rsidR="00625380" w:rsidRDefault="0062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C3" w:rsidRPr="00EE45D1" w:rsidTr="00425271">
        <w:trPr>
          <w:trHeight w:val="467"/>
          <w:trPrChange w:id="10" w:author="Gamble, Beth" w:date="2015-07-06T14:49:00Z">
            <w:trPr>
              <w:trHeight w:val="467"/>
            </w:trPr>
          </w:trPrChange>
        </w:trPr>
        <w:tc>
          <w:tcPr>
            <w:tcW w:w="1548" w:type="dxa"/>
            <w:tcPrChange w:id="11" w:author="Gamble, Beth" w:date="2015-07-06T14:49:00Z">
              <w:tcPr>
                <w:tcW w:w="1548" w:type="dxa"/>
              </w:tcPr>
            </w:tcPrChange>
          </w:tcPr>
          <w:p w:rsidR="00240BC3" w:rsidRDefault="00625380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1E60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1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PrChange w:id="12" w:author="Gamble, Beth" w:date="2015-07-06T14:49:00Z">
              <w:tcPr>
                <w:tcW w:w="4763" w:type="dxa"/>
              </w:tcPr>
            </w:tcPrChange>
          </w:tcPr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/>
                <w:sz w:val="24"/>
                <w:szCs w:val="24"/>
              </w:rPr>
              <w:t>Updates</w:t>
            </w:r>
          </w:p>
          <w:p w:rsidR="00625380" w:rsidRPr="00625380" w:rsidRDefault="00625380" w:rsidP="0062538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sz w:val="24"/>
                <w:szCs w:val="24"/>
              </w:rPr>
              <w:t>Status of Content Sheets</w:t>
            </w:r>
          </w:p>
          <w:p w:rsidR="00625380" w:rsidRPr="00625380" w:rsidRDefault="00625380" w:rsidP="0062538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625380" w:rsidRPr="00625380" w:rsidRDefault="00625380" w:rsidP="0062538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sz w:val="24"/>
                <w:szCs w:val="24"/>
              </w:rPr>
              <w:t>Breastfeeding Checklists</w:t>
            </w: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  <w:p w:rsidR="00625380" w:rsidRPr="00625380" w:rsidRDefault="00625380" w:rsidP="0062538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sz w:val="24"/>
                <w:szCs w:val="24"/>
              </w:rPr>
              <w:t>Supplementation Scenarios</w:t>
            </w: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sz w:val="24"/>
                <w:szCs w:val="24"/>
              </w:rPr>
              <w:t>CLC vs. IBCLC</w:t>
            </w: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C3" w:rsidRDefault="00625380" w:rsidP="004B35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5FC">
              <w:rPr>
                <w:rFonts w:ascii="Times New Roman" w:hAnsi="Times New Roman" w:cs="Times New Roman"/>
                <w:sz w:val="24"/>
                <w:szCs w:val="24"/>
              </w:rPr>
              <w:t>Non-Discrimination Statement</w:t>
            </w:r>
          </w:p>
          <w:p w:rsidR="00376176" w:rsidRDefault="00376176" w:rsidP="0037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76" w:rsidRDefault="00376176" w:rsidP="0037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76" w:rsidRPr="004B35FC" w:rsidRDefault="00376176" w:rsidP="004B35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Marijuana Use During Pregnancy and Lactation</w:t>
            </w:r>
          </w:p>
        </w:tc>
        <w:tc>
          <w:tcPr>
            <w:tcW w:w="5587" w:type="dxa"/>
            <w:tcPrChange w:id="13" w:author="Gamble, Beth" w:date="2015-07-06T14:49:00Z">
              <w:tcPr>
                <w:tcW w:w="5407" w:type="dxa"/>
              </w:tcPr>
            </w:tcPrChange>
          </w:tcPr>
          <w:p w:rsidR="00240BC3" w:rsidRDefault="00240BC3" w:rsidP="00FC77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380" w:rsidRPr="00625380" w:rsidRDefault="00625380" w:rsidP="006253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>Discuss issues with the Secrets of Baby Behavior content sheet tools</w:t>
            </w:r>
          </w:p>
          <w:p w:rsidR="00625380" w:rsidRPr="00625380" w:rsidRDefault="00625380" w:rsidP="006253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Identify content and location of Emergency Preparedness for breastfeeding </w:t>
            </w:r>
          </w:p>
          <w:p w:rsidR="00625380" w:rsidRPr="00625380" w:rsidRDefault="00625380" w:rsidP="006253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>Discuss how Breastfeeding Checklists are being utilized in the local agencies and identify non-WIC resources who may find the checklists useful</w:t>
            </w:r>
          </w:p>
          <w:p w:rsidR="00625380" w:rsidRPr="00625380" w:rsidRDefault="00625380" w:rsidP="006253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380" w:rsidRPr="00625380" w:rsidRDefault="00625380" w:rsidP="006253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>Discussion and expectations on how Local Agencies Breastfeeding Coordinators will utilize these scenarios</w:t>
            </w:r>
          </w:p>
          <w:p w:rsidR="00625380" w:rsidRPr="00625380" w:rsidRDefault="00625380" w:rsidP="0062538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the difference between CLC and IBCLC</w:t>
            </w:r>
          </w:p>
          <w:p w:rsidR="00625380" w:rsidRPr="00625380" w:rsidRDefault="00625380" w:rsidP="0062538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>Identify scenarios on when either CLC or IBCLC would be appropriate in a WIC setting</w:t>
            </w:r>
          </w:p>
          <w:p w:rsidR="00625380" w:rsidRPr="00625380" w:rsidRDefault="00625380" w:rsidP="0062538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 on need for the updated Non-Discrimination Statement to be included on materials </w:t>
            </w:r>
          </w:p>
          <w:p w:rsidR="00625380" w:rsidRPr="004B35FC" w:rsidRDefault="00376176" w:rsidP="004B35F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</w:t>
            </w:r>
            <w:r w:rsidR="004B35FC">
              <w:rPr>
                <w:rFonts w:ascii="Times New Roman" w:hAnsi="Times New Roman" w:cs="Times New Roman"/>
                <w:bCs/>
                <w:sz w:val="24"/>
                <w:szCs w:val="24"/>
              </w:rPr>
              <w:t>w and discuss recommendations from The American College of Obstetricians and Gynecologists (July 2015)</w:t>
            </w:r>
          </w:p>
        </w:tc>
        <w:tc>
          <w:tcPr>
            <w:tcW w:w="1350" w:type="dxa"/>
            <w:tcPrChange w:id="14" w:author="Gamble, Beth" w:date="2015-07-06T14:49:00Z">
              <w:tcPr>
                <w:tcW w:w="1530" w:type="dxa"/>
              </w:tcPr>
            </w:tcPrChange>
          </w:tcPr>
          <w:p w:rsidR="00240BC3" w:rsidRDefault="00625380" w:rsidP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ML, PB</w:t>
            </w:r>
          </w:p>
        </w:tc>
      </w:tr>
      <w:tr w:rsidR="00240BC3" w:rsidRPr="00EE45D1" w:rsidTr="00425271">
        <w:tc>
          <w:tcPr>
            <w:tcW w:w="1548" w:type="dxa"/>
            <w:tcPrChange w:id="15" w:author="Gamble, Beth" w:date="2015-07-06T14:49:00Z">
              <w:tcPr>
                <w:tcW w:w="1548" w:type="dxa"/>
              </w:tcPr>
            </w:tcPrChange>
          </w:tcPr>
          <w:p w:rsidR="00240BC3" w:rsidRDefault="00625380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1C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1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C5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1E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4B2C" w:rsidRDefault="00C44B2C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2C" w:rsidRDefault="00C44B2C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2C" w:rsidRDefault="00C44B2C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PrChange w:id="16" w:author="Gamble, Beth" w:date="2015-07-06T14:49:00Z">
              <w:tcPr>
                <w:tcW w:w="4763" w:type="dxa"/>
              </w:tcPr>
            </w:tcPrChange>
          </w:tcPr>
          <w:p w:rsidR="00240BC3" w:rsidRDefault="00FC7732" w:rsidP="00AF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F4358">
              <w:rPr>
                <w:rFonts w:ascii="Times New Roman" w:hAnsi="Times New Roman" w:cs="Times New Roman"/>
                <w:sz w:val="24"/>
                <w:szCs w:val="24"/>
              </w:rPr>
              <w:t xml:space="preserve">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Tasks: </w:t>
            </w:r>
            <w:r w:rsidR="00D24236">
              <w:rPr>
                <w:rFonts w:ascii="Times New Roman" w:hAnsi="Times New Roman" w:cs="Times New Roman"/>
                <w:sz w:val="24"/>
                <w:szCs w:val="24"/>
              </w:rPr>
              <w:t>Sub-committee break-out session</w:t>
            </w:r>
            <w:r w:rsidR="001C5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6176" w:rsidRDefault="00376176" w:rsidP="00AF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PrChange w:id="17" w:author="Gamble, Beth" w:date="2015-07-06T14:49:00Z">
              <w:tcPr>
                <w:tcW w:w="5407" w:type="dxa"/>
              </w:tcPr>
            </w:tcPrChange>
          </w:tcPr>
          <w:p w:rsidR="00D24236" w:rsidRDefault="00AF4358" w:rsidP="005D6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Identify groups </w:t>
            </w:r>
            <w:r w:rsidR="00281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begin drafting documents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 the following tasks:</w:t>
            </w:r>
          </w:p>
          <w:p w:rsidR="00AF4358" w:rsidRDefault="00AF4358" w:rsidP="005D6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58" w:rsidRDefault="00AF4358" w:rsidP="005F5E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Breastfeeding content sheet on jaundice</w:t>
            </w:r>
          </w:p>
          <w:p w:rsidR="00281E60" w:rsidRDefault="00281E60" w:rsidP="00281E6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Kalpita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Pradhan (and Dana Ouellette</w:t>
            </w:r>
            <w:r w:rsidR="0062538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F4358" w:rsidRDefault="00AF4358" w:rsidP="005F5E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Breastfeeding content sheet on depression</w:t>
            </w:r>
          </w:p>
          <w:p w:rsidR="00AF4358" w:rsidRPr="005F5E73" w:rsidRDefault="00AF4358" w:rsidP="005F5E7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Breastfeeding outreach newsletter for Healthcare Providers</w:t>
            </w:r>
            <w:r w:rsidR="0037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(*needs to be drafted by early August)</w:t>
            </w:r>
          </w:p>
          <w:p w:rsidR="0021009D" w:rsidRDefault="0021009D" w:rsidP="005D6B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PrChange w:id="18" w:author="Gamble, Beth" w:date="2015-07-06T14:49:00Z">
              <w:tcPr>
                <w:tcW w:w="1530" w:type="dxa"/>
              </w:tcPr>
            </w:tcPrChange>
          </w:tcPr>
          <w:p w:rsidR="00240BC3" w:rsidRDefault="00FC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:rsidR="00371649" w:rsidRDefault="0037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9" w:rsidRDefault="0037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9" w:rsidRDefault="0037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9" w:rsidRDefault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999" w:rsidRPr="00EE45D1" w:rsidTr="00425271">
        <w:tc>
          <w:tcPr>
            <w:tcW w:w="1548" w:type="dxa"/>
            <w:tcPrChange w:id="19" w:author="Gamble, Beth" w:date="2015-07-06T14:49:00Z">
              <w:tcPr>
                <w:tcW w:w="1548" w:type="dxa"/>
              </w:tcPr>
            </w:tcPrChange>
          </w:tcPr>
          <w:p w:rsidR="00571999" w:rsidRDefault="00FC7732" w:rsidP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3:00-3:20</w:t>
            </w:r>
          </w:p>
        </w:tc>
        <w:tc>
          <w:tcPr>
            <w:tcW w:w="4763" w:type="dxa"/>
            <w:tcPrChange w:id="20" w:author="Gamble, Beth" w:date="2015-07-06T14:49:00Z">
              <w:tcPr>
                <w:tcW w:w="4763" w:type="dxa"/>
              </w:tcPr>
            </w:tcPrChange>
          </w:tcPr>
          <w:p w:rsidR="00571999" w:rsidRPr="00FC7732" w:rsidRDefault="00FC7732" w:rsidP="00FC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Breastfeeding Week</w:t>
            </w:r>
          </w:p>
        </w:tc>
        <w:tc>
          <w:tcPr>
            <w:tcW w:w="5587" w:type="dxa"/>
            <w:tcPrChange w:id="21" w:author="Gamble, Beth" w:date="2015-07-06T14:49:00Z">
              <w:tcPr>
                <w:tcW w:w="5407" w:type="dxa"/>
              </w:tcPr>
            </w:tcPrChange>
          </w:tcPr>
          <w:p w:rsidR="005A6E54" w:rsidRDefault="00D24236" w:rsidP="001C5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Identify plans/new ideas for WBW</w:t>
            </w:r>
            <w:r w:rsidR="0037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76176">
              <w:rPr>
                <w:rFonts w:ascii="Times New Roman" w:hAnsi="Times New Roman" w:cs="Times New Roman"/>
                <w:bCs/>
                <w:sz w:val="24"/>
                <w:szCs w:val="24"/>
              </w:rPr>
              <w:t>SurveyMonkey</w:t>
            </w:r>
            <w:proofErr w:type="spellEnd"/>
          </w:p>
          <w:p w:rsidR="005A6E54" w:rsidRDefault="005A6E54" w:rsidP="001C5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PrChange w:id="22" w:author="Gamble, Beth" w:date="2015-07-06T14:49:00Z">
              <w:tcPr>
                <w:tcW w:w="1530" w:type="dxa"/>
              </w:tcPr>
            </w:tcPrChange>
          </w:tcPr>
          <w:p w:rsidR="00F540B1" w:rsidRDefault="00FC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571999" w:rsidRPr="00EE45D1" w:rsidTr="00425271">
        <w:tc>
          <w:tcPr>
            <w:tcW w:w="1548" w:type="dxa"/>
            <w:tcPrChange w:id="23" w:author="Gamble, Beth" w:date="2015-07-06T14:49:00Z">
              <w:tcPr>
                <w:tcW w:w="1548" w:type="dxa"/>
              </w:tcPr>
            </w:tcPrChange>
          </w:tcPr>
          <w:p w:rsidR="00571999" w:rsidRDefault="00FC7732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3:20-3:30</w:t>
            </w:r>
          </w:p>
        </w:tc>
        <w:tc>
          <w:tcPr>
            <w:tcW w:w="4763" w:type="dxa"/>
            <w:tcPrChange w:id="24" w:author="Gamble, Beth" w:date="2015-07-06T14:49:00Z">
              <w:tcPr>
                <w:tcW w:w="4763" w:type="dxa"/>
              </w:tcPr>
            </w:tcPrChange>
          </w:tcPr>
          <w:p w:rsidR="00571999" w:rsidRPr="00EE45D1" w:rsidRDefault="00FC7732" w:rsidP="005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Up and Future Meetings</w:t>
            </w:r>
          </w:p>
        </w:tc>
        <w:tc>
          <w:tcPr>
            <w:tcW w:w="5587" w:type="dxa"/>
            <w:tcPrChange w:id="25" w:author="Gamble, Beth" w:date="2015-07-06T14:49:00Z">
              <w:tcPr>
                <w:tcW w:w="5407" w:type="dxa"/>
              </w:tcPr>
            </w:tcPrChange>
          </w:tcPr>
          <w:p w:rsidR="003F3D6F" w:rsidRDefault="005F5E73" w:rsidP="0042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Identify 2016 meeting dates</w:t>
            </w:r>
          </w:p>
        </w:tc>
        <w:tc>
          <w:tcPr>
            <w:tcW w:w="1350" w:type="dxa"/>
            <w:tcPrChange w:id="26" w:author="Gamble, Beth" w:date="2015-07-06T14:49:00Z">
              <w:tcPr>
                <w:tcW w:w="1530" w:type="dxa"/>
              </w:tcPr>
            </w:tcPrChange>
          </w:tcPr>
          <w:p w:rsidR="00571999" w:rsidRDefault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F70371">
              <w:rPr>
                <w:rFonts w:ascii="Times New Roman" w:hAnsi="Times New Roman" w:cs="Times New Roman"/>
                <w:sz w:val="24"/>
                <w:szCs w:val="24"/>
              </w:rPr>
              <w:t>/All</w:t>
            </w:r>
          </w:p>
        </w:tc>
      </w:tr>
    </w:tbl>
    <w:p w:rsidR="00C44B2C" w:rsidRDefault="00C44B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458"/>
        <w:gridCol w:w="4853"/>
        <w:gridCol w:w="5497"/>
        <w:gridCol w:w="1440"/>
      </w:tblGrid>
      <w:tr w:rsidR="00571999" w:rsidRPr="00EE45D1" w:rsidTr="00175586">
        <w:tc>
          <w:tcPr>
            <w:tcW w:w="1458" w:type="dxa"/>
          </w:tcPr>
          <w:p w:rsidR="00571999" w:rsidRPr="00EE45D1" w:rsidRDefault="00571999" w:rsidP="0041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future meeting discussion</w:t>
            </w:r>
            <w:r w:rsidR="001755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53" w:type="dxa"/>
          </w:tcPr>
          <w:p w:rsidR="00571999" w:rsidRPr="00EE45D1" w:rsidRDefault="00571999" w:rsidP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Overarching State/National projects impacting WIC breastfeeding services</w:t>
            </w:r>
          </w:p>
          <w:p w:rsidR="00571999" w:rsidRPr="00EE45D1" w:rsidRDefault="00571999" w:rsidP="004170F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WIC Breastfeeding Competencies for all staff (</w:t>
            </w:r>
            <w:proofErr w:type="spellStart"/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ReNEW</w:t>
            </w:r>
            <w:proofErr w:type="spellEnd"/>
            <w:r w:rsidRPr="00EE45D1">
              <w:rPr>
                <w:rFonts w:ascii="Times New Roman" w:hAnsi="Times New Roman" w:cs="Times New Roman"/>
                <w:sz w:val="24"/>
                <w:szCs w:val="24"/>
              </w:rPr>
              <w:t xml:space="preserve"> 2.0)</w:t>
            </w:r>
          </w:p>
          <w:p w:rsidR="00571999" w:rsidRPr="00EE45D1" w:rsidRDefault="00571999" w:rsidP="004170F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WIC Breastfeeding Delineation Tool (Peer Counseling)</w:t>
            </w:r>
          </w:p>
          <w:p w:rsidR="00571999" w:rsidRPr="00EE45D1" w:rsidRDefault="00571999" w:rsidP="004170F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CT Breastfeeding Promotion and Support Guidelines/ FNS Nutrition Services Standards</w:t>
            </w:r>
          </w:p>
          <w:p w:rsidR="00571999" w:rsidRPr="00EE45D1" w:rsidRDefault="00571999" w:rsidP="004170F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NWA Breastfeeding Resources</w:t>
            </w:r>
          </w:p>
          <w:p w:rsidR="00571999" w:rsidRPr="00EE45D1" w:rsidRDefault="00571999" w:rsidP="004170F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  <w:p w:rsidR="00571999" w:rsidRPr="00C44B2C" w:rsidRDefault="00571999" w:rsidP="00C44B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C">
              <w:rPr>
                <w:rFonts w:ascii="Times New Roman" w:hAnsi="Times New Roman" w:cs="Times New Roman"/>
                <w:sz w:val="24"/>
                <w:szCs w:val="24"/>
              </w:rPr>
              <w:t>6 Steps Goals/Checklists</w:t>
            </w:r>
          </w:p>
        </w:tc>
        <w:tc>
          <w:tcPr>
            <w:tcW w:w="5497" w:type="dxa"/>
          </w:tcPr>
          <w:p w:rsidR="00571999" w:rsidRPr="00EE45D1" w:rsidRDefault="00571999" w:rsidP="00417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999" w:rsidRPr="00EE45D1" w:rsidRDefault="00571999" w:rsidP="0041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</w:tr>
    </w:tbl>
    <w:p w:rsidR="00425271" w:rsidRDefault="00425271" w:rsidP="001F2FCF">
      <w:pPr>
        <w:rPr>
          <w:rFonts w:ascii="Times New Roman" w:hAnsi="Times New Roman" w:cs="Times New Roman"/>
          <w:b/>
          <w:sz w:val="24"/>
          <w:szCs w:val="24"/>
        </w:rPr>
      </w:pPr>
    </w:p>
    <w:p w:rsidR="001F2FCF" w:rsidRPr="001752B5" w:rsidRDefault="001F2FCF" w:rsidP="001F2FCF">
      <w:pPr>
        <w:rPr>
          <w:rFonts w:ascii="Times New Roman" w:hAnsi="Times New Roman" w:cs="Times New Roman"/>
          <w:b/>
          <w:sz w:val="24"/>
          <w:szCs w:val="24"/>
        </w:rPr>
      </w:pPr>
      <w:bookmarkStart w:id="27" w:name="_GoBack"/>
      <w:bookmarkEnd w:id="27"/>
      <w:r w:rsidRPr="001752B5">
        <w:rPr>
          <w:rFonts w:ascii="Times New Roman" w:hAnsi="Times New Roman" w:cs="Times New Roman"/>
          <w:b/>
          <w:sz w:val="24"/>
          <w:szCs w:val="24"/>
        </w:rPr>
        <w:lastRenderedPageBreak/>
        <w:t>2015 Meeting Dates:</w:t>
      </w:r>
    </w:p>
    <w:p w:rsidR="001F2FCF" w:rsidRDefault="001F2FCF" w:rsidP="001C3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October 16</w:t>
      </w:r>
      <w:r w:rsidRPr="001752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Meriden Health Dept:  12:30-3:30pm</w:t>
      </w:r>
    </w:p>
    <w:p w:rsidR="00D24236" w:rsidRDefault="00D24236" w:rsidP="001C3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999" w:rsidRPr="00EE45D1" w:rsidRDefault="00571999">
      <w:pPr>
        <w:rPr>
          <w:rFonts w:ascii="Times New Roman" w:hAnsi="Times New Roman" w:cs="Times New Roman"/>
          <w:sz w:val="24"/>
          <w:szCs w:val="24"/>
        </w:rPr>
      </w:pPr>
    </w:p>
    <w:sectPr w:rsidR="00571999" w:rsidRPr="00EE45D1" w:rsidSect="00414520">
      <w:headerReference w:type="default" r:id="rId7"/>
      <w:type w:val="continuous"/>
      <w:pgSz w:w="158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E6" w:rsidRDefault="00FE79E6" w:rsidP="00414520">
      <w:pPr>
        <w:spacing w:after="0" w:line="240" w:lineRule="auto"/>
      </w:pPr>
      <w:r>
        <w:separator/>
      </w:r>
    </w:p>
  </w:endnote>
  <w:endnote w:type="continuationSeparator" w:id="0">
    <w:p w:rsidR="00FE79E6" w:rsidRDefault="00FE79E6" w:rsidP="0041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E6" w:rsidRDefault="00FE79E6" w:rsidP="00414520">
      <w:pPr>
        <w:spacing w:after="0" w:line="240" w:lineRule="auto"/>
      </w:pPr>
      <w:r>
        <w:separator/>
      </w:r>
    </w:p>
  </w:footnote>
  <w:footnote w:type="continuationSeparator" w:id="0">
    <w:p w:rsidR="00FE79E6" w:rsidRDefault="00FE79E6" w:rsidP="0041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20" w:rsidRPr="00414520" w:rsidRDefault="005D6BDC" w:rsidP="00414520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Meeting Summary</w:t>
    </w:r>
  </w:p>
  <w:p w:rsidR="00414520" w:rsidRDefault="00414520" w:rsidP="00414520">
    <w:pPr>
      <w:spacing w:line="240" w:lineRule="auto"/>
      <w:jc w:val="center"/>
      <w:rPr>
        <w:rFonts w:ascii="Times New Roman" w:hAnsi="Times New Roman" w:cs="Times New Roman"/>
        <w:b/>
        <w:bCs/>
      </w:rPr>
    </w:pPr>
    <w:r w:rsidRPr="00414520">
      <w:rPr>
        <w:rFonts w:ascii="Times New Roman" w:hAnsi="Times New Roman" w:cs="Times New Roman"/>
        <w:b/>
        <w:bCs/>
      </w:rPr>
      <w:t>Local age</w:t>
    </w:r>
    <w:r w:rsidR="0055550E">
      <w:rPr>
        <w:rFonts w:ascii="Times New Roman" w:hAnsi="Times New Roman" w:cs="Times New Roman"/>
        <w:b/>
        <w:bCs/>
      </w:rPr>
      <w:t xml:space="preserve">ncy Breastfeeding Coordinators’ </w:t>
    </w:r>
    <w:r w:rsidRPr="00414520">
      <w:rPr>
        <w:rFonts w:ascii="Times New Roman" w:hAnsi="Times New Roman" w:cs="Times New Roman"/>
        <w:b/>
        <w:bCs/>
      </w:rPr>
      <w:t>Meeting</w:t>
    </w:r>
    <w:r w:rsidR="0055550E">
      <w:rPr>
        <w:rFonts w:ascii="Times New Roman" w:hAnsi="Times New Roman" w:cs="Times New Roman"/>
        <w:b/>
        <w:bCs/>
      </w:rPr>
      <w:t xml:space="preserve"> </w:t>
    </w:r>
  </w:p>
  <w:p w:rsidR="00414520" w:rsidRDefault="00051834" w:rsidP="002F09F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Friday, April 17, 2015</w:t>
    </w:r>
  </w:p>
  <w:p w:rsidR="00414520" w:rsidRPr="00414520" w:rsidRDefault="0055550E" w:rsidP="002F09F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12:30-</w:t>
    </w:r>
    <w:r w:rsidR="00051834">
      <w:rPr>
        <w:rFonts w:ascii="Times New Roman" w:hAnsi="Times New Roman" w:cs="Times New Roman"/>
        <w:b/>
        <w:bCs/>
      </w:rPr>
      <w:t>3:00</w:t>
    </w:r>
    <w:r w:rsidR="00414520" w:rsidRPr="00414520">
      <w:rPr>
        <w:rFonts w:ascii="Times New Roman" w:hAnsi="Times New Roman" w:cs="Times New Roman"/>
        <w:b/>
        <w:bCs/>
      </w:rPr>
      <w:t xml:space="preserve"> PM</w:t>
    </w:r>
  </w:p>
  <w:p w:rsidR="00414520" w:rsidRDefault="00414520" w:rsidP="004145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80A"/>
    <w:multiLevelType w:val="hybridMultilevel"/>
    <w:tmpl w:val="CF56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617"/>
    <w:multiLevelType w:val="hybridMultilevel"/>
    <w:tmpl w:val="E2625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AA0"/>
    <w:multiLevelType w:val="hybridMultilevel"/>
    <w:tmpl w:val="C36ED9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65D0E"/>
    <w:multiLevelType w:val="hybridMultilevel"/>
    <w:tmpl w:val="4C189C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E3CAB"/>
    <w:multiLevelType w:val="hybridMultilevel"/>
    <w:tmpl w:val="7988B5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E1C97"/>
    <w:multiLevelType w:val="hybridMultilevel"/>
    <w:tmpl w:val="E292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D1163"/>
    <w:multiLevelType w:val="hybridMultilevel"/>
    <w:tmpl w:val="4BF67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C737C"/>
    <w:multiLevelType w:val="hybridMultilevel"/>
    <w:tmpl w:val="990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FE6"/>
    <w:multiLevelType w:val="hybridMultilevel"/>
    <w:tmpl w:val="20744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B59"/>
    <w:multiLevelType w:val="hybridMultilevel"/>
    <w:tmpl w:val="B38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84A8D"/>
    <w:multiLevelType w:val="hybridMultilevel"/>
    <w:tmpl w:val="62443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44447"/>
    <w:multiLevelType w:val="hybridMultilevel"/>
    <w:tmpl w:val="4FE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486B"/>
    <w:multiLevelType w:val="hybridMultilevel"/>
    <w:tmpl w:val="04D0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6FA1"/>
    <w:multiLevelType w:val="hybridMultilevel"/>
    <w:tmpl w:val="9048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A494B"/>
    <w:multiLevelType w:val="hybridMultilevel"/>
    <w:tmpl w:val="2DC41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mble, Beth">
    <w15:presenceInfo w15:providerId="AD" w15:userId="S-1-5-21-746137067-854245398-682003330-297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0"/>
    <w:rsid w:val="00051834"/>
    <w:rsid w:val="00062216"/>
    <w:rsid w:val="00080FE3"/>
    <w:rsid w:val="0008474D"/>
    <w:rsid w:val="000C3601"/>
    <w:rsid w:val="001356A9"/>
    <w:rsid w:val="00175586"/>
    <w:rsid w:val="001B58FE"/>
    <w:rsid w:val="001C3178"/>
    <w:rsid w:val="001C5427"/>
    <w:rsid w:val="001E1503"/>
    <w:rsid w:val="001F2FCF"/>
    <w:rsid w:val="0021009D"/>
    <w:rsid w:val="0022308C"/>
    <w:rsid w:val="00240BC3"/>
    <w:rsid w:val="002716E9"/>
    <w:rsid w:val="00281E60"/>
    <w:rsid w:val="002F09F7"/>
    <w:rsid w:val="00344B22"/>
    <w:rsid w:val="00371649"/>
    <w:rsid w:val="00376176"/>
    <w:rsid w:val="003A66C7"/>
    <w:rsid w:val="003F3D6F"/>
    <w:rsid w:val="004004C6"/>
    <w:rsid w:val="00414520"/>
    <w:rsid w:val="00425271"/>
    <w:rsid w:val="004B35FC"/>
    <w:rsid w:val="00537C3F"/>
    <w:rsid w:val="00544EC0"/>
    <w:rsid w:val="00546698"/>
    <w:rsid w:val="0055550E"/>
    <w:rsid w:val="00571999"/>
    <w:rsid w:val="005A6E54"/>
    <w:rsid w:val="005D6BDC"/>
    <w:rsid w:val="005F5E73"/>
    <w:rsid w:val="00624917"/>
    <w:rsid w:val="00625380"/>
    <w:rsid w:val="006D0E8B"/>
    <w:rsid w:val="007F7CD3"/>
    <w:rsid w:val="00835809"/>
    <w:rsid w:val="008D55FA"/>
    <w:rsid w:val="0091533F"/>
    <w:rsid w:val="00916A5F"/>
    <w:rsid w:val="0096647F"/>
    <w:rsid w:val="00A5704D"/>
    <w:rsid w:val="00AF4358"/>
    <w:rsid w:val="00B24A5B"/>
    <w:rsid w:val="00B7051B"/>
    <w:rsid w:val="00BC15BB"/>
    <w:rsid w:val="00C44B2C"/>
    <w:rsid w:val="00CB0CBC"/>
    <w:rsid w:val="00D24236"/>
    <w:rsid w:val="00DF3A76"/>
    <w:rsid w:val="00E13F75"/>
    <w:rsid w:val="00E24796"/>
    <w:rsid w:val="00E90BE0"/>
    <w:rsid w:val="00EE45D1"/>
    <w:rsid w:val="00F1430D"/>
    <w:rsid w:val="00F540B1"/>
    <w:rsid w:val="00F70371"/>
    <w:rsid w:val="00FC7732"/>
    <w:rsid w:val="00FE3BFC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88B8FDD-A72F-40F4-8904-9FD063E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20"/>
  </w:style>
  <w:style w:type="paragraph" w:styleId="Footer">
    <w:name w:val="footer"/>
    <w:basedOn w:val="Normal"/>
    <w:link w:val="FooterChar"/>
    <w:uiPriority w:val="99"/>
    <w:unhideWhenUsed/>
    <w:rsid w:val="0041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20"/>
  </w:style>
  <w:style w:type="paragraph" w:styleId="Title">
    <w:name w:val="Title"/>
    <w:basedOn w:val="Normal"/>
    <w:link w:val="TitleChar"/>
    <w:qFormat/>
    <w:rsid w:val="00414520"/>
    <w:pPr>
      <w:spacing w:after="0" w:line="240" w:lineRule="auto"/>
      <w:jc w:val="center"/>
    </w:pPr>
    <w:rPr>
      <w:rFonts w:ascii="Californian FB" w:eastAsia="Times New Roman" w:hAnsi="Californian FB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4520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4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B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E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lonczakm</dc:creator>
  <cp:lastModifiedBy>Gamble, Beth</cp:lastModifiedBy>
  <cp:revision>2</cp:revision>
  <cp:lastPrinted>2015-01-16T22:22:00Z</cp:lastPrinted>
  <dcterms:created xsi:type="dcterms:W3CDTF">2015-07-06T18:51:00Z</dcterms:created>
  <dcterms:modified xsi:type="dcterms:W3CDTF">2015-07-06T18:51:00Z</dcterms:modified>
</cp:coreProperties>
</file>