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1EC3" w:rsidRPr="00DC0C5A" w:rsidRDefault="006139E5" w:rsidP="006139E5">
      <w:pPr>
        <w:spacing w:after="0" w:line="240" w:lineRule="auto"/>
        <w:jc w:val="center"/>
        <w:rPr>
          <w:rFonts w:ascii="Times New Roman" w:hAnsi="Times New Roman" w:cs="Times New Roman"/>
          <w:b/>
          <w:sz w:val="24"/>
          <w:szCs w:val="24"/>
        </w:rPr>
      </w:pPr>
      <w:r w:rsidRPr="00DC0C5A">
        <w:rPr>
          <w:rFonts w:ascii="Times New Roman" w:hAnsi="Times New Roman" w:cs="Times New Roman"/>
          <w:b/>
          <w:sz w:val="24"/>
          <w:szCs w:val="24"/>
        </w:rPr>
        <w:t>RFP #</w:t>
      </w:r>
      <w:r w:rsidR="006D4F03">
        <w:rPr>
          <w:rFonts w:ascii="Times New Roman" w:hAnsi="Times New Roman" w:cs="Times New Roman"/>
          <w:b/>
          <w:sz w:val="24"/>
          <w:szCs w:val="24"/>
        </w:rPr>
        <w:t>2021-0901</w:t>
      </w:r>
      <w:r w:rsidRPr="00DC0C5A">
        <w:rPr>
          <w:rFonts w:ascii="Times New Roman" w:hAnsi="Times New Roman" w:cs="Times New Roman"/>
          <w:b/>
          <w:sz w:val="24"/>
          <w:szCs w:val="24"/>
        </w:rPr>
        <w:t xml:space="preserve"> </w:t>
      </w:r>
      <w:r w:rsidR="006D4F03">
        <w:rPr>
          <w:rFonts w:ascii="Times New Roman" w:hAnsi="Times New Roman" w:cs="Times New Roman"/>
          <w:b/>
          <w:sz w:val="24"/>
          <w:szCs w:val="24"/>
        </w:rPr>
        <w:t>Component 2: Family Professional Partnership</w:t>
      </w:r>
    </w:p>
    <w:p w:rsidR="006139E5" w:rsidRDefault="006139E5" w:rsidP="006139E5">
      <w:pPr>
        <w:spacing w:after="0" w:line="240" w:lineRule="auto"/>
        <w:jc w:val="center"/>
        <w:rPr>
          <w:rFonts w:ascii="Times New Roman" w:hAnsi="Times New Roman" w:cs="Times New Roman"/>
          <w:b/>
          <w:sz w:val="24"/>
          <w:szCs w:val="24"/>
        </w:rPr>
      </w:pPr>
      <w:r w:rsidRPr="00DC0C5A">
        <w:rPr>
          <w:rFonts w:ascii="Times New Roman" w:hAnsi="Times New Roman" w:cs="Times New Roman"/>
          <w:b/>
          <w:sz w:val="24"/>
          <w:szCs w:val="24"/>
        </w:rPr>
        <w:t>Questions and Answers</w:t>
      </w:r>
    </w:p>
    <w:p w:rsidR="006B16DC" w:rsidRDefault="006B16DC" w:rsidP="006139E5">
      <w:pPr>
        <w:spacing w:after="0" w:line="240" w:lineRule="auto"/>
        <w:jc w:val="cente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9350"/>
      </w:tblGrid>
      <w:tr w:rsidR="006B16DC" w:rsidTr="006B16DC">
        <w:tc>
          <w:tcPr>
            <w:tcW w:w="9350" w:type="dxa"/>
          </w:tcPr>
          <w:p w:rsidR="006B16DC" w:rsidRPr="006B16DC" w:rsidRDefault="006B16DC" w:rsidP="006B16DC">
            <w:pPr>
              <w:spacing w:after="200" w:line="276" w:lineRule="auto"/>
              <w:jc w:val="center"/>
            </w:pPr>
            <w:r w:rsidRPr="008F637B">
              <w:rPr>
                <w:rFonts w:ascii="Times New Roman" w:hAnsi="Times New Roman" w:cs="Times New Roman"/>
                <w:b/>
              </w:rPr>
              <w:t>UPDATE</w:t>
            </w:r>
            <w:r>
              <w:rPr>
                <w:rFonts w:ascii="Times New Roman" w:hAnsi="Times New Roman" w:cs="Times New Roman"/>
                <w:b/>
              </w:rPr>
              <w:t xml:space="preserve">: </w:t>
            </w:r>
            <w:r>
              <w:rPr>
                <w:rFonts w:ascii="Times New Roman" w:hAnsi="Times New Roman" w:cs="Times New Roman"/>
              </w:rPr>
              <w:t xml:space="preserve"> The link on page 25 of 49 under A. Budget Summary Instructions, 7. Administrative and General Costs is no longer active.  The correct link to the OPM Cost Standards is the following: </w:t>
            </w:r>
            <w:hyperlink r:id="rId6" w:history="1">
              <w:r>
                <w:rPr>
                  <w:rStyle w:val="Hyperlink"/>
                </w:rPr>
                <w:t>https://portal.ct.gov/-/media/OPM/POSCostStandards101816pdf.pdf?la=en</w:t>
              </w:r>
            </w:hyperlink>
          </w:p>
        </w:tc>
      </w:tr>
    </w:tbl>
    <w:p w:rsidR="006B16DC" w:rsidRPr="00DC0C5A" w:rsidRDefault="006B16DC" w:rsidP="006139E5">
      <w:pPr>
        <w:spacing w:after="0" w:line="240" w:lineRule="auto"/>
        <w:jc w:val="center"/>
        <w:rPr>
          <w:rFonts w:ascii="Times New Roman" w:hAnsi="Times New Roman" w:cs="Times New Roman"/>
          <w:b/>
          <w:sz w:val="24"/>
          <w:szCs w:val="24"/>
        </w:rPr>
      </w:pPr>
    </w:p>
    <w:p w:rsidR="006139E5" w:rsidRPr="00DC0C5A" w:rsidRDefault="006139E5" w:rsidP="006139E5">
      <w:pPr>
        <w:spacing w:after="0" w:line="240" w:lineRule="auto"/>
        <w:rPr>
          <w:rFonts w:ascii="Times New Roman" w:hAnsi="Times New Roman" w:cs="Times New Roman"/>
          <w:b/>
          <w:sz w:val="24"/>
          <w:szCs w:val="24"/>
        </w:rPr>
      </w:pPr>
    </w:p>
    <w:p w:rsidR="00E27258" w:rsidRDefault="002B37B7" w:rsidP="00E27258">
      <w:pPr>
        <w:tabs>
          <w:tab w:val="left" w:pos="360"/>
        </w:tabs>
        <w:spacing w:before="60" w:after="60" w:line="240" w:lineRule="auto"/>
        <w:ind w:left="360" w:hanging="360"/>
        <w:rPr>
          <w:rFonts w:ascii="Times New Roman" w:hAnsi="Times New Roman" w:cs="Times New Roman"/>
          <w:sz w:val="24"/>
          <w:szCs w:val="24"/>
        </w:rPr>
      </w:pPr>
      <w:r w:rsidRPr="00DC0C5A">
        <w:rPr>
          <w:rFonts w:ascii="Times New Roman" w:hAnsi="Times New Roman" w:cs="Times New Roman"/>
          <w:sz w:val="24"/>
          <w:szCs w:val="24"/>
        </w:rPr>
        <w:t>1</w:t>
      </w:r>
      <w:r w:rsidR="009B1E6A" w:rsidRPr="00DC0C5A">
        <w:rPr>
          <w:rFonts w:ascii="Times New Roman" w:hAnsi="Times New Roman" w:cs="Times New Roman"/>
          <w:sz w:val="24"/>
          <w:szCs w:val="24"/>
        </w:rPr>
        <w:t xml:space="preserve">. </w:t>
      </w:r>
      <w:r w:rsidR="009B1E6A" w:rsidRPr="00DC0C5A">
        <w:rPr>
          <w:rFonts w:ascii="Times New Roman" w:hAnsi="Times New Roman" w:cs="Times New Roman"/>
          <w:b/>
          <w:sz w:val="24"/>
          <w:szCs w:val="24"/>
        </w:rPr>
        <w:t>Question</w:t>
      </w:r>
      <w:r w:rsidR="009B1E6A" w:rsidRPr="00DC0C5A">
        <w:rPr>
          <w:rFonts w:ascii="Times New Roman" w:hAnsi="Times New Roman" w:cs="Times New Roman"/>
          <w:sz w:val="24"/>
          <w:szCs w:val="24"/>
        </w:rPr>
        <w:t xml:space="preserve">: </w:t>
      </w:r>
      <w:r w:rsidR="007D3C74">
        <w:rPr>
          <w:rFonts w:ascii="Times New Roman" w:hAnsi="Times New Roman" w:cs="Times New Roman"/>
          <w:sz w:val="24"/>
          <w:szCs w:val="24"/>
        </w:rPr>
        <w:t xml:space="preserve">Page 8 of 49, Style Requirements - </w:t>
      </w:r>
      <w:r w:rsidR="006D4F03">
        <w:rPr>
          <w:rFonts w:ascii="Times New Roman" w:hAnsi="Times New Roman" w:cs="Times New Roman"/>
          <w:sz w:val="24"/>
          <w:szCs w:val="24"/>
        </w:rPr>
        <w:t>Does the page limit of 25 pages include all of the required attachments, appendices, forms and staff resumes? Or are all of the required attachments, appendices and forms in addition to the 25?</w:t>
      </w:r>
    </w:p>
    <w:p w:rsidR="00E27258" w:rsidRDefault="00E27258" w:rsidP="00E27258">
      <w:pPr>
        <w:tabs>
          <w:tab w:val="left" w:pos="360"/>
        </w:tabs>
        <w:spacing w:before="60" w:after="60" w:line="240" w:lineRule="auto"/>
        <w:ind w:left="360" w:hanging="360"/>
        <w:rPr>
          <w:rFonts w:ascii="Times New Roman" w:hAnsi="Times New Roman" w:cs="Times New Roman"/>
          <w:b/>
          <w:sz w:val="24"/>
          <w:szCs w:val="24"/>
        </w:rPr>
      </w:pPr>
    </w:p>
    <w:p w:rsidR="00E27258" w:rsidRDefault="00E27258" w:rsidP="00E27258">
      <w:pPr>
        <w:tabs>
          <w:tab w:val="left" w:pos="360"/>
        </w:tabs>
        <w:spacing w:before="60" w:after="60" w:line="240" w:lineRule="auto"/>
        <w:ind w:left="360" w:hanging="360"/>
        <w:rPr>
          <w:rFonts w:ascii="Times New Roman" w:hAnsi="Times New Roman" w:cs="Times New Roman"/>
          <w:sz w:val="24"/>
          <w:szCs w:val="24"/>
        </w:rPr>
      </w:pPr>
      <w:r>
        <w:rPr>
          <w:rFonts w:ascii="Times New Roman" w:hAnsi="Times New Roman" w:cs="Times New Roman"/>
          <w:b/>
          <w:sz w:val="24"/>
          <w:szCs w:val="24"/>
        </w:rPr>
        <w:tab/>
        <w:t xml:space="preserve">Answer: </w:t>
      </w:r>
      <w:r>
        <w:rPr>
          <w:rFonts w:ascii="Times New Roman" w:hAnsi="Times New Roman" w:cs="Times New Roman"/>
          <w:sz w:val="24"/>
          <w:szCs w:val="24"/>
        </w:rPr>
        <w:t xml:space="preserve">No, the page limit does not include the required attachments, appendices, forms, and staff resumes. All of those are in addition to the 25 page limit. </w:t>
      </w:r>
    </w:p>
    <w:p w:rsidR="00E27258" w:rsidRPr="00E27258" w:rsidRDefault="00E27258" w:rsidP="00E27258">
      <w:pPr>
        <w:tabs>
          <w:tab w:val="left" w:pos="360"/>
        </w:tabs>
        <w:spacing w:before="60" w:after="60" w:line="240" w:lineRule="auto"/>
        <w:ind w:left="360" w:hanging="360"/>
        <w:rPr>
          <w:rFonts w:ascii="Times New Roman" w:hAnsi="Times New Roman" w:cs="Times New Roman"/>
          <w:sz w:val="24"/>
          <w:szCs w:val="24"/>
        </w:rPr>
      </w:pPr>
    </w:p>
    <w:p w:rsidR="006D4F03" w:rsidRDefault="006D4F03" w:rsidP="009B1E6A">
      <w:pPr>
        <w:tabs>
          <w:tab w:val="left" w:pos="360"/>
        </w:tabs>
        <w:spacing w:before="60" w:after="60" w:line="240" w:lineRule="auto"/>
        <w:ind w:left="360" w:hanging="36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b/>
          <w:sz w:val="24"/>
          <w:szCs w:val="24"/>
        </w:rPr>
        <w:t xml:space="preserve"> Question:</w:t>
      </w:r>
      <w:r>
        <w:rPr>
          <w:rFonts w:ascii="Times New Roman" w:hAnsi="Times New Roman" w:cs="Times New Roman"/>
          <w:sz w:val="24"/>
          <w:szCs w:val="24"/>
        </w:rPr>
        <w:t xml:space="preserve"> </w:t>
      </w:r>
      <w:r w:rsidR="007D3C74">
        <w:rPr>
          <w:rFonts w:ascii="Times New Roman" w:hAnsi="Times New Roman" w:cs="Times New Roman"/>
          <w:sz w:val="24"/>
          <w:szCs w:val="24"/>
        </w:rPr>
        <w:t xml:space="preserve">Page 20 of 49, D. 1. Financial Requirements - </w:t>
      </w:r>
      <w:r>
        <w:rPr>
          <w:rFonts w:ascii="Times New Roman" w:hAnsi="Times New Roman" w:cs="Times New Roman"/>
          <w:sz w:val="24"/>
          <w:szCs w:val="24"/>
        </w:rPr>
        <w:t>Can you please clarify what or if any financial reports or statements are required as an attachment to the RFP or is this notification of what would be required if awarded this grant?</w:t>
      </w:r>
    </w:p>
    <w:p w:rsidR="00E27258" w:rsidRDefault="00E27258" w:rsidP="009B1E6A">
      <w:pPr>
        <w:tabs>
          <w:tab w:val="left" w:pos="360"/>
        </w:tabs>
        <w:spacing w:before="60" w:after="60" w:line="240" w:lineRule="auto"/>
        <w:ind w:left="360" w:hanging="360"/>
        <w:rPr>
          <w:rFonts w:ascii="Times New Roman" w:hAnsi="Times New Roman" w:cs="Times New Roman"/>
          <w:sz w:val="24"/>
          <w:szCs w:val="24"/>
        </w:rPr>
      </w:pPr>
    </w:p>
    <w:p w:rsidR="00E27258" w:rsidRPr="00E27258" w:rsidRDefault="00E27258" w:rsidP="009B1E6A">
      <w:pPr>
        <w:tabs>
          <w:tab w:val="left" w:pos="360"/>
        </w:tabs>
        <w:spacing w:before="60" w:after="60" w:line="240" w:lineRule="auto"/>
        <w:ind w:left="360" w:hanging="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Answer:</w:t>
      </w:r>
      <w:r>
        <w:rPr>
          <w:rFonts w:ascii="Times New Roman" w:hAnsi="Times New Roman" w:cs="Times New Roman"/>
          <w:sz w:val="24"/>
          <w:szCs w:val="24"/>
        </w:rPr>
        <w:t xml:space="preserve">  The proposer must answer this in narrative format, including providing information about fiscal stability as provided in the organization’s </w:t>
      </w:r>
      <w:r w:rsidR="004568EE">
        <w:rPr>
          <w:rFonts w:ascii="Times New Roman" w:hAnsi="Times New Roman" w:cs="Times New Roman"/>
          <w:sz w:val="24"/>
          <w:szCs w:val="24"/>
        </w:rPr>
        <w:t>most recent fiscal audit.  P</w:t>
      </w:r>
      <w:r>
        <w:rPr>
          <w:rFonts w:ascii="Times New Roman" w:hAnsi="Times New Roman" w:cs="Times New Roman"/>
          <w:sz w:val="24"/>
          <w:szCs w:val="24"/>
        </w:rPr>
        <w:t>eriodic financial status reports and year-end final reports would be required should the proposer be awarded this contract.</w:t>
      </w:r>
    </w:p>
    <w:p w:rsidR="006D4F03" w:rsidRDefault="006D4F03" w:rsidP="009B1E6A">
      <w:pPr>
        <w:tabs>
          <w:tab w:val="left" w:pos="360"/>
        </w:tabs>
        <w:spacing w:before="60" w:after="60" w:line="240" w:lineRule="auto"/>
        <w:ind w:left="360" w:hanging="360"/>
        <w:rPr>
          <w:rFonts w:ascii="Times New Roman" w:hAnsi="Times New Roman" w:cs="Times New Roman"/>
          <w:sz w:val="24"/>
          <w:szCs w:val="24"/>
        </w:rPr>
      </w:pPr>
      <w:bookmarkStart w:id="0" w:name="_GoBack"/>
      <w:bookmarkEnd w:id="0"/>
    </w:p>
    <w:p w:rsidR="009B1E6A" w:rsidRDefault="006D4F03" w:rsidP="009B1E6A">
      <w:pPr>
        <w:tabs>
          <w:tab w:val="left" w:pos="360"/>
        </w:tabs>
        <w:spacing w:before="60" w:after="60" w:line="240" w:lineRule="auto"/>
        <w:ind w:left="360" w:hanging="360"/>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b/>
          <w:sz w:val="24"/>
          <w:szCs w:val="24"/>
        </w:rPr>
        <w:t xml:space="preserve">Question: </w:t>
      </w:r>
      <w:r>
        <w:rPr>
          <w:rFonts w:ascii="Times New Roman" w:hAnsi="Times New Roman" w:cs="Times New Roman"/>
          <w:sz w:val="24"/>
          <w:szCs w:val="24"/>
        </w:rPr>
        <w:t>Page 21 of 49, I. Appendices Letter d. lists references but I do not see this acknowledged elsewhere in the RFP. Can you please clarify if references are required and how many and would they be included in the 25 page limit?</w:t>
      </w:r>
      <w:r w:rsidR="009B1E6A" w:rsidRPr="00DC0C5A">
        <w:rPr>
          <w:rFonts w:ascii="Times New Roman" w:hAnsi="Times New Roman" w:cs="Times New Roman"/>
          <w:sz w:val="24"/>
          <w:szCs w:val="24"/>
        </w:rPr>
        <w:t xml:space="preserve"> </w:t>
      </w:r>
    </w:p>
    <w:p w:rsidR="00E27258" w:rsidRDefault="00E27258" w:rsidP="009B1E6A">
      <w:pPr>
        <w:tabs>
          <w:tab w:val="left" w:pos="360"/>
        </w:tabs>
        <w:spacing w:before="60" w:after="60" w:line="240" w:lineRule="auto"/>
        <w:ind w:left="360" w:hanging="360"/>
        <w:rPr>
          <w:rFonts w:ascii="Times New Roman" w:hAnsi="Times New Roman" w:cs="Times New Roman"/>
          <w:sz w:val="24"/>
          <w:szCs w:val="24"/>
        </w:rPr>
      </w:pPr>
    </w:p>
    <w:p w:rsidR="00ED695E" w:rsidRDefault="00E27258" w:rsidP="00ED695E">
      <w:pPr>
        <w:tabs>
          <w:tab w:val="left" w:pos="360"/>
          <w:tab w:val="left" w:pos="450"/>
        </w:tabs>
        <w:spacing w:before="60" w:after="60" w:line="240" w:lineRule="auto"/>
        <w:ind w:left="270" w:hanging="270"/>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Answer: </w:t>
      </w:r>
      <w:r>
        <w:rPr>
          <w:rFonts w:ascii="Times New Roman" w:hAnsi="Times New Roman" w:cs="Times New Roman"/>
          <w:sz w:val="24"/>
          <w:szCs w:val="24"/>
        </w:rPr>
        <w:t xml:space="preserve">No references are required for this RFP. If provided, the references would be a part of the appendices and not included in the page count. </w:t>
      </w:r>
      <w:r w:rsidR="009312D2">
        <w:rPr>
          <w:rFonts w:ascii="Times New Roman" w:hAnsi="Times New Roman" w:cs="Times New Roman"/>
          <w:sz w:val="24"/>
          <w:szCs w:val="24"/>
        </w:rPr>
        <w:t xml:space="preserve">Please refer to </w:t>
      </w:r>
      <w:r w:rsidR="006B16DC">
        <w:rPr>
          <w:rFonts w:ascii="Times New Roman" w:hAnsi="Times New Roman" w:cs="Times New Roman"/>
          <w:sz w:val="24"/>
          <w:szCs w:val="24"/>
        </w:rPr>
        <w:t>page 21 of 49</w:t>
      </w:r>
      <w:r w:rsidR="00056B87">
        <w:rPr>
          <w:rFonts w:ascii="Times New Roman" w:hAnsi="Times New Roman" w:cs="Times New Roman"/>
          <w:sz w:val="24"/>
          <w:szCs w:val="24"/>
        </w:rPr>
        <w:t>, Section IV.I.d.</w:t>
      </w:r>
    </w:p>
    <w:p w:rsidR="00E27258" w:rsidRPr="00E27258" w:rsidRDefault="00E27258" w:rsidP="009B1E6A">
      <w:pPr>
        <w:tabs>
          <w:tab w:val="left" w:pos="360"/>
        </w:tabs>
        <w:spacing w:before="60" w:after="60" w:line="240" w:lineRule="auto"/>
        <w:ind w:left="360" w:hanging="360"/>
        <w:rPr>
          <w:rFonts w:ascii="Times New Roman" w:hAnsi="Times New Roman" w:cs="Times New Roman"/>
          <w:sz w:val="24"/>
          <w:szCs w:val="24"/>
        </w:rPr>
      </w:pPr>
    </w:p>
    <w:sectPr w:rsidR="00E27258" w:rsidRPr="00E272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2C70A0"/>
    <w:multiLevelType w:val="hybridMultilevel"/>
    <w:tmpl w:val="BC209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1E7C31"/>
    <w:multiLevelType w:val="hybridMultilevel"/>
    <w:tmpl w:val="21B6C282"/>
    <w:lvl w:ilvl="0" w:tplc="0409000F">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ED41E7"/>
    <w:multiLevelType w:val="hybridMultilevel"/>
    <w:tmpl w:val="F85432F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9E5"/>
    <w:rsid w:val="000243CC"/>
    <w:rsid w:val="00056B87"/>
    <w:rsid w:val="000640E2"/>
    <w:rsid w:val="0006621E"/>
    <w:rsid w:val="000B2AA6"/>
    <w:rsid w:val="00105786"/>
    <w:rsid w:val="001475B2"/>
    <w:rsid w:val="00173DF3"/>
    <w:rsid w:val="001A16E6"/>
    <w:rsid w:val="001A34EB"/>
    <w:rsid w:val="00297A17"/>
    <w:rsid w:val="002B37B7"/>
    <w:rsid w:val="002B43BA"/>
    <w:rsid w:val="002D7359"/>
    <w:rsid w:val="002F7AD3"/>
    <w:rsid w:val="00320B79"/>
    <w:rsid w:val="00337DE3"/>
    <w:rsid w:val="00371EC3"/>
    <w:rsid w:val="003951E3"/>
    <w:rsid w:val="003A6CE0"/>
    <w:rsid w:val="003C57B8"/>
    <w:rsid w:val="003E6F10"/>
    <w:rsid w:val="00417CBA"/>
    <w:rsid w:val="0045003A"/>
    <w:rsid w:val="004568EE"/>
    <w:rsid w:val="004D57EC"/>
    <w:rsid w:val="004E3385"/>
    <w:rsid w:val="004F0EA4"/>
    <w:rsid w:val="00517E62"/>
    <w:rsid w:val="005260C2"/>
    <w:rsid w:val="00591E7A"/>
    <w:rsid w:val="005A53F3"/>
    <w:rsid w:val="005B6DD5"/>
    <w:rsid w:val="006139E5"/>
    <w:rsid w:val="00617F54"/>
    <w:rsid w:val="00623C56"/>
    <w:rsid w:val="00665C50"/>
    <w:rsid w:val="006B16DC"/>
    <w:rsid w:val="006D4F03"/>
    <w:rsid w:val="00721769"/>
    <w:rsid w:val="007433D4"/>
    <w:rsid w:val="0075145A"/>
    <w:rsid w:val="00765C81"/>
    <w:rsid w:val="007852AF"/>
    <w:rsid w:val="007A3094"/>
    <w:rsid w:val="007D3C74"/>
    <w:rsid w:val="007E19E3"/>
    <w:rsid w:val="007E5721"/>
    <w:rsid w:val="007F3B94"/>
    <w:rsid w:val="00842898"/>
    <w:rsid w:val="00842BA8"/>
    <w:rsid w:val="00895890"/>
    <w:rsid w:val="008B64E0"/>
    <w:rsid w:val="008D6C6A"/>
    <w:rsid w:val="008D6FAF"/>
    <w:rsid w:val="009070BF"/>
    <w:rsid w:val="009312D2"/>
    <w:rsid w:val="009544A6"/>
    <w:rsid w:val="00985488"/>
    <w:rsid w:val="009B1E6A"/>
    <w:rsid w:val="009C1CE9"/>
    <w:rsid w:val="009D6816"/>
    <w:rsid w:val="009E08D9"/>
    <w:rsid w:val="00A1560E"/>
    <w:rsid w:val="00A61382"/>
    <w:rsid w:val="00AB13DD"/>
    <w:rsid w:val="00AC6B58"/>
    <w:rsid w:val="00B64BF9"/>
    <w:rsid w:val="00BB3C6E"/>
    <w:rsid w:val="00BC66CF"/>
    <w:rsid w:val="00BF2F55"/>
    <w:rsid w:val="00C3117D"/>
    <w:rsid w:val="00C41AF4"/>
    <w:rsid w:val="00C44CEC"/>
    <w:rsid w:val="00C7582B"/>
    <w:rsid w:val="00C95605"/>
    <w:rsid w:val="00CF2BDA"/>
    <w:rsid w:val="00D01A7F"/>
    <w:rsid w:val="00D02303"/>
    <w:rsid w:val="00D30792"/>
    <w:rsid w:val="00D84877"/>
    <w:rsid w:val="00DC0C5A"/>
    <w:rsid w:val="00DF6E9F"/>
    <w:rsid w:val="00E13F17"/>
    <w:rsid w:val="00E27258"/>
    <w:rsid w:val="00E35EDA"/>
    <w:rsid w:val="00E373C7"/>
    <w:rsid w:val="00E44B7A"/>
    <w:rsid w:val="00E53699"/>
    <w:rsid w:val="00ED2FF0"/>
    <w:rsid w:val="00ED695E"/>
    <w:rsid w:val="00EF2AFC"/>
    <w:rsid w:val="00EF5116"/>
    <w:rsid w:val="00F003B6"/>
    <w:rsid w:val="00F0150C"/>
    <w:rsid w:val="00F11FF3"/>
    <w:rsid w:val="00F833B1"/>
    <w:rsid w:val="00F95099"/>
    <w:rsid w:val="00FA1001"/>
    <w:rsid w:val="00FA26AA"/>
    <w:rsid w:val="00FA4177"/>
    <w:rsid w:val="00FC6840"/>
    <w:rsid w:val="00FE508E"/>
    <w:rsid w:val="00FF2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2CB359-8B9F-4E93-9A2A-0F6321E92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39E5"/>
    <w:pPr>
      <w:ind w:left="720"/>
      <w:contextualSpacing/>
    </w:pPr>
  </w:style>
  <w:style w:type="paragraph" w:customStyle="1" w:styleId="Default">
    <w:name w:val="Default"/>
    <w:rsid w:val="004E3385"/>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iPriority w:val="99"/>
    <w:unhideWhenUsed/>
    <w:rsid w:val="005A53F3"/>
    <w:rPr>
      <w:color w:val="0000FF" w:themeColor="hyperlink"/>
      <w:u w:val="single"/>
    </w:rPr>
  </w:style>
  <w:style w:type="table" w:styleId="TableGrid">
    <w:name w:val="Table Grid"/>
    <w:basedOn w:val="TableNormal"/>
    <w:uiPriority w:val="39"/>
    <w:rsid w:val="006B16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312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12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484590">
      <w:bodyDiv w:val="1"/>
      <w:marLeft w:val="0"/>
      <w:marRight w:val="0"/>
      <w:marTop w:val="0"/>
      <w:marBottom w:val="0"/>
      <w:divBdr>
        <w:top w:val="none" w:sz="0" w:space="0" w:color="auto"/>
        <w:left w:val="none" w:sz="0" w:space="0" w:color="auto"/>
        <w:bottom w:val="none" w:sz="0" w:space="0" w:color="auto"/>
        <w:right w:val="none" w:sz="0" w:space="0" w:color="auto"/>
      </w:divBdr>
    </w:div>
    <w:div w:id="640960684">
      <w:bodyDiv w:val="1"/>
      <w:marLeft w:val="0"/>
      <w:marRight w:val="0"/>
      <w:marTop w:val="0"/>
      <w:marBottom w:val="0"/>
      <w:divBdr>
        <w:top w:val="none" w:sz="0" w:space="0" w:color="auto"/>
        <w:left w:val="none" w:sz="0" w:space="0" w:color="auto"/>
        <w:bottom w:val="none" w:sz="0" w:space="0" w:color="auto"/>
        <w:right w:val="none" w:sz="0" w:space="0" w:color="auto"/>
      </w:divBdr>
    </w:div>
    <w:div w:id="1523396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ortal.ct.gov/-/media/OPM/POSCostStandards101816pdf.pdf?la=e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110A5C-4719-4577-8432-59A9E6D1A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1551</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DPH</Company>
  <LinksUpToDate>false</LinksUpToDate>
  <CharactersWithSpaces>1819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Velasquez, Christine</dc:creator>
  <cp:lastModifiedBy>Alves, Selma</cp:lastModifiedBy>
  <cp:revision>2</cp:revision>
  <dcterms:created xsi:type="dcterms:W3CDTF">2019-10-17T17:51:00Z</dcterms:created>
  <dcterms:modified xsi:type="dcterms:W3CDTF">2019-10-17T17:51:00Z</dcterms:modified>
</cp:coreProperties>
</file>