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1376F" w:rsidRDefault="00A1376F" w:rsidP="00A1376F">
      <w:pPr>
        <w:autoSpaceDE w:val="0"/>
        <w:autoSpaceDN w:val="0"/>
        <w:adjustRightInd w:val="0"/>
        <w:spacing w:after="0"/>
        <w:rPr>
          <w:rFonts w:ascii="Times New Roman" w:eastAsia="Times New Roman" w:hAnsi="Times New Roman" w:cs="Times New Roman"/>
          <w:sz w:val="24"/>
          <w:szCs w:val="24"/>
        </w:rPr>
      </w:pPr>
      <w:r w:rsidRPr="00AC0436">
        <w:rPr>
          <w:rFonts w:ascii="Times New Roman" w:eastAsia="Times New Roman" w:hAnsi="Times New Roman" w:cs="Times New Roman"/>
          <w:b/>
          <w:noProof/>
          <w:sz w:val="24"/>
          <w:szCs w:val="24"/>
          <w:lang w:eastAsia="ja-JP"/>
        </w:rPr>
        <mc:AlternateContent>
          <mc:Choice Requires="wps">
            <w:drawing>
              <wp:anchor distT="45720" distB="45720" distL="114300" distR="114300" simplePos="0" relativeHeight="251663360" behindDoc="0" locked="0" layoutInCell="1" allowOverlap="1" wp14:anchorId="458A8B40" wp14:editId="6F0CE9DE">
                <wp:simplePos x="0" y="0"/>
                <wp:positionH relativeFrom="column">
                  <wp:posOffset>228600</wp:posOffset>
                </wp:positionH>
                <wp:positionV relativeFrom="paragraph">
                  <wp:posOffset>984885</wp:posOffset>
                </wp:positionV>
                <wp:extent cx="54864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5750"/>
                        </a:xfrm>
                        <a:prstGeom prst="rect">
                          <a:avLst/>
                        </a:prstGeom>
                        <a:solidFill>
                          <a:schemeClr val="bg1">
                            <a:lumMod val="95000"/>
                          </a:schemeClr>
                        </a:solidFill>
                        <a:ln w="9525">
                          <a:solidFill>
                            <a:srgbClr val="000000"/>
                          </a:solidFill>
                          <a:miter lim="800000"/>
                          <a:headEnd/>
                          <a:tailEnd/>
                        </a:ln>
                      </wps:spPr>
                      <wps:txbx>
                        <w:txbxContent>
                          <w:p w:rsidR="00A1376F" w:rsidRPr="003D4C40" w:rsidRDefault="00A1376F" w:rsidP="00A1376F">
                            <w:pPr>
                              <w:autoSpaceDE w:val="0"/>
                              <w:autoSpaceDN w:val="0"/>
                              <w:adjustRightInd w:val="0"/>
                              <w:spacing w:after="0" w:line="360" w:lineRule="auto"/>
                              <w:jc w:val="center"/>
                              <w:rPr>
                                <w:rFonts w:ascii="Times New Roman" w:eastAsia="Times New Roman" w:hAnsi="Times New Roman" w:cs="Times New Roman"/>
                                <w:sz w:val="24"/>
                                <w:szCs w:val="24"/>
                              </w:rPr>
                            </w:pPr>
                            <w:r w:rsidRPr="00A062BD">
                              <w:rPr>
                                <w:rFonts w:ascii="Times New Roman" w:eastAsia="Times New Roman" w:hAnsi="Times New Roman" w:cs="Times New Roman"/>
                                <w:b/>
                                <w:sz w:val="24"/>
                                <w:szCs w:val="24"/>
                              </w:rPr>
                              <w:t>LA</w:t>
                            </w:r>
                            <w:r w:rsidRPr="003D4C40">
                              <w:rPr>
                                <w:rFonts w:ascii="Times New Roman" w:eastAsia="Times New Roman" w:hAnsi="Times New Roman" w:cs="Times New Roman"/>
                                <w:sz w:val="24"/>
                                <w:szCs w:val="24"/>
                              </w:rPr>
                              <w:t>STNA</w:t>
                            </w:r>
                            <w:r w:rsidRPr="00A062BD">
                              <w:rPr>
                                <w:rFonts w:ascii="Times New Roman" w:eastAsia="Times New Roman" w:hAnsi="Times New Roman" w:cs="Times New Roman"/>
                                <w:sz w:val="24"/>
                                <w:szCs w:val="24"/>
                              </w:rPr>
                              <w:t>ME</w:t>
                            </w:r>
                            <w:r w:rsidRPr="003D4C40">
                              <w:rPr>
                                <w:rFonts w:ascii="Times New Roman" w:eastAsia="Times New Roman" w:hAnsi="Times New Roman" w:cs="Times New Roman"/>
                                <w:sz w:val="24"/>
                                <w:szCs w:val="24"/>
                              </w:rPr>
                              <w:t xml:space="preserve"> | </w:t>
                            </w:r>
                            <w:r w:rsidRPr="003D4C40">
                              <w:rPr>
                                <w:rFonts w:ascii="Times New Roman" w:eastAsia="Times New Roman" w:hAnsi="Times New Roman" w:cs="Times New Roman"/>
                                <w:b/>
                                <w:sz w:val="24"/>
                                <w:szCs w:val="24"/>
                              </w:rPr>
                              <w:t>FI</w:t>
                            </w:r>
                            <w:r w:rsidRPr="003D4C40">
                              <w:rPr>
                                <w:rFonts w:ascii="Times New Roman" w:eastAsia="Times New Roman" w:hAnsi="Times New Roman" w:cs="Times New Roman"/>
                                <w:sz w:val="24"/>
                                <w:szCs w:val="24"/>
                              </w:rPr>
                              <w:t>RSTNAME</w:t>
                            </w:r>
                            <w:r>
                              <w:rPr>
                                <w:rFonts w:ascii="Times New Roman" w:eastAsia="Times New Roman" w:hAnsi="Times New Roman" w:cs="Times New Roman"/>
                                <w:sz w:val="24"/>
                                <w:szCs w:val="24"/>
                              </w:rPr>
                              <w:t xml:space="preserve"> | DOS#:</w:t>
                            </w:r>
                            <w:r w:rsidRPr="003D4C40">
                              <w:rPr>
                                <w:rFonts w:ascii="Times New Roman" w:eastAsia="Times New Roman" w:hAnsi="Times New Roman" w:cs="Times New Roman"/>
                                <w:sz w:val="24"/>
                                <w:szCs w:val="24"/>
                              </w:rPr>
                              <w:t>1234</w:t>
                            </w:r>
                            <w:r w:rsidRPr="003D4C40">
                              <w:rPr>
                                <w:rFonts w:ascii="Times New Roman" w:eastAsia="Times New Roman" w:hAnsi="Times New Roman" w:cs="Times New Roman"/>
                                <w:b/>
                                <w:sz w:val="24"/>
                                <w:szCs w:val="24"/>
                              </w:rPr>
                              <w:t>567</w:t>
                            </w:r>
                            <w:r w:rsidRPr="003D4C40">
                              <w:rPr>
                                <w:rFonts w:ascii="Times New Roman" w:eastAsia="Times New Roman" w:hAnsi="Times New Roman" w:cs="Times New Roman"/>
                                <w:sz w:val="24"/>
                                <w:szCs w:val="24"/>
                              </w:rPr>
                              <w:t xml:space="preserve"> | Applicant ID: </w:t>
                            </w:r>
                            <w:r>
                              <w:rPr>
                                <w:rFonts w:ascii="Times New Roman" w:eastAsia="Times New Roman" w:hAnsi="Times New Roman" w:cs="Times New Roman"/>
                                <w:b/>
                                <w:sz w:val="24"/>
                                <w:szCs w:val="24"/>
                              </w:rPr>
                              <w:t>LAFI567</w:t>
                            </w:r>
                          </w:p>
                          <w:p w:rsidR="00A1376F" w:rsidRDefault="00A1376F" w:rsidP="00A1376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8B40" id="_x0000_t202" coordsize="21600,21600" o:spt="202" path="m,l,21600r21600,l21600,xe">
                <v:stroke joinstyle="miter"/>
                <v:path gradientshapeok="t" o:connecttype="rect"/>
              </v:shapetype>
              <v:shape id="Text Box 2" o:spid="_x0000_s1026" type="#_x0000_t202" style="position:absolute;margin-left:18pt;margin-top:77.55pt;width:6in;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" fillcolor="#f2f2f2 [3052]">
                <v:textbox>
                  <w:txbxContent>
                    <w:p w:rsidR="00A1376F" w:rsidRPr="003D4C40" w:rsidRDefault="00A1376F" w:rsidP="00A1376F">
                      <w:pPr>
                        <w:autoSpaceDE w:val="0"/>
                        <w:autoSpaceDN w:val="0"/>
                        <w:adjustRightInd w:val="0"/>
                        <w:spacing w:after="0" w:line="360" w:lineRule="auto"/>
                        <w:jc w:val="center"/>
                        <w:rPr>
                          <w:rFonts w:ascii="Times New Roman" w:eastAsia="Times New Roman" w:hAnsi="Times New Roman" w:cs="Times New Roman"/>
                          <w:sz w:val="24"/>
                          <w:szCs w:val="24"/>
                        </w:rPr>
                      </w:pPr>
                      <w:r w:rsidRPr="00A062BD">
                        <w:rPr>
                          <w:rFonts w:ascii="Times New Roman" w:eastAsia="Times New Roman" w:hAnsi="Times New Roman" w:cs="Times New Roman"/>
                          <w:b/>
                          <w:sz w:val="24"/>
                          <w:szCs w:val="24"/>
                        </w:rPr>
                        <w:t>LA</w:t>
                      </w:r>
                      <w:r w:rsidRPr="003D4C40">
                        <w:rPr>
                          <w:rFonts w:ascii="Times New Roman" w:eastAsia="Times New Roman" w:hAnsi="Times New Roman" w:cs="Times New Roman"/>
                          <w:sz w:val="24"/>
                          <w:szCs w:val="24"/>
                        </w:rPr>
                        <w:t>STNA</w:t>
                      </w:r>
                      <w:r w:rsidRPr="00A062BD">
                        <w:rPr>
                          <w:rFonts w:ascii="Times New Roman" w:eastAsia="Times New Roman" w:hAnsi="Times New Roman" w:cs="Times New Roman"/>
                          <w:sz w:val="24"/>
                          <w:szCs w:val="24"/>
                        </w:rPr>
                        <w:t>ME</w:t>
                      </w:r>
                      <w:r w:rsidRPr="003D4C40">
                        <w:rPr>
                          <w:rFonts w:ascii="Times New Roman" w:eastAsia="Times New Roman" w:hAnsi="Times New Roman" w:cs="Times New Roman"/>
                          <w:sz w:val="24"/>
                          <w:szCs w:val="24"/>
                        </w:rPr>
                        <w:t xml:space="preserve"> | </w:t>
                      </w:r>
                      <w:r w:rsidRPr="003D4C40">
                        <w:rPr>
                          <w:rFonts w:ascii="Times New Roman" w:eastAsia="Times New Roman" w:hAnsi="Times New Roman" w:cs="Times New Roman"/>
                          <w:b/>
                          <w:sz w:val="24"/>
                          <w:szCs w:val="24"/>
                        </w:rPr>
                        <w:t>FI</w:t>
                      </w:r>
                      <w:r w:rsidRPr="003D4C40">
                        <w:rPr>
                          <w:rFonts w:ascii="Times New Roman" w:eastAsia="Times New Roman" w:hAnsi="Times New Roman" w:cs="Times New Roman"/>
                          <w:sz w:val="24"/>
                          <w:szCs w:val="24"/>
                        </w:rPr>
                        <w:t>RSTNAME</w:t>
                      </w:r>
                      <w:r>
                        <w:rPr>
                          <w:rFonts w:ascii="Times New Roman" w:eastAsia="Times New Roman" w:hAnsi="Times New Roman" w:cs="Times New Roman"/>
                          <w:sz w:val="24"/>
                          <w:szCs w:val="24"/>
                        </w:rPr>
                        <w:t xml:space="preserve"> | DOS#:</w:t>
                      </w:r>
                      <w:r w:rsidRPr="003D4C40">
                        <w:rPr>
                          <w:rFonts w:ascii="Times New Roman" w:eastAsia="Times New Roman" w:hAnsi="Times New Roman" w:cs="Times New Roman"/>
                          <w:sz w:val="24"/>
                          <w:szCs w:val="24"/>
                        </w:rPr>
                        <w:t>1234</w:t>
                      </w:r>
                      <w:r w:rsidRPr="003D4C40">
                        <w:rPr>
                          <w:rFonts w:ascii="Times New Roman" w:eastAsia="Times New Roman" w:hAnsi="Times New Roman" w:cs="Times New Roman"/>
                          <w:b/>
                          <w:sz w:val="24"/>
                          <w:szCs w:val="24"/>
                        </w:rPr>
                        <w:t>567</w:t>
                      </w:r>
                      <w:r w:rsidRPr="003D4C40">
                        <w:rPr>
                          <w:rFonts w:ascii="Times New Roman" w:eastAsia="Times New Roman" w:hAnsi="Times New Roman" w:cs="Times New Roman"/>
                          <w:sz w:val="24"/>
                          <w:szCs w:val="24"/>
                        </w:rPr>
                        <w:t xml:space="preserve"> | Applicant ID: </w:t>
                      </w:r>
                      <w:r>
                        <w:rPr>
                          <w:rFonts w:ascii="Times New Roman" w:eastAsia="Times New Roman" w:hAnsi="Times New Roman" w:cs="Times New Roman"/>
                          <w:b/>
                          <w:sz w:val="24"/>
                          <w:szCs w:val="24"/>
                        </w:rPr>
                        <w:t>LAFI567</w:t>
                      </w:r>
                    </w:p>
                    <w:p w:rsidR="00A1376F" w:rsidRDefault="00A1376F" w:rsidP="00A1376F">
                      <w:pPr>
                        <w:jc w:val="center"/>
                      </w:pPr>
                    </w:p>
                  </w:txbxContent>
                </v:textbox>
                <w10:wrap type="square"/>
              </v:shape>
            </w:pict>
          </mc:Fallback>
        </mc:AlternateContent>
      </w:r>
      <w:r>
        <w:rPr>
          <w:rFonts w:ascii="Times New Roman" w:eastAsia="Times New Roman" w:hAnsi="Times New Roman" w:cs="Times New Roman"/>
          <w:sz w:val="24"/>
          <w:szCs w:val="24"/>
        </w:rPr>
        <w:t>Preceding the lotter</w:t>
      </w:r>
      <w:r w:rsidR="009D0EAA">
        <w:rPr>
          <w:rFonts w:ascii="Times New Roman" w:eastAsia="Times New Roman" w:hAnsi="Times New Roman" w:cs="Times New Roman"/>
          <w:sz w:val="24"/>
          <w:szCs w:val="24"/>
        </w:rPr>
        <w:t>y</w:t>
      </w:r>
      <w:r>
        <w:rPr>
          <w:rFonts w:ascii="Times New Roman" w:eastAsia="Times New Roman" w:hAnsi="Times New Roman" w:cs="Times New Roman"/>
          <w:sz w:val="24"/>
          <w:szCs w:val="24"/>
        </w:rPr>
        <w:t>, each applicant will be assigned a</w:t>
      </w:r>
      <w:r w:rsidRPr="003D4C40">
        <w:rPr>
          <w:rFonts w:ascii="Times New Roman" w:eastAsia="Times New Roman" w:hAnsi="Times New Roman" w:cs="Times New Roman"/>
          <w:sz w:val="24"/>
          <w:szCs w:val="24"/>
        </w:rPr>
        <w:t xml:space="preserve"> 7-digit alphanumeric ID</w:t>
      </w:r>
      <w:r>
        <w:rPr>
          <w:rFonts w:ascii="Times New Roman" w:eastAsia="Times New Roman" w:hAnsi="Times New Roman" w:cs="Times New Roman"/>
          <w:sz w:val="24"/>
          <w:szCs w:val="24"/>
        </w:rPr>
        <w:t>. The ID</w:t>
      </w:r>
      <w:r w:rsidRPr="003D4C40">
        <w:rPr>
          <w:rFonts w:ascii="Times New Roman" w:eastAsia="Times New Roman" w:hAnsi="Times New Roman" w:cs="Times New Roman"/>
          <w:sz w:val="24"/>
          <w:szCs w:val="24"/>
        </w:rPr>
        <w:t xml:space="preserve"> will be created by concatenating the first two </w:t>
      </w:r>
      <w:r>
        <w:rPr>
          <w:rFonts w:ascii="Times New Roman" w:eastAsia="Times New Roman" w:hAnsi="Times New Roman" w:cs="Times New Roman"/>
          <w:sz w:val="24"/>
          <w:szCs w:val="24"/>
        </w:rPr>
        <w:t>(2) letters of the</w:t>
      </w:r>
      <w:r w:rsidRPr="003D4C40">
        <w:rPr>
          <w:rFonts w:ascii="Times New Roman" w:eastAsia="Times New Roman" w:hAnsi="Times New Roman" w:cs="Times New Roman"/>
          <w:sz w:val="24"/>
          <w:szCs w:val="24"/>
        </w:rPr>
        <w:t xml:space="preserve"> applicant’s Last Name</w:t>
      </w:r>
      <w:r>
        <w:rPr>
          <w:rFonts w:ascii="Times New Roman" w:eastAsia="Times New Roman" w:hAnsi="Times New Roman" w:cs="Times New Roman"/>
          <w:sz w:val="24"/>
          <w:szCs w:val="24"/>
        </w:rPr>
        <w:t xml:space="preserve"> with</w:t>
      </w:r>
      <w:r w:rsidRPr="003D4C40">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first</w:t>
      </w:r>
      <w:r w:rsidRPr="003D4C40">
        <w:rPr>
          <w:rFonts w:ascii="Times New Roman" w:eastAsia="Times New Roman" w:hAnsi="Times New Roman" w:cs="Times New Roman"/>
          <w:sz w:val="24"/>
          <w:szCs w:val="24"/>
        </w:rPr>
        <w:t xml:space="preserve"> two </w:t>
      </w:r>
      <w:r>
        <w:rPr>
          <w:rFonts w:ascii="Times New Roman" w:eastAsia="Times New Roman" w:hAnsi="Times New Roman" w:cs="Times New Roman"/>
          <w:sz w:val="24"/>
          <w:szCs w:val="24"/>
        </w:rPr>
        <w:t>(2) letters of the</w:t>
      </w:r>
      <w:r w:rsidRPr="003D4C40">
        <w:rPr>
          <w:rFonts w:ascii="Times New Roman" w:eastAsia="Times New Roman" w:hAnsi="Times New Roman" w:cs="Times New Roman"/>
          <w:sz w:val="24"/>
          <w:szCs w:val="24"/>
        </w:rPr>
        <w:t xml:space="preserve"> applicant’s</w:t>
      </w:r>
      <w:r w:rsidRPr="00A062BD">
        <w:rPr>
          <w:rFonts w:ascii="Times New Roman" w:eastAsia="Times New Roman" w:hAnsi="Times New Roman" w:cs="Times New Roman"/>
          <w:sz w:val="24"/>
          <w:szCs w:val="24"/>
        </w:rPr>
        <w:t xml:space="preserve"> </w:t>
      </w:r>
      <w:r w:rsidRPr="003D4C40">
        <w:rPr>
          <w:rFonts w:ascii="Times New Roman" w:eastAsia="Times New Roman" w:hAnsi="Times New Roman" w:cs="Times New Roman"/>
          <w:sz w:val="24"/>
          <w:szCs w:val="24"/>
        </w:rPr>
        <w:t>First Name</w:t>
      </w:r>
      <w:r>
        <w:rPr>
          <w:rFonts w:ascii="Times New Roman" w:eastAsia="Times New Roman" w:hAnsi="Times New Roman" w:cs="Times New Roman"/>
          <w:sz w:val="24"/>
          <w:szCs w:val="24"/>
        </w:rPr>
        <w:t xml:space="preserve"> with </w:t>
      </w:r>
      <w:r w:rsidRPr="003D4C40">
        <w:rPr>
          <w:rFonts w:ascii="Times New Roman" w:eastAsia="Times New Roman" w:hAnsi="Times New Roman" w:cs="Times New Roman"/>
          <w:sz w:val="24"/>
          <w:szCs w:val="24"/>
        </w:rPr>
        <w:t>t</w:t>
      </w:r>
      <w:r>
        <w:rPr>
          <w:rFonts w:ascii="Times New Roman" w:eastAsia="Times New Roman" w:hAnsi="Times New Roman" w:cs="Times New Roman"/>
          <w:sz w:val="24"/>
          <w:szCs w:val="24"/>
        </w:rPr>
        <w:t>he last three (3) digits of the applicant’s</w:t>
      </w:r>
      <w:r w:rsidRPr="003D4C40">
        <w:rPr>
          <w:rFonts w:ascii="Times New Roman" w:eastAsia="Times New Roman" w:hAnsi="Times New Roman" w:cs="Times New Roman"/>
          <w:sz w:val="24"/>
          <w:szCs w:val="24"/>
        </w:rPr>
        <w:t xml:space="preserve"> Department of State Case Number (DOS#)</w:t>
      </w:r>
      <w:r>
        <w:rPr>
          <w:rFonts w:ascii="Times New Roman" w:eastAsia="Times New Roman" w:hAnsi="Times New Roman" w:cs="Times New Roman"/>
          <w:sz w:val="24"/>
          <w:szCs w:val="24"/>
        </w:rPr>
        <w:t xml:space="preserve"> as demonstrated below: </w:t>
      </w:r>
    </w:p>
    <w:p w:rsidR="00A1376F" w:rsidRDefault="00A1376F" w:rsidP="00A1376F">
      <w:pPr>
        <w:spacing w:after="0"/>
        <w:rPr>
          <w:rFonts w:ascii="Times New Roman" w:eastAsia="Times New Roman" w:hAnsi="Times New Roman" w:cs="Times New Roman"/>
          <w:sz w:val="24"/>
          <w:szCs w:val="24"/>
        </w:rPr>
      </w:pPr>
    </w:p>
    <w:p w:rsidR="00A1376F" w:rsidRDefault="00AC0436" w:rsidP="00A1376F">
      <w:pPr>
        <w:spacing w:after="0"/>
        <w:rPr>
          <w:rFonts w:ascii="Times New Roman" w:eastAsia="Times New Roman" w:hAnsi="Times New Roman" w:cs="Times New Roman"/>
          <w:sz w:val="24"/>
          <w:szCs w:val="24"/>
        </w:rPr>
      </w:pPr>
      <w:r w:rsidRPr="003D4C40">
        <w:rPr>
          <w:rFonts w:ascii="Times New Roman" w:eastAsia="Times New Roman" w:hAnsi="Times New Roman" w:cs="Times New Roman"/>
          <w:sz w:val="24"/>
          <w:szCs w:val="24"/>
        </w:rPr>
        <w:t>On the day of the lottery,</w:t>
      </w:r>
      <w:r w:rsidR="009D0EAA">
        <w:rPr>
          <w:rFonts w:ascii="Times New Roman" w:eastAsia="Times New Roman" w:hAnsi="Times New Roman" w:cs="Times New Roman"/>
          <w:sz w:val="24"/>
          <w:szCs w:val="24"/>
        </w:rPr>
        <w:t xml:space="preserve"> pieces of paper inscribed with</w:t>
      </w:r>
      <w:r w:rsidRPr="003D4C40">
        <w:rPr>
          <w:rFonts w:ascii="Times New Roman" w:eastAsia="Times New Roman" w:hAnsi="Times New Roman" w:cs="Times New Roman"/>
          <w:sz w:val="24"/>
          <w:szCs w:val="24"/>
        </w:rPr>
        <w:t xml:space="preserve"> </w:t>
      </w:r>
      <w:r w:rsidR="009D0EAA">
        <w:rPr>
          <w:rFonts w:ascii="Times New Roman" w:eastAsia="Times New Roman" w:hAnsi="Times New Roman" w:cs="Times New Roman"/>
          <w:sz w:val="24"/>
          <w:szCs w:val="24"/>
        </w:rPr>
        <w:t>the unique IDs</w:t>
      </w:r>
      <w:r w:rsidRPr="003D4C40">
        <w:rPr>
          <w:rFonts w:ascii="Times New Roman" w:eastAsia="Times New Roman" w:hAnsi="Times New Roman" w:cs="Times New Roman"/>
          <w:sz w:val="24"/>
          <w:szCs w:val="24"/>
        </w:rPr>
        <w:t xml:space="preserve"> will be placed in a transparent container. These pieces of paper will be uniform in size and shape and indistinguishable from each other and contain no externally visible identifying characteristics or marks. </w:t>
      </w:r>
    </w:p>
    <w:p w:rsidR="00A1376F" w:rsidRDefault="00A1376F" w:rsidP="00A1376F">
      <w:pPr>
        <w:spacing w:after="0"/>
        <w:rPr>
          <w:rFonts w:ascii="Times New Roman" w:eastAsia="Times New Roman" w:hAnsi="Times New Roman" w:cs="Times New Roman"/>
          <w:sz w:val="24"/>
          <w:szCs w:val="24"/>
        </w:rPr>
      </w:pPr>
    </w:p>
    <w:p w:rsidR="00A1376F" w:rsidRPr="003D4C40" w:rsidRDefault="00AC0436" w:rsidP="00A1376F">
      <w:pPr>
        <w:spacing w:after="0"/>
        <w:rPr>
          <w:rFonts w:ascii="Times New Roman" w:eastAsia="Times New Roman" w:hAnsi="Times New Roman" w:cs="Times New Roman"/>
          <w:sz w:val="24"/>
          <w:szCs w:val="24"/>
        </w:rPr>
      </w:pPr>
      <w:r w:rsidRPr="003D4C40">
        <w:rPr>
          <w:rFonts w:ascii="Times New Roman" w:eastAsia="Times New Roman" w:hAnsi="Times New Roman" w:cs="Times New Roman"/>
          <w:sz w:val="24"/>
          <w:szCs w:val="24"/>
        </w:rPr>
        <w:t>A DPH st</w:t>
      </w:r>
      <w:r>
        <w:rPr>
          <w:rFonts w:ascii="Times New Roman" w:eastAsia="Times New Roman" w:hAnsi="Times New Roman" w:cs="Times New Roman"/>
          <w:sz w:val="24"/>
          <w:szCs w:val="24"/>
        </w:rPr>
        <w:t>aff person</w:t>
      </w:r>
      <w:r w:rsidR="00A1376F">
        <w:rPr>
          <w:rFonts w:ascii="Times New Roman" w:eastAsia="Times New Roman" w:hAnsi="Times New Roman" w:cs="Times New Roman"/>
          <w:sz w:val="24"/>
          <w:szCs w:val="24"/>
        </w:rPr>
        <w:t xml:space="preserve"> who does not possess </w:t>
      </w:r>
      <w:r w:rsidR="009D0EAA">
        <w:rPr>
          <w:rFonts w:ascii="Times New Roman" w:eastAsia="Times New Roman" w:hAnsi="Times New Roman" w:cs="Times New Roman"/>
          <w:sz w:val="24"/>
          <w:szCs w:val="24"/>
        </w:rPr>
        <w:t xml:space="preserve">prior </w:t>
      </w:r>
      <w:r w:rsidR="00A1376F">
        <w:rPr>
          <w:rFonts w:ascii="Times New Roman" w:eastAsia="Times New Roman" w:hAnsi="Times New Roman" w:cs="Times New Roman"/>
          <w:sz w:val="24"/>
          <w:szCs w:val="24"/>
        </w:rPr>
        <w:t xml:space="preserve">knowledge of the applicants’ identifying information </w:t>
      </w:r>
      <w:r>
        <w:rPr>
          <w:rFonts w:ascii="Times New Roman" w:eastAsia="Times New Roman" w:hAnsi="Times New Roman" w:cs="Times New Roman"/>
          <w:sz w:val="24"/>
          <w:szCs w:val="24"/>
        </w:rPr>
        <w:t>will reach into the container</w:t>
      </w:r>
      <w:r w:rsidRPr="003D4C40">
        <w:rPr>
          <w:rFonts w:ascii="Times New Roman" w:eastAsia="Times New Roman" w:hAnsi="Times New Roman" w:cs="Times New Roman"/>
          <w:sz w:val="24"/>
          <w:szCs w:val="24"/>
        </w:rPr>
        <w:t xml:space="preserve"> and extract a single piece of paper, read and show the ID</w:t>
      </w:r>
      <w:r>
        <w:rPr>
          <w:rFonts w:ascii="Times New Roman" w:eastAsia="Times New Roman" w:hAnsi="Times New Roman" w:cs="Times New Roman"/>
          <w:sz w:val="24"/>
          <w:szCs w:val="24"/>
        </w:rPr>
        <w:t xml:space="preserve"> to the public</w:t>
      </w:r>
      <w:r w:rsidRPr="003D4C4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hand the selected piece of paper</w:t>
      </w:r>
      <w:r w:rsidRPr="003D4C40">
        <w:rPr>
          <w:rFonts w:ascii="Times New Roman" w:eastAsia="Times New Roman" w:hAnsi="Times New Roman" w:cs="Times New Roman"/>
          <w:sz w:val="24"/>
          <w:szCs w:val="24"/>
        </w:rPr>
        <w:t xml:space="preserve"> to another DPH staff person</w:t>
      </w:r>
      <w:r w:rsidR="00A1376F">
        <w:rPr>
          <w:rFonts w:ascii="Times New Roman" w:eastAsia="Times New Roman" w:hAnsi="Times New Roman" w:cs="Times New Roman"/>
          <w:sz w:val="24"/>
          <w:szCs w:val="24"/>
        </w:rPr>
        <w:t xml:space="preserve">. This second staff person </w:t>
      </w:r>
      <w:r w:rsidRPr="003D4C40">
        <w:rPr>
          <w:rFonts w:ascii="Times New Roman" w:eastAsia="Times New Roman" w:hAnsi="Times New Roman" w:cs="Times New Roman"/>
          <w:sz w:val="24"/>
          <w:szCs w:val="24"/>
        </w:rPr>
        <w:t>will recor</w:t>
      </w:r>
      <w:r w:rsidR="00FD6DFE">
        <w:rPr>
          <w:rFonts w:ascii="Times New Roman" w:eastAsia="Times New Roman" w:hAnsi="Times New Roman" w:cs="Times New Roman"/>
          <w:sz w:val="24"/>
          <w:szCs w:val="24"/>
        </w:rPr>
        <w:t xml:space="preserve">d the ID, </w:t>
      </w:r>
      <w:r w:rsidR="00A1376F">
        <w:rPr>
          <w:rFonts w:ascii="Times New Roman" w:eastAsia="Times New Roman" w:hAnsi="Times New Roman" w:cs="Times New Roman"/>
          <w:sz w:val="24"/>
          <w:szCs w:val="24"/>
        </w:rPr>
        <w:t>its selection order,</w:t>
      </w:r>
      <w:r w:rsidR="00FD6DFE">
        <w:rPr>
          <w:rFonts w:ascii="Times New Roman" w:eastAsia="Times New Roman" w:hAnsi="Times New Roman" w:cs="Times New Roman"/>
          <w:sz w:val="24"/>
          <w:szCs w:val="24"/>
        </w:rPr>
        <w:t xml:space="preserve"> and match it to </w:t>
      </w:r>
      <w:r w:rsidRPr="003D4C40">
        <w:rPr>
          <w:rFonts w:ascii="Times New Roman" w:eastAsia="Times New Roman" w:hAnsi="Times New Roman" w:cs="Times New Roman"/>
          <w:sz w:val="24"/>
          <w:szCs w:val="24"/>
        </w:rPr>
        <w:t>the corresponding applicant</w:t>
      </w:r>
      <w:r w:rsidR="00A1376F">
        <w:rPr>
          <w:rFonts w:ascii="Times New Roman" w:eastAsia="Times New Roman" w:hAnsi="Times New Roman" w:cs="Times New Roman"/>
          <w:sz w:val="24"/>
          <w:szCs w:val="24"/>
        </w:rPr>
        <w:t xml:space="preserve"> on a master roster of applicants</w:t>
      </w:r>
      <w:r w:rsidRPr="003D4C40">
        <w:rPr>
          <w:rFonts w:ascii="Times New Roman" w:eastAsia="Times New Roman" w:hAnsi="Times New Roman" w:cs="Times New Roman"/>
          <w:sz w:val="24"/>
          <w:szCs w:val="24"/>
        </w:rPr>
        <w:t>. This process will be repeated until all applicants are assigned an order with those s</w:t>
      </w:r>
      <w:r w:rsidR="00C02528">
        <w:rPr>
          <w:rFonts w:ascii="Times New Roman" w:eastAsia="Times New Roman" w:hAnsi="Times New Roman" w:cs="Times New Roman"/>
          <w:sz w:val="24"/>
          <w:szCs w:val="24"/>
        </w:rPr>
        <w:t>elected earlier having priority over those selected after (i.e. First over second, second over third, and so on).</w:t>
      </w:r>
    </w:p>
    <w:p w:rsidR="00A1376F" w:rsidRDefault="00AC0436" w:rsidP="00A1376F">
      <w:pPr>
        <w:autoSpaceDE w:val="0"/>
        <w:autoSpaceDN w:val="0"/>
        <w:adjustRightInd w:val="0"/>
        <w:spacing w:after="0"/>
        <w:jc w:val="center"/>
        <w:rPr>
          <w:rFonts w:ascii="Times New Roman" w:eastAsia="Times New Roman" w:hAnsi="Times New Roman" w:cs="Times New Roman"/>
          <w:b/>
          <w:sz w:val="24"/>
          <w:szCs w:val="24"/>
          <w:u w:val="single"/>
        </w:rPr>
      </w:pPr>
      <w:r w:rsidRPr="00C02528">
        <w:rPr>
          <w:rFonts w:ascii="Times New Roman" w:eastAsia="Times New Roman" w:hAnsi="Times New Roman" w:cs="Times New Roman"/>
          <w:b/>
          <w:sz w:val="24"/>
          <w:szCs w:val="24"/>
          <w:u w:val="single"/>
        </w:rPr>
        <w:t>FLEX Applicants</w:t>
      </w:r>
    </w:p>
    <w:p w:rsidR="00A1376F" w:rsidRPr="00C02528" w:rsidRDefault="00A1376F" w:rsidP="00A1376F">
      <w:pPr>
        <w:autoSpaceDE w:val="0"/>
        <w:autoSpaceDN w:val="0"/>
        <w:adjustRightInd w:val="0"/>
        <w:spacing w:after="0"/>
        <w:jc w:val="center"/>
        <w:rPr>
          <w:rFonts w:ascii="Times New Roman" w:eastAsia="Times New Roman" w:hAnsi="Times New Roman" w:cs="Times New Roman"/>
          <w:b/>
          <w:sz w:val="24"/>
          <w:szCs w:val="24"/>
          <w:u w:val="single"/>
        </w:rPr>
      </w:pPr>
    </w:p>
    <w:p w:rsidR="00AC0436" w:rsidRDefault="00AC0436" w:rsidP="00A1376F">
      <w:pPr>
        <w:autoSpaceDE w:val="0"/>
        <w:autoSpaceDN w:val="0"/>
        <w:adjustRightInd w:val="0"/>
        <w:spacing w:after="0"/>
        <w:rPr>
          <w:rFonts w:ascii="Times New Roman" w:hAnsi="Times New Roman" w:cs="Times New Roman"/>
          <w:sz w:val="24"/>
          <w:szCs w:val="24"/>
        </w:rPr>
      </w:pPr>
      <w:r w:rsidRPr="00AC0436">
        <w:rPr>
          <w:rFonts w:ascii="Times New Roman" w:hAnsi="Times New Roman" w:cs="Times New Roman"/>
          <w:noProof/>
          <w:sz w:val="24"/>
          <w:szCs w:val="24"/>
          <w:lang w:eastAsia="ja-JP"/>
        </w:rPr>
        <mc:AlternateContent>
          <mc:Choice Requires="wps">
            <w:drawing>
              <wp:anchor distT="45720" distB="45720" distL="114300" distR="114300" simplePos="0" relativeHeight="251661312" behindDoc="0" locked="0" layoutInCell="1" allowOverlap="1">
                <wp:simplePos x="0" y="0"/>
                <wp:positionH relativeFrom="column">
                  <wp:posOffset>228600</wp:posOffset>
                </wp:positionH>
                <wp:positionV relativeFrom="paragraph">
                  <wp:posOffset>1124585</wp:posOffset>
                </wp:positionV>
                <wp:extent cx="5486400" cy="23717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371725"/>
                        </a:xfrm>
                        <a:prstGeom prst="rect">
                          <a:avLst/>
                        </a:prstGeom>
                        <a:solidFill>
                          <a:schemeClr val="bg1">
                            <a:lumMod val="95000"/>
                          </a:schemeClr>
                        </a:solidFill>
                        <a:ln w="9525">
                          <a:solidFill>
                            <a:srgbClr val="000000"/>
                          </a:solidFill>
                          <a:miter lim="800000"/>
                          <a:headEnd/>
                          <a:tailEnd/>
                        </a:ln>
                      </wps:spPr>
                      <wps:txbx>
                        <w:txbxContent>
                          <w:p w:rsidR="00AC0436" w:rsidRPr="00AC0436" w:rsidRDefault="00AC0436" w:rsidP="00AC0436">
                            <w:pPr>
                              <w:rPr>
                                <w:rFonts w:ascii="Times New Roman" w:hAnsi="Times New Roman" w:cs="Times New Roman"/>
                                <w:sz w:val="24"/>
                                <w:szCs w:val="24"/>
                              </w:rPr>
                            </w:pPr>
                            <w:r w:rsidRPr="00AC0436">
                              <w:rPr>
                                <w:rFonts w:ascii="Times New Roman" w:hAnsi="Times New Roman" w:cs="Times New Roman"/>
                                <w:sz w:val="24"/>
                                <w:szCs w:val="24"/>
                              </w:rPr>
                              <w:t>(h) In the event that the total number of applications deemed complete by the department is more than the maximum number permitted under federal law, no more than three applications which meet the requirements of subsection (b</w:t>
                            </w:r>
                            <w:proofErr w:type="gramStart"/>
                            <w:r w:rsidRPr="00AC0436">
                              <w:rPr>
                                <w:rFonts w:ascii="Times New Roman" w:hAnsi="Times New Roman" w:cs="Times New Roman"/>
                                <w:sz w:val="24"/>
                                <w:szCs w:val="24"/>
                              </w:rPr>
                              <w:t>)(</w:t>
                            </w:r>
                            <w:proofErr w:type="gramEnd"/>
                            <w:r w:rsidRPr="00AC0436">
                              <w:rPr>
                                <w:rFonts w:ascii="Times New Roman" w:hAnsi="Times New Roman" w:cs="Times New Roman"/>
                                <w:sz w:val="24"/>
                                <w:szCs w:val="24"/>
                              </w:rPr>
                              <w:t xml:space="preserve">2) of this section may be recommended per health care facility in each federal fiscal year even though such application may not be one of the applications selected by the randomized selection system prescribed by the commissioner under subsection (f) of this section. In the event that the total number of applications deemed complete by the department is fewer than the maximum number permitted under federal law, any applicant who meets the requirements of subsection (b)(2) of this section may apply for any remaining available J-1 VISA waivers up to the maximum number permitted under federal law for that federal fiscal year. </w:t>
                            </w:r>
                          </w:p>
                          <w:p w:rsidR="00AC0436" w:rsidRDefault="00AC04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pt;margin-top:88.55pt;width:6in;height:18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" fillcolor="#f2f2f2 [3052]">
                <v:textbox>
                  <w:txbxContent>
                    <w:p w:rsidR="00AC0436" w:rsidRPr="00AC0436" w:rsidRDefault="00AC0436" w:rsidP="00AC0436">
                      <w:pPr>
                        <w:rPr>
                          <w:rFonts w:ascii="Times New Roman" w:hAnsi="Times New Roman" w:cs="Times New Roman"/>
                          <w:sz w:val="24"/>
                          <w:szCs w:val="24"/>
                        </w:rPr>
                      </w:pPr>
                      <w:r w:rsidRPr="00AC0436">
                        <w:rPr>
                          <w:rFonts w:ascii="Times New Roman" w:hAnsi="Times New Roman" w:cs="Times New Roman"/>
                          <w:sz w:val="24"/>
                          <w:szCs w:val="24"/>
                        </w:rPr>
                        <w:t>(h) In the event that the total number of applications deemed complete by the department is more than the maximum number permitted under federal law, no more than three applications which meet the requirements of subsection (b</w:t>
                      </w:r>
                      <w:proofErr w:type="gramStart"/>
                      <w:r w:rsidRPr="00AC0436">
                        <w:rPr>
                          <w:rFonts w:ascii="Times New Roman" w:hAnsi="Times New Roman" w:cs="Times New Roman"/>
                          <w:sz w:val="24"/>
                          <w:szCs w:val="24"/>
                        </w:rPr>
                        <w:t>)(</w:t>
                      </w:r>
                      <w:proofErr w:type="gramEnd"/>
                      <w:r w:rsidRPr="00AC0436">
                        <w:rPr>
                          <w:rFonts w:ascii="Times New Roman" w:hAnsi="Times New Roman" w:cs="Times New Roman"/>
                          <w:sz w:val="24"/>
                          <w:szCs w:val="24"/>
                        </w:rPr>
                        <w:t xml:space="preserve">2) of this section may be recommended per health care facility in each federal fiscal year even though such application may not be one of the applications selected by the randomized selection system prescribed by the commissioner under subsection (f) of this section. In the event that the total number of applications deemed complete by the department is fewer than the maximum number permitted under federal law, any applicant who meets the requirements of subsection (b)(2) of this section may apply for any remaining available J-1 VISA waivers up to the maximum number permitted under federal law for that federal fiscal year. </w:t>
                      </w:r>
                    </w:p>
                    <w:p w:rsidR="00AC0436" w:rsidRDefault="00AC0436"/>
                  </w:txbxContent>
                </v:textbox>
                <w10:wrap type="square"/>
              </v:shape>
            </w:pict>
          </mc:Fallback>
        </mc:AlternateContent>
      </w:r>
      <w:r w:rsidRPr="003D4C40">
        <w:rPr>
          <w:rFonts w:ascii="Times New Roman" w:hAnsi="Times New Roman" w:cs="Times New Roman"/>
          <w:sz w:val="24"/>
          <w:szCs w:val="24"/>
        </w:rPr>
        <w:t>Physician applicants from § 19a-2a-26(b</w:t>
      </w:r>
      <w:proofErr w:type="gramStart"/>
      <w:r>
        <w:rPr>
          <w:rFonts w:ascii="Times New Roman" w:hAnsi="Times New Roman" w:cs="Times New Roman"/>
          <w:sz w:val="24"/>
          <w:szCs w:val="24"/>
        </w:rPr>
        <w:t>)</w:t>
      </w:r>
      <w:r w:rsidRPr="003D4C40">
        <w:rPr>
          <w:rFonts w:ascii="Times New Roman" w:hAnsi="Times New Roman" w:cs="Times New Roman"/>
          <w:sz w:val="24"/>
          <w:szCs w:val="24"/>
        </w:rPr>
        <w:t>(</w:t>
      </w:r>
      <w:proofErr w:type="gramEnd"/>
      <w:r w:rsidRPr="003D4C40">
        <w:rPr>
          <w:rFonts w:ascii="Times New Roman" w:hAnsi="Times New Roman" w:cs="Times New Roman"/>
          <w:sz w:val="24"/>
          <w:szCs w:val="24"/>
        </w:rPr>
        <w:t xml:space="preserve">2) facilities (“Flex applicants”) </w:t>
      </w:r>
      <w:r>
        <w:rPr>
          <w:rFonts w:ascii="Times New Roman" w:hAnsi="Times New Roman" w:cs="Times New Roman"/>
          <w:sz w:val="24"/>
          <w:szCs w:val="24"/>
        </w:rPr>
        <w:t xml:space="preserve">will have the letters FLEX at the end of their IDs to distinguish these applicants from the others. Depending on the results of the lottery, the final list of thirty (30) applicants to be recommended to the U.S. Department of State Waiver Review Division might need to be adjusted in accordance with </w:t>
      </w:r>
      <w:r w:rsidRPr="003D4C40">
        <w:rPr>
          <w:rFonts w:ascii="Times New Roman" w:hAnsi="Times New Roman" w:cs="Times New Roman"/>
          <w:sz w:val="24"/>
          <w:szCs w:val="24"/>
        </w:rPr>
        <w:t>§ 19a-2a-26(</w:t>
      </w:r>
      <w:r>
        <w:rPr>
          <w:rFonts w:ascii="Times New Roman" w:hAnsi="Times New Roman" w:cs="Times New Roman"/>
          <w:sz w:val="24"/>
          <w:szCs w:val="24"/>
        </w:rPr>
        <w:t>h) which states:</w:t>
      </w:r>
    </w:p>
    <w:sectPr w:rsidR="00AC04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76F" w:rsidRDefault="00A1376F" w:rsidP="00A1376F">
      <w:pPr>
        <w:spacing w:after="0" w:line="240" w:lineRule="auto"/>
      </w:pPr>
      <w:r>
        <w:separator/>
      </w:r>
    </w:p>
  </w:endnote>
  <w:endnote w:type="continuationSeparator" w:id="0">
    <w:p w:rsidR="00A1376F" w:rsidRDefault="00A1376F" w:rsidP="00A1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6F" w:rsidRDefault="00A137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6F" w:rsidRDefault="00A137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6F" w:rsidRDefault="00A13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76F" w:rsidRDefault="00A1376F" w:rsidP="00A1376F">
      <w:pPr>
        <w:spacing w:after="0" w:line="240" w:lineRule="auto"/>
      </w:pPr>
      <w:r>
        <w:separator/>
      </w:r>
    </w:p>
  </w:footnote>
  <w:footnote w:type="continuationSeparator" w:id="0">
    <w:p w:rsidR="00A1376F" w:rsidRDefault="00A1376F" w:rsidP="00A13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6F" w:rsidRDefault="00A13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6F" w:rsidRPr="00AC0436" w:rsidRDefault="00A1376F" w:rsidP="00A1376F">
    <w:pPr>
      <w:autoSpaceDE w:val="0"/>
      <w:autoSpaceDN w:val="0"/>
      <w:adjustRightInd w:val="0"/>
      <w:spacing w:after="0" w:line="360" w:lineRule="auto"/>
      <w:jc w:val="center"/>
      <w:rPr>
        <w:rFonts w:ascii="Times New Roman" w:eastAsia="Times New Roman" w:hAnsi="Times New Roman" w:cs="Times New Roman"/>
        <w:b/>
        <w:sz w:val="28"/>
        <w:szCs w:val="28"/>
        <w:u w:val="single"/>
      </w:rPr>
    </w:pPr>
    <w:r w:rsidRPr="00AC0436">
      <w:rPr>
        <w:rFonts w:ascii="Times New Roman" w:eastAsia="Times New Roman" w:hAnsi="Times New Roman" w:cs="Times New Roman"/>
        <w:b/>
        <w:sz w:val="28"/>
        <w:szCs w:val="28"/>
        <w:u w:val="single"/>
      </w:rPr>
      <w:t>Connecticut Conrad State 30/J-1 Visa Waiver Program Lottery Procedure</w:t>
    </w:r>
  </w:p>
  <w:p w:rsidR="00A1376F" w:rsidRDefault="00A137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6F" w:rsidRDefault="00A13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1" w:cryptProviderType="rsaAES" w:cryptAlgorithmClass="hash" w:cryptAlgorithmType="typeAny" w:cryptAlgorithmSid="14" w:cryptSpinCount="100000" w:hash="2wfyjiKOVQreZbpTBqua2UkHj1s7/f5je9jAlDHni7/X05Ix4XOxJUWvYpO+eUZ++bCQnkkbIqiZMcsGhY1/kg==" w:salt="m7v/K7gJ4bxHbIEg5pJpy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36"/>
    <w:rsid w:val="002225D8"/>
    <w:rsid w:val="00912199"/>
    <w:rsid w:val="009D0EAA"/>
    <w:rsid w:val="00A062BD"/>
    <w:rsid w:val="00A1376F"/>
    <w:rsid w:val="00A355A7"/>
    <w:rsid w:val="00AC0436"/>
    <w:rsid w:val="00AC0A4F"/>
    <w:rsid w:val="00BB2367"/>
    <w:rsid w:val="00C02528"/>
    <w:rsid w:val="00C26DD6"/>
    <w:rsid w:val="00C51755"/>
    <w:rsid w:val="00CC09B0"/>
    <w:rsid w:val="00E81571"/>
    <w:rsid w:val="00FD6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0EC7D-8882-4D33-A254-8285502C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3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76F"/>
    <w:rPr>
      <w:lang w:eastAsia="en-US"/>
    </w:rPr>
  </w:style>
  <w:style w:type="paragraph" w:styleId="Footer">
    <w:name w:val="footer"/>
    <w:basedOn w:val="Normal"/>
    <w:link w:val="FooterChar"/>
    <w:uiPriority w:val="99"/>
    <w:unhideWhenUsed/>
    <w:rsid w:val="00A1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7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1421</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Ruonan</dc:creator>
  <cp:keywords/>
  <dc:description/>
  <cp:lastModifiedBy>Wang, Ruonan</cp:lastModifiedBy>
  <cp:revision>4</cp:revision>
  <dcterms:created xsi:type="dcterms:W3CDTF">2019-10-18T19:27:00Z</dcterms:created>
  <dcterms:modified xsi:type="dcterms:W3CDTF">2019-10-18T19:30:00Z</dcterms:modified>
  <cp:contentStatus/>
</cp:coreProperties>
</file>