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4F55" w:rsidRPr="00894F55" w:rsidRDefault="00894F55" w:rsidP="00894F55">
      <w:pPr>
        <w:tabs>
          <w:tab w:val="center" w:pos="4680"/>
        </w:tabs>
        <w:spacing w:line="280" w:lineRule="atLeast"/>
        <w:rPr>
          <w:b/>
          <w:szCs w:val="22"/>
        </w:rPr>
      </w:pPr>
    </w:p>
    <w:p w:rsidR="00894F55" w:rsidRDefault="00894F55" w:rsidP="00B47461">
      <w:pPr>
        <w:tabs>
          <w:tab w:val="center" w:pos="4680"/>
        </w:tabs>
        <w:spacing w:line="280" w:lineRule="atLeast"/>
        <w:jc w:val="center"/>
        <w:rPr>
          <w:b/>
          <w:sz w:val="24"/>
          <w:szCs w:val="20"/>
        </w:rPr>
      </w:pPr>
    </w:p>
    <w:p w:rsidR="00B47461" w:rsidRPr="003B61EF" w:rsidRDefault="00B47461" w:rsidP="00B47461">
      <w:pPr>
        <w:tabs>
          <w:tab w:val="center" w:pos="4680"/>
        </w:tabs>
        <w:spacing w:line="280" w:lineRule="atLeast"/>
        <w:jc w:val="center"/>
        <w:rPr>
          <w:b/>
          <w:sz w:val="24"/>
          <w:szCs w:val="20"/>
        </w:rPr>
      </w:pPr>
      <w:r w:rsidRPr="003B61EF">
        <w:rPr>
          <w:b/>
          <w:sz w:val="24"/>
          <w:szCs w:val="20"/>
        </w:rPr>
        <w:t xml:space="preserve">NOTICE OF </w:t>
      </w:r>
      <w:r w:rsidR="003D4F62">
        <w:rPr>
          <w:b/>
          <w:sz w:val="24"/>
          <w:szCs w:val="20"/>
        </w:rPr>
        <w:t>VIRTUAL PUBLIC MEETING AND</w:t>
      </w:r>
      <w:r w:rsidRPr="003B61EF">
        <w:rPr>
          <w:b/>
          <w:sz w:val="24"/>
          <w:szCs w:val="20"/>
        </w:rPr>
        <w:t xml:space="preserve"> COMMENT PERIOD</w:t>
      </w:r>
    </w:p>
    <w:p w:rsidR="00B47461" w:rsidRPr="003B61EF" w:rsidRDefault="00B47461" w:rsidP="00B47461">
      <w:pPr>
        <w:keepNext/>
        <w:tabs>
          <w:tab w:val="center" w:pos="4680"/>
        </w:tabs>
        <w:spacing w:line="280" w:lineRule="atLeast"/>
        <w:jc w:val="center"/>
        <w:outlineLvl w:val="0"/>
        <w:rPr>
          <w:rFonts w:cs="Arial"/>
          <w:sz w:val="24"/>
          <w:szCs w:val="20"/>
        </w:rPr>
      </w:pPr>
      <w:r w:rsidRPr="003B61EF">
        <w:rPr>
          <w:rFonts w:cs="Arial"/>
          <w:sz w:val="24"/>
          <w:szCs w:val="20"/>
        </w:rPr>
        <w:t>The State of Connecticut Department of Housing</w:t>
      </w:r>
    </w:p>
    <w:p w:rsidR="00B47461" w:rsidRPr="003B61EF" w:rsidRDefault="00AC04BC" w:rsidP="00B47461">
      <w:pPr>
        <w:keepNext/>
        <w:tabs>
          <w:tab w:val="center" w:pos="4680"/>
        </w:tabs>
        <w:spacing w:line="280" w:lineRule="atLeast"/>
        <w:jc w:val="center"/>
        <w:outlineLvl w:val="0"/>
        <w:rPr>
          <w:rFonts w:cs="Arial"/>
          <w:sz w:val="24"/>
          <w:szCs w:val="20"/>
        </w:rPr>
      </w:pPr>
      <w:r>
        <w:rPr>
          <w:rFonts w:cs="Arial"/>
          <w:sz w:val="24"/>
          <w:szCs w:val="20"/>
        </w:rPr>
        <w:t>Draft</w:t>
      </w:r>
      <w:r w:rsidR="00B47461" w:rsidRPr="003B61EF">
        <w:rPr>
          <w:rFonts w:cs="Arial"/>
          <w:sz w:val="24"/>
          <w:szCs w:val="20"/>
        </w:rPr>
        <w:t xml:space="preserve"> </w:t>
      </w:r>
      <w:r>
        <w:rPr>
          <w:rFonts w:cs="Arial"/>
          <w:sz w:val="24"/>
          <w:szCs w:val="20"/>
        </w:rPr>
        <w:t xml:space="preserve">Amendment to FY </w:t>
      </w:r>
      <w:r w:rsidR="00FF52BE">
        <w:rPr>
          <w:rFonts w:cs="Arial"/>
          <w:sz w:val="24"/>
          <w:szCs w:val="20"/>
        </w:rPr>
        <w:t>1</w:t>
      </w:r>
      <w:r w:rsidR="00D761C6">
        <w:rPr>
          <w:rFonts w:cs="Arial"/>
          <w:sz w:val="24"/>
          <w:szCs w:val="20"/>
        </w:rPr>
        <w:t>9-20</w:t>
      </w:r>
      <w:r>
        <w:rPr>
          <w:rFonts w:cs="Arial"/>
          <w:sz w:val="24"/>
          <w:szCs w:val="20"/>
        </w:rPr>
        <w:t xml:space="preserve"> Annual Action Plan</w:t>
      </w:r>
    </w:p>
    <w:p w:rsidR="00B47461" w:rsidRDefault="00B47461" w:rsidP="00B47461">
      <w:pPr>
        <w:keepNext/>
        <w:tabs>
          <w:tab w:val="center" w:pos="4680"/>
        </w:tabs>
        <w:spacing w:line="280" w:lineRule="atLeast"/>
        <w:jc w:val="center"/>
        <w:outlineLvl w:val="0"/>
        <w:rPr>
          <w:rFonts w:cs="Arial"/>
          <w:sz w:val="24"/>
          <w:szCs w:val="20"/>
        </w:rPr>
      </w:pPr>
      <w:r w:rsidRPr="003B61EF">
        <w:rPr>
          <w:rFonts w:cs="Arial"/>
          <w:sz w:val="24"/>
          <w:szCs w:val="20"/>
        </w:rPr>
        <w:t>For Housing and Community Development</w:t>
      </w:r>
    </w:p>
    <w:p w:rsidR="00AC04BC" w:rsidRPr="003B61EF" w:rsidRDefault="00AC04BC" w:rsidP="00B47461">
      <w:pPr>
        <w:keepNext/>
        <w:tabs>
          <w:tab w:val="center" w:pos="4680"/>
        </w:tabs>
        <w:spacing w:line="280" w:lineRule="atLeast"/>
        <w:jc w:val="center"/>
        <w:outlineLvl w:val="0"/>
        <w:rPr>
          <w:rFonts w:cs="Arial"/>
          <w:sz w:val="24"/>
          <w:szCs w:val="20"/>
        </w:rPr>
      </w:pPr>
      <w:r>
        <w:rPr>
          <w:rFonts w:cs="Arial"/>
          <w:sz w:val="24"/>
          <w:szCs w:val="20"/>
        </w:rPr>
        <w:t>CARES Act Funding</w:t>
      </w:r>
    </w:p>
    <w:p w:rsidR="00B47461" w:rsidRPr="003B61EF" w:rsidRDefault="00B47461" w:rsidP="00B47461">
      <w:pPr>
        <w:tabs>
          <w:tab w:val="center" w:pos="4680"/>
        </w:tabs>
        <w:spacing w:line="280" w:lineRule="atLeast"/>
        <w:rPr>
          <w:rFonts w:ascii="Tms Rmn" w:hAnsi="Tms Rmn"/>
          <w:sz w:val="28"/>
          <w:szCs w:val="20"/>
        </w:rPr>
      </w:pPr>
    </w:p>
    <w:p w:rsidR="00FF52BE" w:rsidRDefault="00CF5A9B" w:rsidP="00FF52BE">
      <w:pPr>
        <w:rPr>
          <w:rFonts w:ascii="Calibri" w:hAnsi="Calibri"/>
          <w:color w:val="1F497D"/>
          <w:szCs w:val="22"/>
        </w:rPr>
      </w:pPr>
      <w:r>
        <w:rPr>
          <w:rFonts w:cs="Arial"/>
          <w:szCs w:val="20"/>
        </w:rPr>
        <w:t>A five (5)</w:t>
      </w:r>
      <w:r w:rsidR="00B47461" w:rsidRPr="003B61EF">
        <w:rPr>
          <w:rFonts w:cs="Arial"/>
          <w:szCs w:val="20"/>
        </w:rPr>
        <w:t xml:space="preserve"> day public-examination and comment period will begin on </w:t>
      </w:r>
      <w:r w:rsidR="00C24A86">
        <w:rPr>
          <w:rFonts w:cs="Arial"/>
          <w:szCs w:val="20"/>
        </w:rPr>
        <w:t xml:space="preserve">Thursday, </w:t>
      </w:r>
      <w:r>
        <w:rPr>
          <w:rFonts w:cs="Arial"/>
          <w:szCs w:val="20"/>
        </w:rPr>
        <w:t>April 23, 2020 and end on April 29, 2020</w:t>
      </w:r>
      <w:r w:rsidR="00B47461" w:rsidRPr="00534472">
        <w:rPr>
          <w:rFonts w:cs="Arial"/>
          <w:szCs w:val="20"/>
        </w:rPr>
        <w:t>.</w:t>
      </w:r>
      <w:r w:rsidR="00D761C6">
        <w:rPr>
          <w:rFonts w:cs="Arial"/>
          <w:szCs w:val="20"/>
        </w:rPr>
        <w:t xml:space="preserve">  </w:t>
      </w:r>
      <w:r w:rsidR="00AC04BC">
        <w:rPr>
          <w:rFonts w:cs="Arial"/>
          <w:szCs w:val="20"/>
        </w:rPr>
        <w:t xml:space="preserve">The Department of Housing is seeking public comment and input on an Amendment to the </w:t>
      </w:r>
      <w:r w:rsidR="00D761C6">
        <w:rPr>
          <w:rFonts w:cs="Arial"/>
          <w:szCs w:val="20"/>
        </w:rPr>
        <w:t xml:space="preserve">19-20 </w:t>
      </w:r>
      <w:r w:rsidR="00FF52BE">
        <w:rPr>
          <w:rFonts w:cs="Arial"/>
          <w:szCs w:val="20"/>
        </w:rPr>
        <w:t xml:space="preserve">Annual </w:t>
      </w:r>
      <w:r w:rsidR="00AC04BC">
        <w:rPr>
          <w:rFonts w:cs="Arial"/>
          <w:szCs w:val="20"/>
        </w:rPr>
        <w:t xml:space="preserve">Action Plan, specifically to address the receipt of </w:t>
      </w:r>
      <w:r w:rsidR="00FF52BE">
        <w:rPr>
          <w:rFonts w:cs="Arial"/>
          <w:szCs w:val="20"/>
        </w:rPr>
        <w:t xml:space="preserve">funding to address needs </w:t>
      </w:r>
      <w:r w:rsidR="00DB75CC">
        <w:rPr>
          <w:rFonts w:cs="Arial"/>
          <w:szCs w:val="20"/>
        </w:rPr>
        <w:t xml:space="preserve">resulting from </w:t>
      </w:r>
      <w:r w:rsidR="00AC04BC">
        <w:rPr>
          <w:rFonts w:cs="Arial"/>
          <w:szCs w:val="20"/>
        </w:rPr>
        <w:t xml:space="preserve">the </w:t>
      </w:r>
      <w:r w:rsidR="00DB75CC">
        <w:rPr>
          <w:rFonts w:cs="Arial"/>
          <w:szCs w:val="20"/>
        </w:rPr>
        <w:t xml:space="preserve">COVID-19 </w:t>
      </w:r>
      <w:r w:rsidR="00AC04BC">
        <w:rPr>
          <w:rFonts w:cs="Arial"/>
          <w:szCs w:val="20"/>
        </w:rPr>
        <w:t>pandemic under the federal CARES Act.  These funds currently include</w:t>
      </w:r>
      <w:r w:rsidR="00DB75CC">
        <w:rPr>
          <w:rFonts w:cs="Arial"/>
          <w:szCs w:val="20"/>
        </w:rPr>
        <w:t xml:space="preserve"> funding for </w:t>
      </w:r>
      <w:r w:rsidR="00DB75CC" w:rsidRPr="003B61EF">
        <w:rPr>
          <w:rFonts w:cs="Arial"/>
          <w:szCs w:val="20"/>
        </w:rPr>
        <w:t>Small Cities/Community Development Block Grant (SC/CDBG)</w:t>
      </w:r>
      <w:r w:rsidR="00DB75CC">
        <w:rPr>
          <w:rFonts w:cs="Arial"/>
          <w:szCs w:val="20"/>
        </w:rPr>
        <w:t xml:space="preserve"> </w:t>
      </w:r>
      <w:r w:rsidR="00AC04BC">
        <w:rPr>
          <w:rFonts w:cs="Arial"/>
          <w:szCs w:val="20"/>
        </w:rPr>
        <w:t xml:space="preserve">program </w:t>
      </w:r>
      <w:r w:rsidR="00DB75CC">
        <w:rPr>
          <w:rFonts w:cs="Arial"/>
          <w:szCs w:val="20"/>
        </w:rPr>
        <w:t>in the amount of $8,138,549</w:t>
      </w:r>
      <w:r w:rsidR="00DB75CC" w:rsidRPr="003B61EF">
        <w:rPr>
          <w:rFonts w:cs="Arial"/>
          <w:szCs w:val="20"/>
        </w:rPr>
        <w:t>, Emergency Solutions Grants (ESG)</w:t>
      </w:r>
      <w:r w:rsidR="00DB75CC">
        <w:rPr>
          <w:rFonts w:cs="Arial"/>
          <w:szCs w:val="20"/>
        </w:rPr>
        <w:t xml:space="preserve"> in the amount of $8,159,579</w:t>
      </w:r>
      <w:r w:rsidR="00DB75CC" w:rsidRPr="003B61EF">
        <w:rPr>
          <w:rFonts w:cs="Arial"/>
          <w:szCs w:val="20"/>
        </w:rPr>
        <w:t>, and Housing Opportunities for Persons wi</w:t>
      </w:r>
      <w:r w:rsidR="00DB75CC">
        <w:rPr>
          <w:rFonts w:cs="Arial"/>
          <w:szCs w:val="20"/>
        </w:rPr>
        <w:t>th AIDS (HOPWA) in the amount of $38,662.</w:t>
      </w:r>
      <w:r w:rsidR="00DB75CC">
        <w:rPr>
          <w:color w:val="1F497D"/>
        </w:rPr>
        <w:t xml:space="preserve">  </w:t>
      </w:r>
      <w:r w:rsidR="00DB75CC" w:rsidRPr="00DB75CC">
        <w:t>These funds will</w:t>
      </w:r>
      <w:r w:rsidR="00FF52BE" w:rsidRPr="00DB75CC">
        <w:t xml:space="preserve"> be used</w:t>
      </w:r>
      <w:r w:rsidR="00AC04BC" w:rsidRPr="00AC04BC">
        <w:t xml:space="preserve"> </w:t>
      </w:r>
      <w:r w:rsidR="00AC04BC">
        <w:t>to prevent, prepare and</w:t>
      </w:r>
      <w:r w:rsidR="00AC04BC" w:rsidRPr="00DB75CC">
        <w:t xml:space="preserve"> respond to the coronavirus</w:t>
      </w:r>
      <w:r w:rsidR="00AC04BC">
        <w:rPr>
          <w:color w:val="1F497D"/>
        </w:rPr>
        <w:t>, and will be administered</w:t>
      </w:r>
      <w:r w:rsidR="00FF52BE" w:rsidRPr="00DB75CC">
        <w:t xml:space="preserve"> in accordance with the </w:t>
      </w:r>
      <w:r w:rsidR="00DB75CC">
        <w:t xml:space="preserve">respective </w:t>
      </w:r>
      <w:r w:rsidR="00FF52BE" w:rsidRPr="00DB75CC">
        <w:t xml:space="preserve">programmatic requirements, including </w:t>
      </w:r>
      <w:r w:rsidR="00AC04BC">
        <w:t xml:space="preserve">the need to meet a </w:t>
      </w:r>
      <w:r w:rsidR="00FF52BE" w:rsidRPr="00DB75CC">
        <w:t>national objectiv</w:t>
      </w:r>
      <w:r w:rsidR="00DB75CC">
        <w:t>e, where applicable</w:t>
      </w:r>
      <w:r w:rsidR="00AC04BC">
        <w:t>.</w:t>
      </w:r>
      <w:r w:rsidR="00DB75CC">
        <w:t xml:space="preserve"> </w:t>
      </w:r>
    </w:p>
    <w:p w:rsidR="00DB75CC" w:rsidRDefault="00DB75CC" w:rsidP="00B4746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00" w:lineRule="atLeast"/>
        <w:rPr>
          <w:rFonts w:cs="Arial"/>
          <w:szCs w:val="20"/>
        </w:rPr>
      </w:pPr>
    </w:p>
    <w:p w:rsidR="00AC04BC" w:rsidRDefault="00721FC1" w:rsidP="00721FC1">
      <w:pPr>
        <w:pStyle w:val="BodyText"/>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00" w:lineRule="atLeast"/>
        <w:rPr>
          <w:rFonts w:ascii="Arial" w:hAnsi="Arial" w:cs="Arial"/>
          <w:sz w:val="22"/>
        </w:rPr>
      </w:pPr>
      <w:r>
        <w:rPr>
          <w:rFonts w:ascii="Arial" w:hAnsi="Arial" w:cs="Arial"/>
          <w:sz w:val="22"/>
        </w:rPr>
        <w:t xml:space="preserve">The Department of Housing will conduct a VIRTUAL PUBLIC HEARING on April 28, 2020 </w:t>
      </w:r>
      <w:r w:rsidR="00AC04BC">
        <w:rPr>
          <w:rFonts w:ascii="Arial" w:hAnsi="Arial" w:cs="Arial"/>
          <w:sz w:val="22"/>
        </w:rPr>
        <w:t>beginning at</w:t>
      </w:r>
      <w:r>
        <w:rPr>
          <w:rFonts w:ascii="Arial" w:hAnsi="Arial" w:cs="Arial"/>
          <w:sz w:val="22"/>
        </w:rPr>
        <w:t xml:space="preserve"> 1:00 PM</w:t>
      </w:r>
      <w:r w:rsidR="00AC04BC">
        <w:rPr>
          <w:rFonts w:ascii="Arial" w:hAnsi="Arial" w:cs="Arial"/>
          <w:sz w:val="22"/>
        </w:rPr>
        <w:t xml:space="preserve"> and ending when all attendees have had an opportunity to comment.  Please be aware that this virtual public hearing will be recorded, and posted on the Department’s website after its completion. </w:t>
      </w:r>
      <w:r>
        <w:rPr>
          <w:rFonts w:ascii="Arial" w:hAnsi="Arial" w:cs="Arial"/>
          <w:sz w:val="22"/>
        </w:rPr>
        <w:t xml:space="preserve">  If </w:t>
      </w:r>
      <w:r w:rsidR="00AC04BC">
        <w:rPr>
          <w:rFonts w:ascii="Arial" w:hAnsi="Arial" w:cs="Arial"/>
          <w:sz w:val="22"/>
        </w:rPr>
        <w:t xml:space="preserve">you or your organization is </w:t>
      </w:r>
      <w:r>
        <w:rPr>
          <w:rFonts w:ascii="Arial" w:hAnsi="Arial" w:cs="Arial"/>
          <w:sz w:val="22"/>
        </w:rPr>
        <w:t xml:space="preserve">interested in participating in the VIRTUAL PUBLIC HEARING, please send an e-mail to </w:t>
      </w:r>
      <w:hyperlink r:id="rId4" w:history="1">
        <w:r w:rsidRPr="00F225EB">
          <w:rPr>
            <w:rStyle w:val="Hyperlink"/>
            <w:rFonts w:ascii="Arial" w:hAnsi="Arial" w:cs="Arial"/>
            <w:sz w:val="22"/>
            <w:szCs w:val="22"/>
          </w:rPr>
          <w:t>CT.HOUSING.PLANS@ct.gov</w:t>
        </w:r>
      </w:hyperlink>
      <w:r>
        <w:rPr>
          <w:rFonts w:ascii="Arial" w:hAnsi="Arial" w:cs="Arial"/>
          <w:sz w:val="22"/>
        </w:rPr>
        <w:t xml:space="preserve"> with </w:t>
      </w:r>
      <w:r w:rsidRPr="00AC04BC">
        <w:rPr>
          <w:rFonts w:ascii="Arial" w:hAnsi="Arial" w:cs="Arial"/>
          <w:i/>
          <w:sz w:val="22"/>
        </w:rPr>
        <w:t xml:space="preserve">“Virtual Public Hearing – </w:t>
      </w:r>
      <w:r w:rsidR="00AC04BC" w:rsidRPr="00AC04BC">
        <w:rPr>
          <w:rFonts w:ascii="Arial" w:hAnsi="Arial" w:cs="Arial"/>
          <w:i/>
          <w:sz w:val="22"/>
        </w:rPr>
        <w:t xml:space="preserve">Amendment to </w:t>
      </w:r>
      <w:r w:rsidR="00AC04BC">
        <w:rPr>
          <w:rFonts w:ascii="Arial" w:hAnsi="Arial" w:cs="Arial"/>
          <w:i/>
          <w:sz w:val="22"/>
        </w:rPr>
        <w:t>F</w:t>
      </w:r>
      <w:r w:rsidRPr="00AC04BC">
        <w:rPr>
          <w:rFonts w:ascii="Arial" w:hAnsi="Arial" w:cs="Arial"/>
          <w:i/>
          <w:sz w:val="22"/>
        </w:rPr>
        <w:t>Y 19-20 Annual Action Plan”</w:t>
      </w:r>
      <w:r>
        <w:rPr>
          <w:rFonts w:ascii="Arial" w:hAnsi="Arial" w:cs="Arial"/>
          <w:sz w:val="22"/>
        </w:rPr>
        <w:t xml:space="preserve"> in the “Subject” line.  </w:t>
      </w:r>
      <w:r w:rsidR="00AC04BC">
        <w:rPr>
          <w:rFonts w:ascii="Arial" w:hAnsi="Arial" w:cs="Arial"/>
          <w:sz w:val="22"/>
        </w:rPr>
        <w:t xml:space="preserve">An </w:t>
      </w:r>
      <w:r>
        <w:rPr>
          <w:rFonts w:ascii="Arial" w:hAnsi="Arial" w:cs="Arial"/>
          <w:sz w:val="22"/>
        </w:rPr>
        <w:t>E-mail links will be sent to all registered participants</w:t>
      </w:r>
      <w:r w:rsidR="00AC04BC">
        <w:rPr>
          <w:rFonts w:ascii="Arial" w:hAnsi="Arial" w:cs="Arial"/>
          <w:sz w:val="22"/>
        </w:rPr>
        <w:t xml:space="preserve"> using the Microsoft TEAMS application</w:t>
      </w:r>
      <w:r>
        <w:rPr>
          <w:rFonts w:ascii="Arial" w:hAnsi="Arial" w:cs="Arial"/>
          <w:sz w:val="22"/>
        </w:rPr>
        <w:t xml:space="preserve">.  </w:t>
      </w:r>
    </w:p>
    <w:p w:rsidR="00AC04BC" w:rsidRDefault="00AC04BC" w:rsidP="00721FC1">
      <w:pPr>
        <w:pStyle w:val="BodyText"/>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00" w:lineRule="atLeast"/>
        <w:rPr>
          <w:rFonts w:ascii="Arial" w:hAnsi="Arial" w:cs="Arial"/>
          <w:sz w:val="22"/>
        </w:rPr>
      </w:pPr>
    </w:p>
    <w:p w:rsidR="00B47461" w:rsidRPr="00AC04BC" w:rsidRDefault="00721FC1" w:rsidP="00AC04BC">
      <w:pPr>
        <w:pStyle w:val="BodyText"/>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00" w:lineRule="atLeast"/>
        <w:rPr>
          <w:rFonts w:ascii="Arial" w:hAnsi="Arial" w:cs="Arial"/>
          <w:sz w:val="22"/>
        </w:rPr>
      </w:pPr>
      <w:r>
        <w:rPr>
          <w:rFonts w:ascii="Arial" w:hAnsi="Arial" w:cs="Arial"/>
          <w:sz w:val="22"/>
        </w:rPr>
        <w:t>DOH will also accept electronic comment on the administration of these programs</w:t>
      </w:r>
      <w:r w:rsidR="00AC04BC">
        <w:rPr>
          <w:rFonts w:ascii="Arial" w:hAnsi="Arial" w:cs="Arial"/>
          <w:sz w:val="22"/>
        </w:rPr>
        <w:t xml:space="preserve"> through April 29, 2020 at </w:t>
      </w:r>
      <w:hyperlink r:id="rId5" w:history="1">
        <w:r w:rsidR="00AC04BC" w:rsidRPr="00F225EB">
          <w:rPr>
            <w:rStyle w:val="Hyperlink"/>
            <w:rFonts w:ascii="Arial" w:hAnsi="Arial" w:cs="Arial"/>
            <w:sz w:val="22"/>
            <w:szCs w:val="22"/>
          </w:rPr>
          <w:t>CT.HOUSING.PLANS@ct.gov</w:t>
        </w:r>
      </w:hyperlink>
      <w:r w:rsidR="00AC04BC" w:rsidRPr="00F225EB">
        <w:rPr>
          <w:rStyle w:val="Hyperlink"/>
          <w:rFonts w:ascii="Arial" w:hAnsi="Arial" w:cs="Arial"/>
          <w:sz w:val="24"/>
          <w:szCs w:val="24"/>
        </w:rPr>
        <w:t xml:space="preserve"> </w:t>
      </w:r>
      <w:r w:rsidR="00AC04BC" w:rsidRPr="00F225EB">
        <w:rPr>
          <w:rStyle w:val="Hyperlink"/>
          <w:rFonts w:ascii="Arial" w:hAnsi="Arial" w:cs="Arial"/>
          <w:sz w:val="24"/>
          <w:szCs w:val="24"/>
          <w:u w:val="none"/>
        </w:rPr>
        <w:t>.</w:t>
      </w:r>
      <w:r w:rsidR="00AC04BC" w:rsidRPr="00AC04BC">
        <w:rPr>
          <w:rStyle w:val="Hyperlink"/>
          <w:rFonts w:ascii="Arial" w:hAnsi="Arial" w:cs="Arial"/>
          <w:sz w:val="22"/>
          <w:u w:val="none"/>
        </w:rPr>
        <w:t xml:space="preserve">  </w:t>
      </w:r>
      <w:r w:rsidR="00B47461" w:rsidRPr="00AC04BC">
        <w:rPr>
          <w:rFonts w:ascii="Arial" w:hAnsi="Arial" w:cs="Arial"/>
          <w:sz w:val="22"/>
        </w:rPr>
        <w:t xml:space="preserve">All comments received will be </w:t>
      </w:r>
      <w:r w:rsidR="00AC04BC">
        <w:rPr>
          <w:rFonts w:ascii="Arial" w:hAnsi="Arial" w:cs="Arial"/>
          <w:sz w:val="22"/>
        </w:rPr>
        <w:t xml:space="preserve">summarized with </w:t>
      </w:r>
      <w:r w:rsidR="00B47461" w:rsidRPr="00AC04BC">
        <w:rPr>
          <w:rFonts w:ascii="Arial" w:hAnsi="Arial" w:cs="Arial"/>
          <w:sz w:val="22"/>
        </w:rPr>
        <w:t>respon</w:t>
      </w:r>
      <w:r w:rsidR="00AC04BC">
        <w:rPr>
          <w:rFonts w:ascii="Arial" w:hAnsi="Arial" w:cs="Arial"/>
          <w:sz w:val="22"/>
        </w:rPr>
        <w:t>ses</w:t>
      </w:r>
      <w:r w:rsidR="00B47461" w:rsidRPr="00AC04BC">
        <w:rPr>
          <w:rFonts w:ascii="Arial" w:hAnsi="Arial" w:cs="Arial"/>
          <w:sz w:val="22"/>
        </w:rPr>
        <w:t xml:space="preserve"> i</w:t>
      </w:r>
      <w:r w:rsidR="00CC7AA1" w:rsidRPr="00AC04BC">
        <w:rPr>
          <w:rFonts w:ascii="Arial" w:hAnsi="Arial" w:cs="Arial"/>
          <w:sz w:val="22"/>
        </w:rPr>
        <w:t xml:space="preserve">n the final version of </w:t>
      </w:r>
      <w:r w:rsidR="003208AB" w:rsidRPr="00AC04BC">
        <w:rPr>
          <w:rFonts w:ascii="Arial" w:hAnsi="Arial" w:cs="Arial"/>
          <w:sz w:val="22"/>
        </w:rPr>
        <w:t xml:space="preserve">the </w:t>
      </w:r>
      <w:r w:rsidR="00320B55" w:rsidRPr="00AC04BC">
        <w:rPr>
          <w:rFonts w:ascii="Arial" w:hAnsi="Arial" w:cs="Arial"/>
          <w:sz w:val="22"/>
        </w:rPr>
        <w:t>Amendment</w:t>
      </w:r>
      <w:r w:rsidR="003208AB" w:rsidRPr="00AC04BC">
        <w:rPr>
          <w:rFonts w:ascii="Arial" w:hAnsi="Arial" w:cs="Arial"/>
          <w:sz w:val="22"/>
        </w:rPr>
        <w:t xml:space="preserve">. For copies of the </w:t>
      </w:r>
      <w:r w:rsidR="00F225EB" w:rsidRPr="00F225EB">
        <w:rPr>
          <w:rFonts w:ascii="Arial" w:hAnsi="Arial" w:cs="Arial"/>
          <w:sz w:val="22"/>
        </w:rPr>
        <w:t>Draft Amendment to FY 19-20 Annual Action Plan</w:t>
      </w:r>
      <w:r w:rsidR="00F225EB">
        <w:rPr>
          <w:rFonts w:ascii="Arial" w:hAnsi="Arial" w:cs="Arial"/>
          <w:sz w:val="22"/>
        </w:rPr>
        <w:t xml:space="preserve"> </w:t>
      </w:r>
      <w:r w:rsidR="00B47461" w:rsidRPr="00AC04BC">
        <w:rPr>
          <w:rFonts w:ascii="Arial" w:hAnsi="Arial" w:cs="Arial"/>
          <w:sz w:val="22"/>
        </w:rPr>
        <w:t>and related documents, please refer to the Department of Housing’s website</w:t>
      </w:r>
      <w:r w:rsidR="00B47461" w:rsidRPr="00F225EB">
        <w:rPr>
          <w:rFonts w:ascii="Arial" w:hAnsi="Arial" w:cs="Arial"/>
          <w:sz w:val="22"/>
          <w:szCs w:val="22"/>
        </w:rPr>
        <w:t xml:space="preserve">, </w:t>
      </w:r>
      <w:hyperlink r:id="rId6" w:history="1">
        <w:r w:rsidR="00B47461" w:rsidRPr="00F225EB">
          <w:rPr>
            <w:rStyle w:val="Hyperlink"/>
            <w:rFonts w:ascii="Arial" w:hAnsi="Arial" w:cs="Arial"/>
            <w:sz w:val="22"/>
            <w:szCs w:val="22"/>
          </w:rPr>
          <w:t>http://www.ct.gov/doh</w:t>
        </w:r>
      </w:hyperlink>
      <w:r w:rsidR="00B47461" w:rsidRPr="00F225EB">
        <w:rPr>
          <w:rStyle w:val="Hyperlink"/>
          <w:szCs w:val="22"/>
        </w:rPr>
        <w:t xml:space="preserve"> </w:t>
      </w:r>
      <w:r w:rsidR="00B47461" w:rsidRPr="00AC04BC">
        <w:rPr>
          <w:rFonts w:ascii="Arial" w:hAnsi="Arial" w:cs="Arial"/>
          <w:sz w:val="22"/>
        </w:rPr>
        <w:t>under POLICY &amp; RESEARCH.</w:t>
      </w:r>
    </w:p>
    <w:p w:rsidR="00B47461" w:rsidRPr="00AC04BC" w:rsidRDefault="00B47461" w:rsidP="00B4746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00" w:lineRule="atLeast"/>
        <w:rPr>
          <w:rFonts w:cs="Arial"/>
          <w:szCs w:val="20"/>
        </w:rPr>
      </w:pPr>
    </w:p>
    <w:p w:rsidR="00B47461" w:rsidRPr="003B61EF" w:rsidRDefault="00B47461" w:rsidP="00B47461">
      <w:pPr>
        <w:rPr>
          <w:rFonts w:cs="Arial"/>
          <w:szCs w:val="20"/>
        </w:rPr>
      </w:pPr>
      <w:r w:rsidRPr="003B61EF">
        <w:rPr>
          <w:rFonts w:cs="Arial"/>
          <w:szCs w:val="20"/>
        </w:rPr>
        <w:lastRenderedPageBreak/>
        <w:t xml:space="preserve">Department of Housing programs are administered in a nondiscriminatory manner, consistent with equal employment opportunities, affirmative action, and fair housing requirements.  Questions, concerns, complaints or requests for information in alternative formats must be </w:t>
      </w:r>
      <w:r w:rsidR="00BA3014">
        <w:rPr>
          <w:rFonts w:cs="Arial"/>
          <w:szCs w:val="20"/>
        </w:rPr>
        <w:t>directed to Heidi Gray</w:t>
      </w:r>
      <w:r w:rsidRPr="003B61EF">
        <w:rPr>
          <w:rFonts w:cs="Arial"/>
          <w:szCs w:val="20"/>
        </w:rPr>
        <w:t>,</w:t>
      </w:r>
      <w:r w:rsidR="00CC7AA1">
        <w:rPr>
          <w:rFonts w:cs="Arial"/>
          <w:szCs w:val="20"/>
        </w:rPr>
        <w:t xml:space="preserve"> </w:t>
      </w:r>
      <w:r w:rsidRPr="003B61EF">
        <w:rPr>
          <w:rFonts w:cs="Arial"/>
          <w:szCs w:val="20"/>
        </w:rPr>
        <w:t xml:space="preserve">HR Specialist, </w:t>
      </w:r>
      <w:proofErr w:type="gramStart"/>
      <w:r w:rsidRPr="003B61EF">
        <w:rPr>
          <w:rFonts w:cs="Arial"/>
          <w:szCs w:val="20"/>
        </w:rPr>
        <w:t>Department</w:t>
      </w:r>
      <w:proofErr w:type="gramEnd"/>
      <w:r w:rsidRPr="003B61EF">
        <w:rPr>
          <w:rFonts w:cs="Arial"/>
          <w:szCs w:val="20"/>
        </w:rPr>
        <w:t xml:space="preserve"> of Administrative Services - Small Agency Resource Team</w:t>
      </w:r>
      <w:r w:rsidR="00CC7AA1">
        <w:rPr>
          <w:rFonts w:cs="Arial"/>
          <w:szCs w:val="20"/>
        </w:rPr>
        <w:t xml:space="preserve"> </w:t>
      </w:r>
      <w:r w:rsidR="002A64D4">
        <w:rPr>
          <w:rFonts w:cs="Arial"/>
          <w:szCs w:val="20"/>
        </w:rPr>
        <w:t>860-713-5028</w:t>
      </w:r>
      <w:r w:rsidR="00F225EB">
        <w:rPr>
          <w:rFonts w:cs="Arial"/>
          <w:szCs w:val="20"/>
        </w:rPr>
        <w:t xml:space="preserve">/860-270-8022. </w:t>
      </w:r>
      <w:bookmarkStart w:id="0" w:name="_GoBack"/>
      <w:bookmarkEnd w:id="0"/>
    </w:p>
    <w:p w:rsidR="00B47461" w:rsidRPr="003B61EF" w:rsidRDefault="00B47461" w:rsidP="00B47461">
      <w:pPr>
        <w:rPr>
          <w:sz w:val="20"/>
          <w:szCs w:val="20"/>
        </w:rPr>
      </w:pPr>
      <w:r w:rsidRPr="003B61EF">
        <w:rPr>
          <w:rFonts w:ascii="Times New Roman" w:hAnsi="Times New Roman"/>
          <w:szCs w:val="20"/>
        </w:rPr>
        <w:t xml:space="preserve">                                                                                         </w:t>
      </w:r>
      <w:r w:rsidR="008F74AB">
        <w:rPr>
          <w:rFonts w:ascii="Times New Roman" w:hAnsi="Times New Roman"/>
          <w:szCs w:val="20"/>
        </w:rPr>
        <w:t xml:space="preserve">                    </w:t>
      </w:r>
      <w:r>
        <w:rPr>
          <w:rFonts w:ascii="Times New Roman" w:hAnsi="Times New Roman"/>
          <w:szCs w:val="20"/>
        </w:rPr>
        <w:t xml:space="preserve"> </w:t>
      </w:r>
      <w:r w:rsidR="00320B55">
        <w:rPr>
          <w:sz w:val="20"/>
          <w:szCs w:val="20"/>
        </w:rPr>
        <w:t>Publication Date: April 23, 2020</w:t>
      </w:r>
      <w:r w:rsidRPr="003B61EF">
        <w:rPr>
          <w:sz w:val="20"/>
          <w:szCs w:val="20"/>
        </w:rPr>
        <w:t xml:space="preserve"> </w:t>
      </w:r>
    </w:p>
    <w:p w:rsidR="00B47461" w:rsidRPr="00822BA6" w:rsidRDefault="00B47461" w:rsidP="00B47461">
      <w:pPr>
        <w:rPr>
          <w:rFonts w:cs="Arial"/>
          <w:szCs w:val="20"/>
        </w:rPr>
      </w:pPr>
    </w:p>
    <w:p w:rsidR="00307E7C" w:rsidRDefault="00307E7C"/>
    <w:sectPr w:rsidR="00307E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461"/>
    <w:rsid w:val="00276E98"/>
    <w:rsid w:val="002A64D4"/>
    <w:rsid w:val="00307E7C"/>
    <w:rsid w:val="003208AB"/>
    <w:rsid w:val="00320B55"/>
    <w:rsid w:val="003D4F62"/>
    <w:rsid w:val="00410004"/>
    <w:rsid w:val="00417EFC"/>
    <w:rsid w:val="004B7A61"/>
    <w:rsid w:val="00534472"/>
    <w:rsid w:val="005957F6"/>
    <w:rsid w:val="00627613"/>
    <w:rsid w:val="006F205F"/>
    <w:rsid w:val="00721FC1"/>
    <w:rsid w:val="00894F55"/>
    <w:rsid w:val="008F74AB"/>
    <w:rsid w:val="00A109C9"/>
    <w:rsid w:val="00AC04BC"/>
    <w:rsid w:val="00AD2CD6"/>
    <w:rsid w:val="00B47461"/>
    <w:rsid w:val="00BA3014"/>
    <w:rsid w:val="00BB6809"/>
    <w:rsid w:val="00C01A29"/>
    <w:rsid w:val="00C24A86"/>
    <w:rsid w:val="00CB39FC"/>
    <w:rsid w:val="00CC7AA1"/>
    <w:rsid w:val="00CF5A9B"/>
    <w:rsid w:val="00D02DE4"/>
    <w:rsid w:val="00D63F46"/>
    <w:rsid w:val="00D761C6"/>
    <w:rsid w:val="00DB75CC"/>
    <w:rsid w:val="00E009D4"/>
    <w:rsid w:val="00EB2766"/>
    <w:rsid w:val="00F225EB"/>
    <w:rsid w:val="00FC75BF"/>
    <w:rsid w:val="00FF5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9E5E17"/>
  <w15:chartTrackingRefBased/>
  <w15:docId w15:val="{00C63C08-82B4-4AAD-9141-3E017F994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7461"/>
    <w:pPr>
      <w:spacing w:after="0" w:line="240" w:lineRule="auto"/>
    </w:pPr>
    <w:rPr>
      <w:rFonts w:ascii="Arial" w:eastAsia="Times New Roman" w:hAnsi="Arial"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3447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4472"/>
    <w:rPr>
      <w:rFonts w:ascii="Segoe UI" w:eastAsia="Times New Roman" w:hAnsi="Segoe UI" w:cs="Segoe UI"/>
      <w:sz w:val="18"/>
      <w:szCs w:val="18"/>
    </w:rPr>
  </w:style>
  <w:style w:type="character" w:styleId="Hyperlink">
    <w:name w:val="Hyperlink"/>
    <w:basedOn w:val="DefaultParagraphFont"/>
    <w:uiPriority w:val="99"/>
    <w:unhideWhenUsed/>
    <w:rsid w:val="003208AB"/>
    <w:rPr>
      <w:color w:val="0563C1" w:themeColor="hyperlink"/>
      <w:u w:val="single"/>
    </w:rPr>
  </w:style>
  <w:style w:type="paragraph" w:styleId="BodyText">
    <w:name w:val="Body Text"/>
    <w:basedOn w:val="Normal"/>
    <w:link w:val="BodyTextChar"/>
    <w:rsid w:val="00721FC1"/>
    <w:rPr>
      <w:rFonts w:ascii="Times New Roman" w:hAnsi="Times New Roman"/>
      <w:sz w:val="20"/>
      <w:szCs w:val="20"/>
    </w:rPr>
  </w:style>
  <w:style w:type="character" w:customStyle="1" w:styleId="BodyTextChar">
    <w:name w:val="Body Text Char"/>
    <w:basedOn w:val="DefaultParagraphFont"/>
    <w:link w:val="BodyText"/>
    <w:rsid w:val="00721FC1"/>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5996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t.gov/doh" TargetMode="External"/><Relationship Id="rId5" Type="http://schemas.openxmlformats.org/officeDocument/2006/relationships/hyperlink" Target="mailto:CT.HOUSING.PLANS@ct.gov" TargetMode="External"/><Relationship Id="rId4" Type="http://schemas.openxmlformats.org/officeDocument/2006/relationships/hyperlink" Target="mailto:CT.HOUSING.PLANS@ct.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420</Words>
  <Characters>2397</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Laura</dc:creator>
  <cp:keywords/>
  <dc:description/>
  <cp:lastModifiedBy>Santoro, Michael C</cp:lastModifiedBy>
  <cp:revision>2</cp:revision>
  <cp:lastPrinted>2019-02-15T16:47:00Z</cp:lastPrinted>
  <dcterms:created xsi:type="dcterms:W3CDTF">2020-04-16T14:10:00Z</dcterms:created>
  <dcterms:modified xsi:type="dcterms:W3CDTF">2020-04-16T14:10:00Z</dcterms:modified>
</cp:coreProperties>
</file>