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46" w:rsidRPr="002A7EF3" w:rsidRDefault="00CD58CD" w:rsidP="00E96E46">
      <w:pPr>
        <w:jc w:val="right"/>
        <w:rPr>
          <w:b/>
        </w:rPr>
      </w:pPr>
      <w:r>
        <w:rPr>
          <w:b/>
        </w:rPr>
        <w:t>Released September 27, 2013</w:t>
      </w:r>
    </w:p>
    <w:p w:rsidR="00E96E46" w:rsidRPr="002A7EF3" w:rsidRDefault="00E96E46" w:rsidP="006F1F90">
      <w:pPr>
        <w:jc w:val="center"/>
        <w:rPr>
          <w:b/>
        </w:rPr>
      </w:pPr>
    </w:p>
    <w:p w:rsidR="00E96E46" w:rsidRPr="002A7EF3" w:rsidRDefault="00E96E46" w:rsidP="006F1F90">
      <w:pPr>
        <w:jc w:val="center"/>
        <w:rPr>
          <w:b/>
          <w:sz w:val="28"/>
          <w:szCs w:val="28"/>
        </w:rPr>
      </w:pPr>
      <w:r w:rsidRPr="002A7EF3">
        <w:rPr>
          <w:b/>
          <w:sz w:val="28"/>
          <w:szCs w:val="28"/>
        </w:rPr>
        <w:t>The State of Connecticut</w:t>
      </w:r>
    </w:p>
    <w:p w:rsidR="00E96E46" w:rsidRPr="002A7EF3" w:rsidRDefault="00E96E46" w:rsidP="006F1F90">
      <w:pPr>
        <w:jc w:val="center"/>
        <w:rPr>
          <w:b/>
          <w:sz w:val="28"/>
          <w:szCs w:val="28"/>
        </w:rPr>
      </w:pPr>
      <w:r w:rsidRPr="002A7EF3">
        <w:rPr>
          <w:b/>
          <w:sz w:val="28"/>
          <w:szCs w:val="28"/>
        </w:rPr>
        <w:t xml:space="preserve">Department of </w:t>
      </w:r>
      <w:r w:rsidR="0022142A">
        <w:rPr>
          <w:b/>
          <w:sz w:val="28"/>
          <w:szCs w:val="28"/>
        </w:rPr>
        <w:t>Housing</w:t>
      </w:r>
    </w:p>
    <w:p w:rsidR="00E96E46" w:rsidRPr="002A7EF3" w:rsidRDefault="00E96E46" w:rsidP="006F1F90">
      <w:pPr>
        <w:jc w:val="center"/>
        <w:rPr>
          <w:b/>
          <w:sz w:val="28"/>
          <w:szCs w:val="28"/>
        </w:rPr>
      </w:pPr>
    </w:p>
    <w:p w:rsidR="00B01C0C" w:rsidRPr="002A7EF3" w:rsidRDefault="006F1F90" w:rsidP="006F1F90">
      <w:pPr>
        <w:jc w:val="center"/>
        <w:rPr>
          <w:b/>
          <w:sz w:val="28"/>
          <w:szCs w:val="28"/>
        </w:rPr>
      </w:pPr>
      <w:r w:rsidRPr="002A7EF3">
        <w:rPr>
          <w:b/>
          <w:sz w:val="28"/>
          <w:szCs w:val="28"/>
        </w:rPr>
        <w:t>NOTICE OF FUNDING AVAILABILITY</w:t>
      </w:r>
    </w:p>
    <w:p w:rsidR="009062ED" w:rsidRPr="002A7EF3" w:rsidRDefault="009062ED" w:rsidP="006F1F90">
      <w:pPr>
        <w:jc w:val="center"/>
        <w:rPr>
          <w:b/>
          <w:sz w:val="28"/>
          <w:szCs w:val="28"/>
        </w:rPr>
      </w:pPr>
      <w:r w:rsidRPr="002A7EF3">
        <w:rPr>
          <w:b/>
          <w:sz w:val="28"/>
          <w:szCs w:val="28"/>
        </w:rPr>
        <w:t xml:space="preserve">Competitive Housing </w:t>
      </w:r>
      <w:r w:rsidR="009E0CB7" w:rsidRPr="002A7EF3">
        <w:rPr>
          <w:b/>
          <w:sz w:val="28"/>
          <w:szCs w:val="28"/>
        </w:rPr>
        <w:t xml:space="preserve">Assistance </w:t>
      </w:r>
      <w:r w:rsidRPr="002A7EF3">
        <w:rPr>
          <w:b/>
          <w:sz w:val="28"/>
          <w:szCs w:val="28"/>
        </w:rPr>
        <w:t xml:space="preserve">for Multifamily Properties </w:t>
      </w:r>
      <w:r w:rsidR="005B5E11">
        <w:rPr>
          <w:b/>
          <w:sz w:val="28"/>
          <w:szCs w:val="28"/>
        </w:rPr>
        <w:t>4</w:t>
      </w:r>
      <w:r w:rsidR="006C7312" w:rsidRPr="002A7EF3">
        <w:rPr>
          <w:b/>
          <w:sz w:val="28"/>
          <w:szCs w:val="28"/>
        </w:rPr>
        <w:t xml:space="preserve"> </w:t>
      </w:r>
      <w:r w:rsidRPr="002A7EF3">
        <w:rPr>
          <w:b/>
          <w:sz w:val="28"/>
          <w:szCs w:val="28"/>
        </w:rPr>
        <w:t>(</w:t>
      </w:r>
      <w:r w:rsidR="0029689D" w:rsidRPr="002A7EF3">
        <w:rPr>
          <w:b/>
          <w:sz w:val="28"/>
          <w:szCs w:val="28"/>
        </w:rPr>
        <w:t>“</w:t>
      </w:r>
      <w:r w:rsidRPr="002A7EF3">
        <w:rPr>
          <w:b/>
          <w:sz w:val="28"/>
          <w:szCs w:val="28"/>
        </w:rPr>
        <w:t>CHAMP</w:t>
      </w:r>
      <w:r w:rsidR="00C516FA" w:rsidRPr="002A7EF3">
        <w:rPr>
          <w:b/>
          <w:sz w:val="28"/>
          <w:szCs w:val="28"/>
        </w:rPr>
        <w:t xml:space="preserve"> </w:t>
      </w:r>
      <w:r w:rsidR="005B5E11">
        <w:rPr>
          <w:b/>
          <w:sz w:val="28"/>
          <w:szCs w:val="28"/>
        </w:rPr>
        <w:t>4</w:t>
      </w:r>
      <w:r w:rsidR="0029689D" w:rsidRPr="002A7EF3">
        <w:rPr>
          <w:b/>
          <w:sz w:val="28"/>
          <w:szCs w:val="28"/>
        </w:rPr>
        <w:t>”</w:t>
      </w:r>
      <w:r w:rsidRPr="002A7EF3">
        <w:rPr>
          <w:b/>
          <w:sz w:val="28"/>
          <w:szCs w:val="28"/>
        </w:rPr>
        <w:t>)</w:t>
      </w:r>
    </w:p>
    <w:p w:rsidR="006F1F90" w:rsidRPr="002A7EF3" w:rsidRDefault="006F1F90" w:rsidP="006F1F90">
      <w:pPr>
        <w:jc w:val="center"/>
        <w:rPr>
          <w:b/>
          <w:sz w:val="28"/>
          <w:szCs w:val="28"/>
        </w:rPr>
      </w:pPr>
    </w:p>
    <w:p w:rsidR="00E96E46" w:rsidRDefault="00E96E46" w:rsidP="006F1F90">
      <w:pPr>
        <w:jc w:val="center"/>
        <w:rPr>
          <w:b/>
          <w:sz w:val="28"/>
          <w:szCs w:val="28"/>
        </w:rPr>
      </w:pPr>
      <w:r w:rsidRPr="002A7EF3">
        <w:rPr>
          <w:b/>
          <w:sz w:val="28"/>
          <w:szCs w:val="28"/>
        </w:rPr>
        <w:t xml:space="preserve">Deadline for Submission of Applications: </w:t>
      </w:r>
      <w:r w:rsidR="00C82BA8">
        <w:rPr>
          <w:b/>
          <w:sz w:val="28"/>
          <w:szCs w:val="28"/>
        </w:rPr>
        <w:t>Monday</w:t>
      </w:r>
      <w:r w:rsidR="005B5E11">
        <w:rPr>
          <w:b/>
          <w:sz w:val="28"/>
          <w:szCs w:val="28"/>
        </w:rPr>
        <w:t xml:space="preserve">, </w:t>
      </w:r>
      <w:r w:rsidR="005B5E11" w:rsidRPr="0022142A">
        <w:rPr>
          <w:b/>
          <w:sz w:val="28"/>
          <w:szCs w:val="28"/>
        </w:rPr>
        <w:t xml:space="preserve">December </w:t>
      </w:r>
      <w:r w:rsidR="00C82BA8" w:rsidRPr="0022142A">
        <w:rPr>
          <w:b/>
          <w:sz w:val="28"/>
          <w:szCs w:val="28"/>
        </w:rPr>
        <w:t>1</w:t>
      </w:r>
      <w:r w:rsidR="005B5E11" w:rsidRPr="0022142A">
        <w:rPr>
          <w:b/>
          <w:sz w:val="28"/>
          <w:szCs w:val="28"/>
        </w:rPr>
        <w:t>6, 2013.</w:t>
      </w:r>
    </w:p>
    <w:p w:rsidR="00E96E46" w:rsidRPr="005D59B1" w:rsidRDefault="00E96E46" w:rsidP="006F1F90">
      <w:pPr>
        <w:jc w:val="center"/>
        <w:rPr>
          <w:b/>
        </w:rPr>
      </w:pPr>
    </w:p>
    <w:p w:rsidR="00E96E46" w:rsidRPr="005D59B1" w:rsidRDefault="00E96E46" w:rsidP="006F1F90">
      <w:pPr>
        <w:jc w:val="center"/>
        <w:rPr>
          <w:b/>
        </w:rPr>
      </w:pPr>
    </w:p>
    <w:p w:rsidR="003A2AA5" w:rsidRDefault="006F1F90" w:rsidP="006F1F90">
      <w:r w:rsidRPr="006C7312">
        <w:t xml:space="preserve">This </w:t>
      </w:r>
      <w:r w:rsidR="005F756B" w:rsidRPr="006C7312">
        <w:t>N</w:t>
      </w:r>
      <w:r w:rsidRPr="006C7312">
        <w:t>otice</w:t>
      </w:r>
      <w:r w:rsidR="005F756B" w:rsidRPr="006C7312">
        <w:t xml:space="preserve"> of Funding Availability (</w:t>
      </w:r>
      <w:r w:rsidR="0029689D">
        <w:t>this “</w:t>
      </w:r>
      <w:r w:rsidR="005F756B" w:rsidRPr="006C7312">
        <w:t>NOFA</w:t>
      </w:r>
      <w:r w:rsidR="0029689D">
        <w:t>”</w:t>
      </w:r>
      <w:r w:rsidR="005F756B" w:rsidRPr="006C7312">
        <w:t>)</w:t>
      </w:r>
      <w:r w:rsidRPr="006C7312">
        <w:t xml:space="preserve"> is directed to owners of </w:t>
      </w:r>
      <w:r w:rsidR="000F39B6" w:rsidRPr="006C7312">
        <w:t xml:space="preserve">existing </w:t>
      </w:r>
      <w:r w:rsidR="005F756B" w:rsidRPr="006C7312">
        <w:t xml:space="preserve">affordable </w:t>
      </w:r>
      <w:r w:rsidR="000F39B6" w:rsidRPr="006C7312">
        <w:t xml:space="preserve">rental developments </w:t>
      </w:r>
      <w:r w:rsidR="00CD58CD">
        <w:t>and</w:t>
      </w:r>
      <w:r w:rsidR="000F39B6" w:rsidRPr="006C7312">
        <w:t xml:space="preserve"> developers of proposed new </w:t>
      </w:r>
      <w:r w:rsidR="00A84E3F" w:rsidRPr="006C7312">
        <w:t xml:space="preserve">affordable </w:t>
      </w:r>
      <w:r w:rsidR="000F39B6" w:rsidRPr="006C7312">
        <w:t>multifam</w:t>
      </w:r>
      <w:r w:rsidR="005D59B1">
        <w:t xml:space="preserve">ily rental developments seeking funding from </w:t>
      </w:r>
      <w:r w:rsidRPr="006C7312">
        <w:t xml:space="preserve">the Department of </w:t>
      </w:r>
      <w:r w:rsidR="005B5E11">
        <w:t>Housing</w:t>
      </w:r>
      <w:r w:rsidRPr="006C7312">
        <w:t xml:space="preserve"> (</w:t>
      </w:r>
      <w:r w:rsidR="0029689D">
        <w:t>“</w:t>
      </w:r>
      <w:r w:rsidRPr="006C7312">
        <w:t>D</w:t>
      </w:r>
      <w:r w:rsidR="005B5E11">
        <w:t>OH</w:t>
      </w:r>
      <w:r w:rsidR="0029689D">
        <w:t>”</w:t>
      </w:r>
      <w:r w:rsidRPr="006C7312">
        <w:t>)</w:t>
      </w:r>
      <w:r w:rsidR="00E96E46">
        <w:t>.</w:t>
      </w:r>
    </w:p>
    <w:p w:rsidR="005D59B1" w:rsidRDefault="005D59B1" w:rsidP="006F1F90"/>
    <w:p w:rsidR="003A2AA5" w:rsidRPr="00861324" w:rsidRDefault="003A2AA5" w:rsidP="00BD541C">
      <w:pPr>
        <w:numPr>
          <w:ilvl w:val="0"/>
          <w:numId w:val="8"/>
        </w:numPr>
        <w:rPr>
          <w:u w:val="single"/>
        </w:rPr>
      </w:pPr>
      <w:r>
        <w:rPr>
          <w:u w:val="single"/>
        </w:rPr>
        <w:t>Goal of this NOFA</w:t>
      </w:r>
      <w:r w:rsidRPr="00861324">
        <w:rPr>
          <w:u w:val="single"/>
        </w:rPr>
        <w:t>:</w:t>
      </w:r>
    </w:p>
    <w:p w:rsidR="005B5E11" w:rsidRDefault="003A2AA5" w:rsidP="005B5E11">
      <w:r w:rsidRPr="0030392D">
        <w:t>The State of Connecticut (</w:t>
      </w:r>
      <w:r w:rsidR="00075F2C">
        <w:t>the “</w:t>
      </w:r>
      <w:r w:rsidRPr="0030392D">
        <w:t>State</w:t>
      </w:r>
      <w:r w:rsidR="00075F2C">
        <w:t>”</w:t>
      </w:r>
      <w:r w:rsidRPr="0030392D">
        <w:t xml:space="preserve">) is committed to </w:t>
      </w:r>
      <w:r w:rsidR="00E96E46">
        <w:t xml:space="preserve">expanding </w:t>
      </w:r>
      <w:r w:rsidR="001369D8">
        <w:t>opportunities for</w:t>
      </w:r>
      <w:r w:rsidR="00E96E46">
        <w:t xml:space="preserve"> </w:t>
      </w:r>
      <w:r w:rsidRPr="0030392D">
        <w:t>safe, decent and affordable multifamily rental housing for its residents.  Investment in affordable multifamily rental development and preservation create</w:t>
      </w:r>
      <w:r w:rsidR="00E96E46">
        <w:t>s</w:t>
      </w:r>
      <w:r w:rsidRPr="0030392D">
        <w:t xml:space="preserve"> jobs and increase</w:t>
      </w:r>
      <w:r w:rsidR="00E96E46">
        <w:t>s</w:t>
      </w:r>
      <w:r w:rsidRPr="0030392D">
        <w:t xml:space="preserve"> local revenue. </w:t>
      </w:r>
      <w:r w:rsidR="005D59B1">
        <w:t xml:space="preserve"> </w:t>
      </w:r>
      <w:r w:rsidRPr="0030392D">
        <w:t xml:space="preserve">The </w:t>
      </w:r>
      <w:r w:rsidR="00E96E46">
        <w:t>goal</w:t>
      </w:r>
      <w:r w:rsidRPr="0030392D">
        <w:t xml:space="preserve"> of </w:t>
      </w:r>
      <w:r w:rsidR="00A325BA" w:rsidRPr="0030392D">
        <w:t>th</w:t>
      </w:r>
      <w:r w:rsidR="00E96E46">
        <w:t xml:space="preserve">is </w:t>
      </w:r>
      <w:r w:rsidR="00A325BA" w:rsidRPr="0030392D">
        <w:t>NOFA is to foster the creation</w:t>
      </w:r>
      <w:r w:rsidR="00B4393F">
        <w:t xml:space="preserve"> and/or</w:t>
      </w:r>
      <w:r w:rsidR="00A325BA" w:rsidRPr="0030392D">
        <w:t xml:space="preserve"> preservation of affordable multifamily rental housing </w:t>
      </w:r>
      <w:r w:rsidR="00E96E46">
        <w:t xml:space="preserve">in </w:t>
      </w:r>
      <w:r w:rsidR="00A325BA" w:rsidRPr="0030392D">
        <w:t xml:space="preserve">Connecticut </w:t>
      </w:r>
      <w:r w:rsidR="00E96E46">
        <w:t xml:space="preserve">to promote healthy lives, strong communities and a robust economy.  </w:t>
      </w:r>
      <w:r w:rsidR="005B5E11">
        <w:t xml:space="preserve">Applications for homeownership proposals will not be accepted under CHAMP 4.  DOH will continue to evaluate the eligibility of homeownership projects </w:t>
      </w:r>
      <w:r w:rsidR="0022142A">
        <w:t>for future</w:t>
      </w:r>
      <w:r w:rsidR="005B5E11">
        <w:t xml:space="preserve"> CHAMP round</w:t>
      </w:r>
      <w:r w:rsidR="0022142A">
        <w:t>s</w:t>
      </w:r>
      <w:r w:rsidR="005B5E11">
        <w:t>.</w:t>
      </w:r>
    </w:p>
    <w:p w:rsidR="006C7312" w:rsidRPr="0030392D" w:rsidRDefault="006C7312" w:rsidP="006F1F90"/>
    <w:p w:rsidR="00D33782" w:rsidRPr="0030392D" w:rsidRDefault="00D33782" w:rsidP="00BD541C">
      <w:pPr>
        <w:numPr>
          <w:ilvl w:val="0"/>
          <w:numId w:val="8"/>
        </w:numPr>
        <w:rPr>
          <w:u w:val="single"/>
        </w:rPr>
      </w:pPr>
      <w:r w:rsidRPr="0030392D">
        <w:rPr>
          <w:u w:val="single"/>
        </w:rPr>
        <w:t>Funding</w:t>
      </w:r>
      <w:r w:rsidR="00E96E46">
        <w:rPr>
          <w:u w:val="single"/>
        </w:rPr>
        <w:t>:</w:t>
      </w:r>
    </w:p>
    <w:p w:rsidR="0030392D" w:rsidRDefault="00D33782" w:rsidP="00D75F27">
      <w:r w:rsidRPr="009261CA">
        <w:t xml:space="preserve">Approximately $25 million </w:t>
      </w:r>
      <w:r w:rsidR="00E96E46" w:rsidRPr="009261CA">
        <w:t xml:space="preserve">is anticipated to </w:t>
      </w:r>
      <w:r w:rsidRPr="009261CA">
        <w:t xml:space="preserve">be made available </w:t>
      </w:r>
      <w:r w:rsidR="005D59B1">
        <w:t>pursuant to</w:t>
      </w:r>
      <w:r w:rsidR="00DB7F01" w:rsidRPr="009261CA">
        <w:t xml:space="preserve"> this NOFA</w:t>
      </w:r>
      <w:r w:rsidR="00DB7F01" w:rsidRPr="00B4393F">
        <w:t>.</w:t>
      </w:r>
      <w:r w:rsidRPr="00B4393F">
        <w:t xml:space="preserve">  </w:t>
      </w:r>
      <w:r w:rsidR="005D59B1">
        <w:t>F</w:t>
      </w:r>
      <w:r w:rsidR="009261CA" w:rsidRPr="00B4393F">
        <w:t xml:space="preserve">unding available under this NOFA </w:t>
      </w:r>
      <w:r w:rsidR="005D59B1">
        <w:t>may</w:t>
      </w:r>
      <w:r w:rsidR="008C2993">
        <w:t xml:space="preserve">, at </w:t>
      </w:r>
      <w:r w:rsidR="005B5E11">
        <w:t xml:space="preserve">DOH’s </w:t>
      </w:r>
      <w:r w:rsidR="008C2993">
        <w:t>discretion,</w:t>
      </w:r>
      <w:r w:rsidR="005D59B1">
        <w:t xml:space="preserve"> </w:t>
      </w:r>
      <w:r w:rsidR="005D59B1" w:rsidRPr="00A679CB">
        <w:t xml:space="preserve">include </w:t>
      </w:r>
      <w:r w:rsidR="009261CA" w:rsidRPr="00A679CB">
        <w:t>Housing Trust Fund Program (</w:t>
      </w:r>
      <w:r w:rsidR="00075F2C" w:rsidRPr="00A679CB">
        <w:t>“</w:t>
      </w:r>
      <w:r w:rsidR="009261CA" w:rsidRPr="00A679CB">
        <w:t>HTF</w:t>
      </w:r>
      <w:r w:rsidR="00075F2C" w:rsidRPr="00A679CB">
        <w:t>”</w:t>
      </w:r>
      <w:r w:rsidR="009261CA" w:rsidRPr="00A679CB">
        <w:t xml:space="preserve">) </w:t>
      </w:r>
      <w:r w:rsidR="005D59B1" w:rsidRPr="00A679CB">
        <w:t xml:space="preserve">funds and/or </w:t>
      </w:r>
      <w:r w:rsidR="009261CA" w:rsidRPr="00A679CB">
        <w:t>Affordable Housing Program (</w:t>
      </w:r>
      <w:r w:rsidR="00075F2C" w:rsidRPr="00A679CB">
        <w:t>“</w:t>
      </w:r>
      <w:r w:rsidR="009261CA" w:rsidRPr="00A679CB">
        <w:t>FLEX</w:t>
      </w:r>
      <w:r w:rsidR="00075F2C" w:rsidRPr="00A679CB">
        <w:t>”</w:t>
      </w:r>
      <w:r w:rsidR="009261CA" w:rsidRPr="00A679CB">
        <w:t>)</w:t>
      </w:r>
      <w:r w:rsidR="005D59B1" w:rsidRPr="00A679CB">
        <w:t xml:space="preserve"> funds</w:t>
      </w:r>
      <w:r w:rsidR="009261CA" w:rsidRPr="00A679CB">
        <w:t>.</w:t>
      </w:r>
      <w:r w:rsidR="005D59B1">
        <w:t xml:space="preserve">  </w:t>
      </w:r>
      <w:r w:rsidR="0022142A">
        <w:t>Under state law</w:t>
      </w:r>
      <w:r w:rsidR="005D59B1">
        <w:t xml:space="preserve"> housing units assisted with HTF funds must be affordable for </w:t>
      </w:r>
      <w:r w:rsidR="005D59B1" w:rsidRPr="00B4393F">
        <w:t xml:space="preserve">persons and families with incomes </w:t>
      </w:r>
      <w:r w:rsidR="00CD58CD">
        <w:t>not greater than</w:t>
      </w:r>
      <w:r w:rsidR="005D59B1" w:rsidRPr="00B4393F">
        <w:t xml:space="preserve"> 120% of Area Median Income (</w:t>
      </w:r>
      <w:r w:rsidR="00075F2C">
        <w:t>“</w:t>
      </w:r>
      <w:r w:rsidR="005D59B1" w:rsidRPr="00B4393F">
        <w:t>AMI</w:t>
      </w:r>
      <w:r w:rsidR="00075F2C">
        <w:t>”</w:t>
      </w:r>
      <w:r w:rsidR="005D59B1" w:rsidRPr="00B4393F">
        <w:t>)</w:t>
      </w:r>
      <w:r w:rsidR="005D59B1">
        <w:t xml:space="preserve"> and housing units assisted with</w:t>
      </w:r>
      <w:r w:rsidR="008C2993">
        <w:t xml:space="preserve"> FLEX funds must be affordable for </w:t>
      </w:r>
      <w:r w:rsidR="008C2993" w:rsidRPr="00B4393F">
        <w:t xml:space="preserve">persons and families with incomes </w:t>
      </w:r>
      <w:r w:rsidR="00CD58CD">
        <w:t>not greater than</w:t>
      </w:r>
      <w:r w:rsidR="008C2993">
        <w:t xml:space="preserve"> 10</w:t>
      </w:r>
      <w:r w:rsidR="008C2993" w:rsidRPr="00B4393F">
        <w:t xml:space="preserve">0% of </w:t>
      </w:r>
      <w:r w:rsidR="008C2993">
        <w:t xml:space="preserve">AMI.  </w:t>
      </w:r>
      <w:r w:rsidR="0022142A">
        <w:t xml:space="preserve">Note, however, that in this competitive funding program, as discussed below, </w:t>
      </w:r>
      <w:r w:rsidR="00CD58CD">
        <w:t>a lower affordability threshold</w:t>
      </w:r>
      <w:r w:rsidR="0022142A">
        <w:t xml:space="preserve"> </w:t>
      </w:r>
      <w:r w:rsidR="00CD58CD">
        <w:t>is</w:t>
      </w:r>
      <w:r w:rsidR="0022142A">
        <w:t xml:space="preserve"> required unless certain conditions are satisfied.  </w:t>
      </w:r>
      <w:r w:rsidRPr="00B4393F">
        <w:t>D</w:t>
      </w:r>
      <w:r w:rsidR="005B5E11">
        <w:t>OH</w:t>
      </w:r>
      <w:r w:rsidRPr="00B4393F">
        <w:t xml:space="preserve"> funds </w:t>
      </w:r>
      <w:r w:rsidR="005D59B1">
        <w:t>may be provided in the form of</w:t>
      </w:r>
      <w:r w:rsidRPr="00B4393F">
        <w:t xml:space="preserve"> grants, loans or a combination</w:t>
      </w:r>
      <w:r w:rsidRPr="009261CA">
        <w:t xml:space="preserve"> thereof based on project needs</w:t>
      </w:r>
      <w:r w:rsidRPr="00D33782">
        <w:t xml:space="preserve"> and D</w:t>
      </w:r>
      <w:r w:rsidR="005B5E11">
        <w:t>OH</w:t>
      </w:r>
      <w:r w:rsidRPr="00D33782">
        <w:t>’s underwriting.  Loans may be offered by D</w:t>
      </w:r>
      <w:r w:rsidR="005B5E11">
        <w:t>OH</w:t>
      </w:r>
      <w:r w:rsidRPr="00D33782">
        <w:t xml:space="preserve"> at a reduced interest rate </w:t>
      </w:r>
      <w:r w:rsidR="0096202B">
        <w:t>and/or w</w:t>
      </w:r>
      <w:r w:rsidRPr="00D33782">
        <w:t>ith extended terms</w:t>
      </w:r>
      <w:r w:rsidR="0096202B">
        <w:t xml:space="preserve">.  </w:t>
      </w:r>
      <w:r w:rsidRPr="00D33782">
        <w:t>D</w:t>
      </w:r>
      <w:r w:rsidR="005B5E11">
        <w:t>OH</w:t>
      </w:r>
      <w:r w:rsidRPr="00D33782">
        <w:t xml:space="preserve"> funding </w:t>
      </w:r>
      <w:r w:rsidR="0074075C">
        <w:t xml:space="preserve">under this NOFA </w:t>
      </w:r>
      <w:r w:rsidRPr="00D33782">
        <w:t>may not exceed $5,000,000 per development.</w:t>
      </w:r>
    </w:p>
    <w:p w:rsidR="00832BF8" w:rsidRDefault="00832BF8" w:rsidP="00D75F27"/>
    <w:p w:rsidR="00832BF8" w:rsidRDefault="00832BF8" w:rsidP="00D75F27">
      <w:r>
        <w:t>An applicant for funding under this NOFA may also simultaneously apply</w:t>
      </w:r>
      <w:r w:rsidRPr="0000456C">
        <w:t xml:space="preserve"> for </w:t>
      </w:r>
      <w:r w:rsidR="0029689D">
        <w:t>Connecticut Housing Finance Authority (</w:t>
      </w:r>
      <w:r w:rsidR="00075F2C">
        <w:t>“</w:t>
      </w:r>
      <w:r w:rsidR="0029689D">
        <w:t>CHFA</w:t>
      </w:r>
      <w:r w:rsidR="00075F2C">
        <w:t>”</w:t>
      </w:r>
      <w:r w:rsidR="0029689D">
        <w:t xml:space="preserve">) </w:t>
      </w:r>
      <w:r w:rsidRPr="0000456C">
        <w:t>Taxable Bond or Tax-Exempt Bond financing paired with 4% Low-Income Housing Tax Credits</w:t>
      </w:r>
      <w:r w:rsidR="0029689D">
        <w:t>.</w:t>
      </w:r>
      <w:r w:rsidR="00BB31A5">
        <w:t xml:space="preserve">  CHFA will continue to accept 4% LIHTC applications on a rolling basis for non-</w:t>
      </w:r>
      <w:r w:rsidR="00CE60B0">
        <w:t xml:space="preserve">DOH </w:t>
      </w:r>
      <w:r w:rsidR="00BB31A5">
        <w:t xml:space="preserve">co-funded proposals.  For further </w:t>
      </w:r>
      <w:r w:rsidR="002A7EF3">
        <w:t>details,</w:t>
      </w:r>
      <w:r w:rsidR="00BB31A5">
        <w:t xml:space="preserve"> please contact CHFA</w:t>
      </w:r>
      <w:r w:rsidR="0022142A">
        <w:t xml:space="preserve"> at 860-721-9501</w:t>
      </w:r>
      <w:r w:rsidR="00BB31A5">
        <w:t>.</w:t>
      </w:r>
    </w:p>
    <w:p w:rsidR="008C2993" w:rsidRPr="008C2993" w:rsidRDefault="008C2993" w:rsidP="006F1F90"/>
    <w:p w:rsidR="006C7312" w:rsidRPr="0030392D" w:rsidRDefault="006C7312" w:rsidP="00BD541C">
      <w:pPr>
        <w:numPr>
          <w:ilvl w:val="0"/>
          <w:numId w:val="8"/>
        </w:numPr>
        <w:rPr>
          <w:u w:val="single"/>
        </w:rPr>
      </w:pPr>
      <w:r w:rsidRPr="0030392D">
        <w:rPr>
          <w:u w:val="single"/>
        </w:rPr>
        <w:t>Eligible Applicants</w:t>
      </w:r>
      <w:r w:rsidR="0096202B">
        <w:rPr>
          <w:u w:val="single"/>
        </w:rPr>
        <w:t>:</w:t>
      </w:r>
    </w:p>
    <w:p w:rsidR="00A96F0C" w:rsidRPr="003A2AA5" w:rsidRDefault="006C7312" w:rsidP="00FC2803">
      <w:pPr>
        <w:pStyle w:val="ListParagraph"/>
        <w:ind w:left="0"/>
      </w:pPr>
      <w:r w:rsidRPr="00FC2803">
        <w:t xml:space="preserve">Applicants eligible for consideration under this NOFA include any entity that is an “Eligible applicant” under </w:t>
      </w:r>
      <w:r w:rsidR="003A2AA5" w:rsidRPr="00FC2803">
        <w:t xml:space="preserve">the </w:t>
      </w:r>
      <w:r w:rsidR="00C7186B">
        <w:t>Affordable Housing Program</w:t>
      </w:r>
      <w:r w:rsidR="008C2993">
        <w:t xml:space="preserve">, </w:t>
      </w:r>
      <w:r w:rsidR="0029689D">
        <w:t>Connecticut General Statutes (</w:t>
      </w:r>
      <w:r w:rsidR="00075F2C">
        <w:t>“</w:t>
      </w:r>
      <w:r w:rsidRPr="00FC2803">
        <w:t>CGS</w:t>
      </w:r>
      <w:r w:rsidR="00075F2C">
        <w:t>”</w:t>
      </w:r>
      <w:r w:rsidRPr="00FC2803">
        <w:t>) </w:t>
      </w:r>
      <w:r w:rsidR="000E6EF2" w:rsidRPr="00FC2803">
        <w:t>§ 8-3</w:t>
      </w:r>
      <w:r w:rsidR="000F20E8">
        <w:t>7pp</w:t>
      </w:r>
      <w:r w:rsidR="0030392D" w:rsidRPr="00FC2803">
        <w:t xml:space="preserve">. </w:t>
      </w:r>
      <w:r w:rsidR="003A2AA5" w:rsidRPr="00FC2803">
        <w:t xml:space="preserve"> CGS </w:t>
      </w:r>
      <w:r w:rsidR="00C7186B" w:rsidRPr="00FC2803">
        <w:t>§ 8-3</w:t>
      </w:r>
      <w:r w:rsidR="00C7186B">
        <w:t>7pp</w:t>
      </w:r>
      <w:r w:rsidR="00C7186B" w:rsidRPr="00FC2803">
        <w:t xml:space="preserve"> </w:t>
      </w:r>
      <w:r w:rsidR="003A2AA5" w:rsidRPr="00FC2803">
        <w:t xml:space="preserve">defines </w:t>
      </w:r>
      <w:r w:rsidR="0096202B">
        <w:t xml:space="preserve">an </w:t>
      </w:r>
      <w:r w:rsidR="003A2AA5" w:rsidRPr="00FC2803">
        <w:t>eligible applicant</w:t>
      </w:r>
      <w:r w:rsidR="0030392D" w:rsidRPr="00FC2803">
        <w:t xml:space="preserve"> as</w:t>
      </w:r>
      <w:r w:rsidR="003A2AA5" w:rsidRPr="00FC2803">
        <w:t xml:space="preserve">  </w:t>
      </w:r>
      <w:r w:rsidR="0096202B">
        <w:t>“</w:t>
      </w:r>
      <w:r w:rsidRPr="00FC2803">
        <w:t xml:space="preserve">(A) A nonprofit entity; (B) a </w:t>
      </w:r>
      <w:r w:rsidRPr="00FC2803">
        <w:lastRenderedPageBreak/>
        <w:t xml:space="preserve">municipality; (C) a </w:t>
      </w:r>
      <w:r w:rsidR="00A732B9" w:rsidRPr="00FC2803">
        <w:t>housing authority</w:t>
      </w:r>
      <w:r w:rsidRPr="00FC2803">
        <w:t>; (D) a business corporation incorporated pursuant to</w:t>
      </w:r>
      <w:r w:rsidRPr="003A2AA5">
        <w:t xml:space="preserve"> chapter 601 or any predecessor</w:t>
      </w:r>
      <w:r w:rsidR="003A2AA5" w:rsidRPr="003A2AA5">
        <w:t xml:space="preserve"> </w:t>
      </w:r>
      <w:r w:rsidRPr="003A2AA5">
        <w:t>statutes thereto or authorized to do business pursuant to said chapter 601 having as one of its</w:t>
      </w:r>
      <w:r w:rsidR="003A2AA5" w:rsidRPr="003A2AA5">
        <w:t xml:space="preserve"> </w:t>
      </w:r>
      <w:r w:rsidRPr="003A2AA5">
        <w:t>purposes the construction, financing, acquisition, rehabilitation or operation of affordable housing,</w:t>
      </w:r>
      <w:r w:rsidR="003A2AA5" w:rsidRPr="003A2AA5">
        <w:t xml:space="preserve"> </w:t>
      </w:r>
      <w:r w:rsidRPr="003A2AA5">
        <w:t>and having a certificate or articles of incorporation approved by the commissioner; (E) any</w:t>
      </w:r>
      <w:r w:rsidR="003A2AA5" w:rsidRPr="003A2AA5">
        <w:t xml:space="preserve"> </w:t>
      </w:r>
      <w:r w:rsidRPr="003A2AA5">
        <w:t>partnership, limited partnership, limited liability company, joint venture, sole proprietorship, trust</w:t>
      </w:r>
      <w:r w:rsidR="003A2AA5" w:rsidRPr="003A2AA5">
        <w:t xml:space="preserve"> </w:t>
      </w:r>
      <w:r w:rsidRPr="003A2AA5">
        <w:t>or association having as one of its purposes the construction, financing, acquisition, rehabilitation</w:t>
      </w:r>
      <w:r w:rsidR="003A2AA5" w:rsidRPr="003A2AA5">
        <w:t xml:space="preserve"> </w:t>
      </w:r>
      <w:r w:rsidRPr="003A2AA5">
        <w:t>or operation of affordable housing</w:t>
      </w:r>
      <w:r w:rsidR="00C7186B">
        <w:t xml:space="preserve">, </w:t>
      </w:r>
      <w:r w:rsidR="00C7186B" w:rsidRPr="003A2AA5">
        <w:t>and having a certificate or articles of incorporation approved by the commissioner</w:t>
      </w:r>
      <w:r w:rsidR="00C7186B">
        <w:t>; or (F</w:t>
      </w:r>
      <w:r w:rsidRPr="003A2AA5">
        <w:t>) any combination</w:t>
      </w:r>
      <w:r w:rsidR="00FC2803">
        <w:t xml:space="preserve"> </w:t>
      </w:r>
      <w:r w:rsidRPr="003A2AA5">
        <w:t>thereof.</w:t>
      </w:r>
      <w:r w:rsidR="0096202B">
        <w:t>”</w:t>
      </w:r>
    </w:p>
    <w:p w:rsidR="00E245C1" w:rsidRDefault="00E245C1" w:rsidP="00E245C1"/>
    <w:p w:rsidR="008F0064" w:rsidRPr="006C7312" w:rsidRDefault="008F0064" w:rsidP="00BD541C">
      <w:pPr>
        <w:numPr>
          <w:ilvl w:val="0"/>
          <w:numId w:val="8"/>
        </w:numPr>
        <w:rPr>
          <w:u w:val="single"/>
        </w:rPr>
      </w:pPr>
      <w:r w:rsidRPr="006C7312">
        <w:rPr>
          <w:u w:val="single"/>
        </w:rPr>
        <w:t>Application Submission Requirements</w:t>
      </w:r>
      <w:r w:rsidR="0096202B">
        <w:rPr>
          <w:u w:val="single"/>
        </w:rPr>
        <w:t>:</w:t>
      </w:r>
    </w:p>
    <w:p w:rsidR="001450A5" w:rsidRDefault="008F0064" w:rsidP="00A732B9">
      <w:r w:rsidRPr="006C7312">
        <w:t xml:space="preserve">Applicants must </w:t>
      </w:r>
      <w:r w:rsidR="00C7186B">
        <w:t>us</w:t>
      </w:r>
      <w:r w:rsidRPr="006C7312">
        <w:t xml:space="preserve">e </w:t>
      </w:r>
      <w:r w:rsidRPr="000F20E8">
        <w:t>the CHFA/D</w:t>
      </w:r>
      <w:r w:rsidR="005B5E11">
        <w:t>OH</w:t>
      </w:r>
      <w:r w:rsidRPr="000F20E8">
        <w:t xml:space="preserve"> Consolidated Application </w:t>
      </w:r>
      <w:r w:rsidRPr="002A7EF3">
        <w:t xml:space="preserve">version </w:t>
      </w:r>
      <w:r w:rsidR="001369D8">
        <w:t>5.2</w:t>
      </w:r>
      <w:r w:rsidR="00C7186B">
        <w:t xml:space="preserve"> (the </w:t>
      </w:r>
      <w:r w:rsidR="00075F2C">
        <w:t>“</w:t>
      </w:r>
      <w:r w:rsidR="00C7186B">
        <w:t>ConApp</w:t>
      </w:r>
      <w:r w:rsidR="00075F2C">
        <w:t>”</w:t>
      </w:r>
      <w:r w:rsidR="00C7186B">
        <w:t>)</w:t>
      </w:r>
      <w:r w:rsidR="002A7EF3">
        <w:t xml:space="preserve"> </w:t>
      </w:r>
      <w:r w:rsidR="00836975">
        <w:t xml:space="preserve">which is available at </w:t>
      </w:r>
      <w:r w:rsidR="00836975" w:rsidRPr="006C7312">
        <w:t>D</w:t>
      </w:r>
      <w:r w:rsidR="00836975">
        <w:t>OH</w:t>
      </w:r>
      <w:r w:rsidR="00836975" w:rsidRPr="006C7312">
        <w:t xml:space="preserve">’s website at </w:t>
      </w:r>
      <w:hyperlink r:id="rId7" w:history="1">
        <w:r w:rsidR="00836975" w:rsidRPr="00523765">
          <w:rPr>
            <w:rStyle w:val="Hyperlink"/>
          </w:rPr>
          <w:t>www.ct.gov/doh</w:t>
        </w:r>
      </w:hyperlink>
      <w:r w:rsidR="00836975" w:rsidRPr="00510766">
        <w:rPr>
          <w:rStyle w:val="Hyperlink"/>
          <w:color w:val="auto"/>
          <w:u w:val="none"/>
        </w:rPr>
        <w:t xml:space="preserve"> (the “Website”)</w:t>
      </w:r>
      <w:r w:rsidR="00836975" w:rsidRPr="0022142A">
        <w:rPr>
          <w:rStyle w:val="Hyperlink"/>
          <w:color w:val="auto"/>
          <w:u w:val="none"/>
        </w:rPr>
        <w:t>.</w:t>
      </w:r>
      <w:r w:rsidR="00836975">
        <w:rPr>
          <w:rStyle w:val="Hyperlink"/>
          <w:color w:val="auto"/>
          <w:u w:val="none"/>
        </w:rPr>
        <w:t xml:space="preserve">  A</w:t>
      </w:r>
      <w:r w:rsidR="000603A7">
        <w:t xml:space="preserve">ll application materials must be submitted via electronic submission through the State’s </w:t>
      </w:r>
      <w:r w:rsidR="00CD58CD">
        <w:t xml:space="preserve">Biznet portal for the ConApp.  </w:t>
      </w:r>
      <w:r w:rsidR="00CE60B0">
        <w:t xml:space="preserve">The </w:t>
      </w:r>
      <w:proofErr w:type="spellStart"/>
      <w:r w:rsidR="00CE60B0">
        <w:t>Biznet</w:t>
      </w:r>
      <w:proofErr w:type="spellEnd"/>
      <w:r w:rsidR="00CE60B0">
        <w:t xml:space="preserve"> portal can be found </w:t>
      </w:r>
      <w:r w:rsidR="001450A5">
        <w:t xml:space="preserve">at </w:t>
      </w:r>
      <w:hyperlink r:id="rId8" w:history="1">
        <w:r w:rsidR="00CE60B0" w:rsidRPr="00B27806">
          <w:rPr>
            <w:rStyle w:val="Hyperlink"/>
          </w:rPr>
          <w:t>http://das.ct.gov</w:t>
        </w:r>
      </w:hyperlink>
      <w:r w:rsidR="00836975">
        <w:t xml:space="preserve"> or by clicking the Biznet button on the right side of the DOH Website home page.  </w:t>
      </w:r>
      <w:r w:rsidR="00CE60B0">
        <w:t xml:space="preserve"> </w:t>
      </w:r>
      <w:r w:rsidR="001450A5">
        <w:t>Hard copies of application</w:t>
      </w:r>
      <w:r w:rsidR="00836975">
        <w:t xml:space="preserve"> materials</w:t>
      </w:r>
      <w:r w:rsidR="00CD58CD">
        <w:t xml:space="preserve"> will not be accepted </w:t>
      </w:r>
      <w:r w:rsidR="001450A5">
        <w:t>except</w:t>
      </w:r>
      <w:r w:rsidR="00836975">
        <w:t xml:space="preserve"> for</w:t>
      </w:r>
      <w:r w:rsidR="001450A5">
        <w:t xml:space="preserve"> architectural drawings and project manuals</w:t>
      </w:r>
      <w:r w:rsidR="00836975">
        <w:t>,</w:t>
      </w:r>
      <w:r w:rsidR="001450A5">
        <w:t xml:space="preserve"> which must be submitted in</w:t>
      </w:r>
      <w:r w:rsidR="00CD58CD">
        <w:t xml:space="preserve"> hard copy to DOH.</w:t>
      </w:r>
    </w:p>
    <w:p w:rsidR="00C63BDE" w:rsidRDefault="00C63BDE" w:rsidP="00A732B9"/>
    <w:p w:rsidR="00F31CD0" w:rsidRPr="001369D8" w:rsidRDefault="00C63BDE" w:rsidP="00A732B9">
      <w:r w:rsidRPr="001369D8">
        <w:t xml:space="preserve">In accordance with Governor Malloy’s call to state agencies to save taxpayers’ money and simplify processes, DOH is instituting the </w:t>
      </w:r>
      <w:r w:rsidR="00836975">
        <w:t xml:space="preserve">additional </w:t>
      </w:r>
      <w:r w:rsidRPr="001369D8">
        <w:t xml:space="preserve">following changes to assure that funds are awarded </w:t>
      </w:r>
      <w:r w:rsidR="00933CAE" w:rsidRPr="001369D8">
        <w:t>in a timel</w:t>
      </w:r>
      <w:r w:rsidR="00836975">
        <w:t>y</w:t>
      </w:r>
      <w:r w:rsidR="00933CAE" w:rsidRPr="001369D8">
        <w:t xml:space="preserve"> manner, injecting as quickly as possible public and private funding into the State’s economy</w:t>
      </w:r>
      <w:r w:rsidR="003F00CB">
        <w:t>:</w:t>
      </w:r>
    </w:p>
    <w:p w:rsidR="00F31CD0" w:rsidRPr="001369D8" w:rsidRDefault="001369D8" w:rsidP="00F31CD0">
      <w:pPr>
        <w:pStyle w:val="ListParagraph"/>
        <w:numPr>
          <w:ilvl w:val="0"/>
          <w:numId w:val="11"/>
        </w:numPr>
      </w:pPr>
      <w:r w:rsidRPr="001369D8">
        <w:t>Applications</w:t>
      </w:r>
      <w:r w:rsidR="00F31CD0" w:rsidRPr="001369D8">
        <w:t xml:space="preserve"> must include, at a minimum, </w:t>
      </w:r>
      <w:r w:rsidR="001450A5" w:rsidRPr="001369D8">
        <w:t xml:space="preserve">architectural drawings which meet the 40% completion standard.  Applications not accompanied by 40% architectural drawings will </w:t>
      </w:r>
      <w:r w:rsidR="003F00CB">
        <w:t>not be considered</w:t>
      </w:r>
      <w:r w:rsidR="00626796" w:rsidRPr="001369D8">
        <w:t>.</w:t>
      </w:r>
      <w:r w:rsidR="001450A5" w:rsidRPr="001369D8">
        <w:t xml:space="preserve">  </w:t>
      </w:r>
    </w:p>
    <w:p w:rsidR="001450A5" w:rsidRPr="001369D8" w:rsidRDefault="00CD58CD" w:rsidP="00F31CD0">
      <w:pPr>
        <w:pStyle w:val="ListParagraph"/>
        <w:numPr>
          <w:ilvl w:val="0"/>
          <w:numId w:val="11"/>
        </w:numPr>
      </w:pPr>
      <w:r>
        <w:t>T</w:t>
      </w:r>
      <w:r w:rsidR="001450A5" w:rsidRPr="001369D8">
        <w:t xml:space="preserve">he </w:t>
      </w:r>
      <w:r w:rsidR="00F31CD0" w:rsidRPr="001369D8">
        <w:t xml:space="preserve">application </w:t>
      </w:r>
      <w:r w:rsidR="001450A5" w:rsidRPr="001369D8">
        <w:t>deficiency period and accompanying deficiency letter and response process</w:t>
      </w:r>
      <w:r>
        <w:t xml:space="preserve"> has been eliminated</w:t>
      </w:r>
      <w:r w:rsidR="001450A5" w:rsidRPr="001369D8">
        <w:t xml:space="preserve">.  </w:t>
      </w:r>
      <w:r w:rsidR="001369D8" w:rsidRPr="001369D8">
        <w:t>A</w:t>
      </w:r>
      <w:r w:rsidR="001450A5" w:rsidRPr="001369D8">
        <w:t xml:space="preserve">ll </w:t>
      </w:r>
      <w:r w:rsidR="001369D8" w:rsidRPr="001369D8">
        <w:t xml:space="preserve">CHAMP 4 </w:t>
      </w:r>
      <w:r w:rsidR="001450A5" w:rsidRPr="001369D8">
        <w:t xml:space="preserve">applications must be complete </w:t>
      </w:r>
      <w:r w:rsidR="003F00CB">
        <w:t>as of</w:t>
      </w:r>
      <w:r w:rsidR="001450A5" w:rsidRPr="001369D8">
        <w:t xml:space="preserve"> submission on </w:t>
      </w:r>
      <w:r w:rsidR="003F00CB">
        <w:t>or before the submission deadline (</w:t>
      </w:r>
      <w:r w:rsidR="001450A5" w:rsidRPr="001369D8">
        <w:t xml:space="preserve">December </w:t>
      </w:r>
      <w:r w:rsidR="00F31CD0" w:rsidRPr="001369D8">
        <w:t>1</w:t>
      </w:r>
      <w:r w:rsidR="001450A5" w:rsidRPr="001369D8">
        <w:t>6, 2013</w:t>
      </w:r>
      <w:r w:rsidR="003F00CB">
        <w:t>)</w:t>
      </w:r>
      <w:r w:rsidR="001450A5" w:rsidRPr="001369D8">
        <w:t>.</w:t>
      </w:r>
    </w:p>
    <w:p w:rsidR="00CD58CD" w:rsidRDefault="00CD58CD" w:rsidP="00A732B9"/>
    <w:p w:rsidR="00DB2105" w:rsidRPr="00843DE6" w:rsidRDefault="00DB2105" w:rsidP="00A732B9">
      <w:r w:rsidRPr="00843DE6">
        <w:t>DOH is</w:t>
      </w:r>
      <w:r w:rsidR="003F00CB">
        <w:t xml:space="preserve"> also</w:t>
      </w:r>
      <w:r w:rsidRPr="00843DE6">
        <w:t xml:space="preserve"> instituting the following new requirements for CHAMP 4:</w:t>
      </w:r>
    </w:p>
    <w:p w:rsidR="00F31CD0" w:rsidRPr="00843DE6" w:rsidRDefault="00CA5600" w:rsidP="00F31CD0">
      <w:pPr>
        <w:pStyle w:val="ListParagraph"/>
        <w:numPr>
          <w:ilvl w:val="0"/>
          <w:numId w:val="9"/>
        </w:numPr>
      </w:pPr>
      <w:r w:rsidRPr="00843DE6">
        <w:t>For affordable housing units proposed to be assisted with CHAMP 4 funds, the AM</w:t>
      </w:r>
      <w:r w:rsidR="003F00CB">
        <w:t>I</w:t>
      </w:r>
      <w:r w:rsidRPr="00843DE6">
        <w:t xml:space="preserve"> range served must be below 80% of the applicable AMI</w:t>
      </w:r>
      <w:r w:rsidR="00CD58CD">
        <w:t>, provided</w:t>
      </w:r>
      <w:r w:rsidR="003F00CB">
        <w:t xml:space="preserve">, however, that </w:t>
      </w:r>
      <w:r w:rsidRPr="00843DE6">
        <w:t xml:space="preserve">DOH </w:t>
      </w:r>
      <w:r w:rsidR="001369D8" w:rsidRPr="00843DE6">
        <w:t xml:space="preserve">will accept applications for developments where DOH </w:t>
      </w:r>
      <w:r w:rsidR="003F00CB">
        <w:t>assisted</w:t>
      </w:r>
      <w:r w:rsidR="001369D8" w:rsidRPr="00843DE6">
        <w:t xml:space="preserve"> units are serving income levels between 80% and 120% of AMI if </w:t>
      </w:r>
      <w:r w:rsidR="003F00CB">
        <w:t>the applicant demonstrates to the satisfaction of DOH that the proposed project:</w:t>
      </w:r>
    </w:p>
    <w:p w:rsidR="00CA5600" w:rsidRPr="00843DE6" w:rsidRDefault="00CA5600" w:rsidP="005838FE">
      <w:pPr>
        <w:pStyle w:val="ListParagraph"/>
        <w:numPr>
          <w:ilvl w:val="0"/>
          <w:numId w:val="9"/>
        </w:numPr>
        <w:ind w:left="1080"/>
      </w:pPr>
      <w:r w:rsidRPr="00843DE6">
        <w:t xml:space="preserve">will be </w:t>
      </w:r>
      <w:r w:rsidR="00F31CD0" w:rsidRPr="00843DE6">
        <w:t xml:space="preserve">located in </w:t>
      </w:r>
      <w:r w:rsidR="00E90DF0" w:rsidRPr="00843DE6">
        <w:t xml:space="preserve">an area designated by the municipality for downtown revitalization and the applicant demonstrates that there is </w:t>
      </w:r>
      <w:r w:rsidR="003F00CB">
        <w:t>sufficient</w:t>
      </w:r>
      <w:r w:rsidR="00E90DF0" w:rsidRPr="00843DE6">
        <w:t xml:space="preserve"> demand for units to be rented at the higher income levels;</w:t>
      </w:r>
    </w:p>
    <w:p w:rsidR="00F31CD0" w:rsidRPr="00843DE6" w:rsidRDefault="00F31CD0" w:rsidP="005838FE">
      <w:pPr>
        <w:pStyle w:val="ListParagraph"/>
        <w:numPr>
          <w:ilvl w:val="0"/>
          <w:numId w:val="9"/>
        </w:numPr>
        <w:ind w:left="1080"/>
      </w:pPr>
      <w:r w:rsidRPr="00843DE6">
        <w:t xml:space="preserve">is </w:t>
      </w:r>
      <w:r w:rsidR="003F00CB">
        <w:t xml:space="preserve">necessary for the financial feasibility of </w:t>
      </w:r>
      <w:r w:rsidRPr="00843DE6">
        <w:t xml:space="preserve">a mixed income development which includes a range of </w:t>
      </w:r>
      <w:r w:rsidR="00CD58CD">
        <w:t xml:space="preserve">affordable </w:t>
      </w:r>
      <w:r w:rsidRPr="00843DE6">
        <w:t xml:space="preserve">income </w:t>
      </w:r>
      <w:r w:rsidR="00CD58CD">
        <w:t>levels</w:t>
      </w:r>
      <w:r w:rsidR="00E90DF0" w:rsidRPr="00843DE6">
        <w:t>, including bands below 80% AMI</w:t>
      </w:r>
      <w:r w:rsidRPr="00843DE6">
        <w:t>;</w:t>
      </w:r>
      <w:r w:rsidR="003F00CB">
        <w:t xml:space="preserve"> and /or</w:t>
      </w:r>
    </w:p>
    <w:p w:rsidR="00F31CD0" w:rsidRPr="00843DE6" w:rsidRDefault="00F31CD0" w:rsidP="005838FE">
      <w:pPr>
        <w:pStyle w:val="ListParagraph"/>
        <w:numPr>
          <w:ilvl w:val="0"/>
          <w:numId w:val="9"/>
        </w:numPr>
        <w:ind w:left="1080"/>
      </w:pPr>
      <w:proofErr w:type="gramStart"/>
      <w:r w:rsidRPr="00843DE6">
        <w:t>where</w:t>
      </w:r>
      <w:proofErr w:type="gramEnd"/>
      <w:r w:rsidRPr="00843DE6">
        <w:t xml:space="preserve"> rental limits </w:t>
      </w:r>
      <w:r w:rsidR="00E90DF0" w:rsidRPr="00843DE6">
        <w:t xml:space="preserve">above 80% AMI </w:t>
      </w:r>
      <w:r w:rsidRPr="00843DE6">
        <w:t>are</w:t>
      </w:r>
      <w:r w:rsidR="00E90DF0" w:rsidRPr="00843DE6">
        <w:t xml:space="preserve"> significantly </w:t>
      </w:r>
      <w:r w:rsidRPr="00843DE6">
        <w:t>below current market rents.</w:t>
      </w:r>
    </w:p>
    <w:p w:rsidR="001450A5" w:rsidRDefault="001450A5" w:rsidP="005838FE">
      <w:pPr>
        <w:ind w:left="1440" w:hanging="360"/>
      </w:pPr>
    </w:p>
    <w:p w:rsidR="0091436F" w:rsidRPr="00E245C1" w:rsidRDefault="00747B4A" w:rsidP="00A732B9">
      <w:r>
        <w:t>Th</w:t>
      </w:r>
      <w:r w:rsidR="0096202B">
        <w:t xml:space="preserve">is </w:t>
      </w:r>
      <w:r w:rsidR="00A732B9">
        <w:t>NOFA</w:t>
      </w:r>
      <w:r w:rsidR="00A732B9" w:rsidRPr="006C7312">
        <w:t xml:space="preserve"> </w:t>
      </w:r>
      <w:r w:rsidR="0022142A">
        <w:rPr>
          <w:rStyle w:val="Hyperlink"/>
          <w:color w:val="auto"/>
          <w:u w:val="none"/>
        </w:rPr>
        <w:t>and the ConApp version 5.2 are</w:t>
      </w:r>
      <w:r w:rsidR="00A732B9" w:rsidRPr="006C7312">
        <w:t xml:space="preserve"> available on D</w:t>
      </w:r>
      <w:r w:rsidR="005B5E11">
        <w:t>OH</w:t>
      </w:r>
      <w:r w:rsidR="00A732B9" w:rsidRPr="006C7312">
        <w:t xml:space="preserve">’s </w:t>
      </w:r>
      <w:r w:rsidR="00836975">
        <w:t>W</w:t>
      </w:r>
      <w:r w:rsidR="00A732B9" w:rsidRPr="006C7312">
        <w:t>ebsite</w:t>
      </w:r>
      <w:r w:rsidRPr="0022142A">
        <w:rPr>
          <w:rStyle w:val="Hyperlink"/>
          <w:color w:val="auto"/>
          <w:u w:val="none"/>
        </w:rPr>
        <w:t>.</w:t>
      </w:r>
    </w:p>
    <w:p w:rsidR="00832BF8" w:rsidRPr="00832BF8" w:rsidRDefault="00832BF8" w:rsidP="00A732B9"/>
    <w:p w:rsidR="008F0064" w:rsidRPr="006C7312" w:rsidRDefault="00CB1908" w:rsidP="00BD541C">
      <w:pPr>
        <w:numPr>
          <w:ilvl w:val="0"/>
          <w:numId w:val="8"/>
        </w:numPr>
        <w:rPr>
          <w:u w:val="single"/>
        </w:rPr>
      </w:pPr>
      <w:r>
        <w:rPr>
          <w:u w:val="single"/>
        </w:rPr>
        <w:t xml:space="preserve">Application Submission </w:t>
      </w:r>
      <w:r w:rsidR="008F0064" w:rsidRPr="006C7312">
        <w:rPr>
          <w:u w:val="single"/>
        </w:rPr>
        <w:t>Schedule and Process</w:t>
      </w:r>
      <w:r w:rsidR="007A504D">
        <w:rPr>
          <w:u w:val="single"/>
        </w:rPr>
        <w:t>:</w:t>
      </w:r>
    </w:p>
    <w:p w:rsidR="00E245C1" w:rsidRPr="00832BF8" w:rsidRDefault="008F0064" w:rsidP="0029689D">
      <w:r w:rsidRPr="006C7312">
        <w:t>Applications for funding under this NOFA</w:t>
      </w:r>
      <w:r w:rsidR="00E245C1">
        <w:t>, including, if applicable</w:t>
      </w:r>
      <w:r w:rsidR="0029689D">
        <w:t>,</w:t>
      </w:r>
      <w:r w:rsidR="00E245C1">
        <w:t xml:space="preserve"> </w:t>
      </w:r>
      <w:r w:rsidR="00543DBB" w:rsidRPr="00543DBB">
        <w:rPr>
          <w:u w:val="single"/>
        </w:rPr>
        <w:t>all</w:t>
      </w:r>
      <w:r w:rsidR="00E245C1" w:rsidRPr="00832BF8">
        <w:t xml:space="preserve"> materials required by CHFA</w:t>
      </w:r>
      <w:r w:rsidR="009D2298">
        <w:t xml:space="preserve"> must be </w:t>
      </w:r>
      <w:r w:rsidR="005B5E11">
        <w:t>submitted</w:t>
      </w:r>
      <w:r w:rsidR="009D2298">
        <w:t xml:space="preserve"> no </w:t>
      </w:r>
      <w:r w:rsidR="009D2298" w:rsidRPr="002A7EF3">
        <w:t xml:space="preserve">later than </w:t>
      </w:r>
      <w:r w:rsidR="00C82BA8" w:rsidRPr="0022142A">
        <w:rPr>
          <w:u w:val="single"/>
        </w:rPr>
        <w:t>Monday</w:t>
      </w:r>
      <w:r w:rsidR="005B5E11" w:rsidRPr="0022142A">
        <w:rPr>
          <w:u w:val="single"/>
        </w:rPr>
        <w:t xml:space="preserve">, December </w:t>
      </w:r>
      <w:r w:rsidR="00C82BA8" w:rsidRPr="0022142A">
        <w:rPr>
          <w:u w:val="single"/>
        </w:rPr>
        <w:t>1</w:t>
      </w:r>
      <w:r w:rsidR="005B5E11" w:rsidRPr="0022142A">
        <w:rPr>
          <w:u w:val="single"/>
        </w:rPr>
        <w:t>6</w:t>
      </w:r>
      <w:r w:rsidR="008A42BB" w:rsidRPr="0022142A">
        <w:rPr>
          <w:u w:val="single"/>
        </w:rPr>
        <w:t>, 2013</w:t>
      </w:r>
      <w:r w:rsidRPr="0022142A">
        <w:rPr>
          <w:u w:val="single"/>
        </w:rPr>
        <w:t xml:space="preserve"> at 4:00 p.m</w:t>
      </w:r>
      <w:r w:rsidRPr="0022142A">
        <w:t>.</w:t>
      </w:r>
    </w:p>
    <w:p w:rsidR="00E245C1" w:rsidRDefault="00E245C1" w:rsidP="0029689D"/>
    <w:p w:rsidR="008F0064" w:rsidRPr="00BC64A8" w:rsidRDefault="008F0064" w:rsidP="0029689D">
      <w:r w:rsidRPr="006C7312">
        <w:t xml:space="preserve">Applications should be </w:t>
      </w:r>
      <w:r w:rsidR="00FC2803">
        <w:t>submitted</w:t>
      </w:r>
      <w:r w:rsidRPr="006C7312">
        <w:t xml:space="preserve"> to the attention of Helen Muniz.  </w:t>
      </w:r>
      <w:r w:rsidR="00E245C1" w:rsidRPr="002A7EF3">
        <w:t xml:space="preserve">Prior to </w:t>
      </w:r>
      <w:r w:rsidR="005B5E11">
        <w:t xml:space="preserve">December </w:t>
      </w:r>
      <w:r w:rsidR="00C82BA8">
        <w:t>1</w:t>
      </w:r>
      <w:r w:rsidR="005B5E11">
        <w:t>6, 2013</w:t>
      </w:r>
      <w:r w:rsidRPr="002A7EF3">
        <w:t>,</w:t>
      </w:r>
      <w:r w:rsidRPr="006C7312">
        <w:t xml:space="preserve"> applicants </w:t>
      </w:r>
      <w:r w:rsidR="00E245C1">
        <w:t xml:space="preserve">may contact Ms. Muniz </w:t>
      </w:r>
      <w:r w:rsidRPr="006C7312">
        <w:t xml:space="preserve">via email at </w:t>
      </w:r>
      <w:hyperlink r:id="rId9" w:history="1">
        <w:r w:rsidRPr="006C7312">
          <w:rPr>
            <w:rStyle w:val="Hyperlink"/>
          </w:rPr>
          <w:t>helen.muniz@ct.gov</w:t>
        </w:r>
      </w:hyperlink>
      <w:r w:rsidRPr="006C7312">
        <w:t xml:space="preserve"> with questions</w:t>
      </w:r>
      <w:r w:rsidR="002A7EF3">
        <w:t xml:space="preserve"> related to this NOFA</w:t>
      </w:r>
      <w:r w:rsidR="00FC2803" w:rsidRPr="00BC64A8">
        <w:t xml:space="preserve">.  </w:t>
      </w:r>
      <w:r w:rsidR="0022142A">
        <w:t xml:space="preserve">Questions and DOH’s answers thereto will be periodically posted on the Website.  </w:t>
      </w:r>
      <w:r w:rsidR="0029689D">
        <w:t>In addition, a</w:t>
      </w:r>
      <w:r w:rsidR="00075F2C">
        <w:t xml:space="preserve">n </w:t>
      </w:r>
      <w:r w:rsidRPr="00BC64A8">
        <w:t xml:space="preserve">overview conference </w:t>
      </w:r>
      <w:r w:rsidR="00075F2C">
        <w:t>for</w:t>
      </w:r>
      <w:r w:rsidRPr="00BC64A8">
        <w:t xml:space="preserve"> questions </w:t>
      </w:r>
      <w:r w:rsidR="00075F2C">
        <w:t xml:space="preserve">and answers </w:t>
      </w:r>
      <w:r w:rsidRPr="00BC64A8">
        <w:t>regarding th</w:t>
      </w:r>
      <w:r w:rsidR="007A504D" w:rsidRPr="00BC64A8">
        <w:t xml:space="preserve">is </w:t>
      </w:r>
      <w:r w:rsidRPr="00BC64A8">
        <w:t>NOFA</w:t>
      </w:r>
      <w:r w:rsidR="007A504D" w:rsidRPr="00BC64A8">
        <w:t xml:space="preserve"> </w:t>
      </w:r>
      <w:r w:rsidRPr="00BC64A8">
        <w:t>will be held:</w:t>
      </w:r>
    </w:p>
    <w:p w:rsidR="007A504D" w:rsidRPr="00BC64A8" w:rsidRDefault="007A504D" w:rsidP="0029689D">
      <w:pPr>
        <w:jc w:val="center"/>
        <w:rPr>
          <w:strike/>
        </w:rPr>
      </w:pPr>
    </w:p>
    <w:p w:rsidR="008F0064" w:rsidRPr="0022142A" w:rsidRDefault="0022142A" w:rsidP="0029689D">
      <w:pPr>
        <w:jc w:val="center"/>
        <w:rPr>
          <w:b/>
        </w:rPr>
      </w:pPr>
      <w:r w:rsidRPr="0022142A">
        <w:rPr>
          <w:b/>
        </w:rPr>
        <w:t>Wednesday, October 2, 2013</w:t>
      </w:r>
    </w:p>
    <w:p w:rsidR="008F0064" w:rsidRPr="00BC64A8" w:rsidRDefault="008F0064" w:rsidP="0029689D">
      <w:pPr>
        <w:jc w:val="center"/>
      </w:pPr>
      <w:r w:rsidRPr="00BC64A8">
        <w:t>The Lyceum</w:t>
      </w:r>
    </w:p>
    <w:p w:rsidR="008F0064" w:rsidRPr="00BC64A8" w:rsidRDefault="008F0064" w:rsidP="0029689D">
      <w:pPr>
        <w:jc w:val="center"/>
      </w:pPr>
      <w:r w:rsidRPr="00BC64A8">
        <w:t>227 Lawrence Street</w:t>
      </w:r>
    </w:p>
    <w:p w:rsidR="008F0064" w:rsidRPr="00BC64A8" w:rsidRDefault="008F0064" w:rsidP="0029689D">
      <w:pPr>
        <w:jc w:val="center"/>
      </w:pPr>
      <w:r w:rsidRPr="00BC64A8">
        <w:t>Hartford, CT</w:t>
      </w:r>
    </w:p>
    <w:p w:rsidR="008F0064" w:rsidRPr="00BC64A8" w:rsidRDefault="008F0064" w:rsidP="0029689D">
      <w:pPr>
        <w:jc w:val="center"/>
      </w:pPr>
    </w:p>
    <w:p w:rsidR="008F0064" w:rsidRPr="006C7312" w:rsidRDefault="008F0064" w:rsidP="0029689D">
      <w:r w:rsidRPr="00BC64A8">
        <w:t xml:space="preserve">Please e-mail </w:t>
      </w:r>
      <w:hyperlink r:id="rId10" w:history="1">
        <w:r w:rsidR="005B5E11">
          <w:rPr>
            <w:rStyle w:val="Hyperlink"/>
          </w:rPr>
          <w:t>marilyn.taylor</w:t>
        </w:r>
        <w:r w:rsidR="005B5E11" w:rsidRPr="00BC64A8">
          <w:rPr>
            <w:rStyle w:val="Hyperlink"/>
          </w:rPr>
          <w:t>@ct.gov</w:t>
        </w:r>
      </w:hyperlink>
      <w:r w:rsidR="0029689D">
        <w:t xml:space="preserve"> </w:t>
      </w:r>
      <w:r w:rsidRPr="00BC64A8">
        <w:t>to register on or before</w:t>
      </w:r>
      <w:r w:rsidR="00BC64A8">
        <w:t xml:space="preserve"> </w:t>
      </w:r>
      <w:r w:rsidR="005838FE">
        <w:t>Tu</w:t>
      </w:r>
      <w:r w:rsidR="002A7EF3" w:rsidRPr="002A7EF3">
        <w:t>esday</w:t>
      </w:r>
      <w:r w:rsidR="00BC64A8" w:rsidRPr="002A7EF3">
        <w:t xml:space="preserve">, </w:t>
      </w:r>
      <w:r w:rsidR="005838FE">
        <w:t>October 1</w:t>
      </w:r>
      <w:r w:rsidR="00BC64A8" w:rsidRPr="002A7EF3">
        <w:t>, 201</w:t>
      </w:r>
      <w:r w:rsidR="00805269" w:rsidRPr="002A7EF3">
        <w:t>3</w:t>
      </w:r>
      <w:r w:rsidR="0029689D" w:rsidRPr="002A7EF3">
        <w:t>.</w:t>
      </w:r>
    </w:p>
    <w:p w:rsidR="008F0064" w:rsidRDefault="008F0064" w:rsidP="0029689D"/>
    <w:p w:rsidR="006C7312" w:rsidRPr="00D75F27" w:rsidRDefault="006C7312" w:rsidP="0029689D">
      <w:pPr>
        <w:numPr>
          <w:ilvl w:val="0"/>
          <w:numId w:val="8"/>
        </w:numPr>
        <w:rPr>
          <w:u w:val="single"/>
        </w:rPr>
      </w:pPr>
      <w:r w:rsidRPr="00D75F27">
        <w:rPr>
          <w:u w:val="single"/>
        </w:rPr>
        <w:t>Selection Criteria</w:t>
      </w:r>
      <w:r w:rsidR="008D3B91">
        <w:rPr>
          <w:u w:val="single"/>
        </w:rPr>
        <w:t>:</w:t>
      </w:r>
    </w:p>
    <w:p w:rsidR="006F1F90" w:rsidRDefault="0029689D" w:rsidP="0029689D">
      <w:r>
        <w:t>Applications</w:t>
      </w:r>
      <w:r w:rsidR="00D328E1" w:rsidRPr="00E50A7C">
        <w:t xml:space="preserve"> will be rated and ranked </w:t>
      </w:r>
      <w:r>
        <w:t>by D</w:t>
      </w:r>
      <w:r w:rsidR="005B5E11">
        <w:t>O</w:t>
      </w:r>
      <w:r w:rsidR="00FA038B">
        <w:t>H</w:t>
      </w:r>
      <w:r>
        <w:t xml:space="preserve"> </w:t>
      </w:r>
      <w:r w:rsidR="00D328E1" w:rsidRPr="00E50A7C">
        <w:t xml:space="preserve">using the </w:t>
      </w:r>
      <w:r>
        <w:t xml:space="preserve">CHAMP </w:t>
      </w:r>
      <w:r w:rsidR="005B5E11">
        <w:t>4</w:t>
      </w:r>
      <w:r>
        <w:t xml:space="preserve"> </w:t>
      </w:r>
      <w:r w:rsidR="00D328E1" w:rsidRPr="00E50A7C">
        <w:t>Rating and Ranking</w:t>
      </w:r>
      <w:r>
        <w:t xml:space="preserve"> form</w:t>
      </w:r>
      <w:r w:rsidR="00D328E1" w:rsidRPr="00E50A7C">
        <w:t>.  D</w:t>
      </w:r>
      <w:r w:rsidR="005B5E11">
        <w:t>OH</w:t>
      </w:r>
      <w:r w:rsidR="00D328E1" w:rsidRPr="00E50A7C">
        <w:t xml:space="preserve"> and CHFA staff will coordinate the review of applications seeking funding from both organizations. </w:t>
      </w:r>
      <w:r>
        <w:t xml:space="preserve"> </w:t>
      </w:r>
      <w:r w:rsidR="00BC64A8">
        <w:t xml:space="preserve">The CHAMP </w:t>
      </w:r>
      <w:r w:rsidR="005B5E11">
        <w:t>4</w:t>
      </w:r>
      <w:r w:rsidR="00BC64A8">
        <w:t xml:space="preserve"> Rating and Ranking </w:t>
      </w:r>
      <w:r>
        <w:t xml:space="preserve">form </w:t>
      </w:r>
      <w:r w:rsidR="00BC64A8">
        <w:t xml:space="preserve">will be available on the </w:t>
      </w:r>
      <w:r>
        <w:t>W</w:t>
      </w:r>
      <w:r w:rsidR="00BC64A8">
        <w:t xml:space="preserve">ebsite on or before </w:t>
      </w:r>
      <w:r w:rsidR="00856E1B">
        <w:t>October 2</w:t>
      </w:r>
      <w:r w:rsidR="00856E1B" w:rsidRPr="00856E1B">
        <w:t xml:space="preserve">, </w:t>
      </w:r>
      <w:r w:rsidR="00D413CF" w:rsidRPr="00856E1B">
        <w:t>2013</w:t>
      </w:r>
      <w:r w:rsidR="00BC64A8" w:rsidRPr="00856E1B">
        <w:t>.</w:t>
      </w:r>
    </w:p>
    <w:p w:rsidR="0029689D" w:rsidRPr="006C7312" w:rsidRDefault="0029689D" w:rsidP="0029689D"/>
    <w:p w:rsidR="006C7312" w:rsidRPr="00FC2803" w:rsidRDefault="006C7312" w:rsidP="0029689D">
      <w:pPr>
        <w:pStyle w:val="ListParagraph"/>
        <w:numPr>
          <w:ilvl w:val="0"/>
          <w:numId w:val="8"/>
        </w:numPr>
      </w:pPr>
      <w:r w:rsidRPr="00FC2803">
        <w:rPr>
          <w:u w:val="single"/>
        </w:rPr>
        <w:t>Reservations</w:t>
      </w:r>
      <w:r w:rsidRPr="00FC2803">
        <w:t>:</w:t>
      </w:r>
    </w:p>
    <w:p w:rsidR="00D328E1" w:rsidRPr="00FC2803" w:rsidRDefault="006C7312" w:rsidP="0029689D">
      <w:r w:rsidRPr="00FC2803">
        <w:t>All applications submitted in response to this NOFA are the sole property of the State and subject to the provisions of Connecticut’s Freedom of Information Act, CGS §1-200 et seq., which provides that public records and documents are subject to public access and copying unless specific exemptions to disclosure exist.  If an applicant believes that portions of its application are exempt from disclosure, the applicant should mark the specific portions as confidential.  Acceptance of an application by D</w:t>
      </w:r>
      <w:r w:rsidR="005B5E11">
        <w:t>OH</w:t>
      </w:r>
      <w:r w:rsidRPr="00FC2803">
        <w:t xml:space="preserve"> which contains such reservations is not an agreement that the material is confidential or exempt from disclosure.  </w:t>
      </w:r>
      <w:r w:rsidR="005B5E11">
        <w:t>DOH</w:t>
      </w:r>
      <w:r w:rsidR="005B5E11" w:rsidRPr="00FC2803">
        <w:t xml:space="preserve"> </w:t>
      </w:r>
      <w:r w:rsidRPr="00FC2803">
        <w:t xml:space="preserve">reserves the right to amend or cancel this NOFA, to modify or waive any requirement, condition or other term set forth in this NOFA or the Consolidated Application, to request additional information at any time from one or more applicants, to select any number of applications submitted in response to this NOFA, or to reject any or all such applications, in each case at </w:t>
      </w:r>
      <w:r w:rsidR="00614498">
        <w:t>DOH’s</w:t>
      </w:r>
      <w:r w:rsidR="00614498" w:rsidRPr="00FC2803">
        <w:t xml:space="preserve"> </w:t>
      </w:r>
      <w:r w:rsidRPr="00FC2803">
        <w:t xml:space="preserve">sole discretion.  </w:t>
      </w:r>
      <w:r w:rsidR="005B5E11">
        <w:t>DOH</w:t>
      </w:r>
      <w:r w:rsidR="005B5E11" w:rsidRPr="00FC2803">
        <w:t xml:space="preserve"> </w:t>
      </w:r>
      <w:r w:rsidRPr="00FC2803">
        <w:t xml:space="preserve">may exercise the foregoing rights at any time without notice and without liability to any applicant or any other party.  Applications to this NOFA shall be prepared at the sole expense of the applicant and shall not obligate </w:t>
      </w:r>
      <w:r w:rsidR="005B5E11">
        <w:t>DOH</w:t>
      </w:r>
      <w:r w:rsidR="005B5E11" w:rsidRPr="00FC2803">
        <w:t xml:space="preserve"> </w:t>
      </w:r>
      <w:r w:rsidRPr="00FC2803">
        <w:t xml:space="preserve">to procure any of the services described therein or herein from any applicant.  </w:t>
      </w:r>
      <w:r w:rsidR="005B5E11">
        <w:t>DOH</w:t>
      </w:r>
      <w:r w:rsidR="005B5E11" w:rsidRPr="00FC2803">
        <w:t xml:space="preserve"> </w:t>
      </w:r>
      <w:r w:rsidRPr="00FC2803">
        <w:t>shall not be obligated to any applicant until a final written agreement has been executed by all necessary parties thereto and all applicable approvals have been obtained.</w:t>
      </w:r>
    </w:p>
    <w:sectPr w:rsidR="00D328E1" w:rsidRPr="00FC2803" w:rsidSect="00D27CEA">
      <w:footerReference w:type="default" r:id="rId11"/>
      <w:pgSz w:w="12240" w:h="15840"/>
      <w:pgMar w:top="1152"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D9" w:rsidRDefault="005A78D9" w:rsidP="00712FCA">
      <w:r>
        <w:separator/>
      </w:r>
    </w:p>
  </w:endnote>
  <w:endnote w:type="continuationSeparator" w:id="0">
    <w:p w:rsidR="005A78D9" w:rsidRDefault="005A78D9" w:rsidP="00712F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75" w:rsidRPr="008C2993" w:rsidRDefault="00A93EB7">
    <w:pPr>
      <w:pStyle w:val="Footer"/>
      <w:jc w:val="center"/>
      <w:rPr>
        <w:sz w:val="20"/>
        <w:szCs w:val="20"/>
      </w:rPr>
    </w:pPr>
    <w:r w:rsidRPr="008C2993">
      <w:rPr>
        <w:sz w:val="20"/>
        <w:szCs w:val="20"/>
      </w:rPr>
      <w:fldChar w:fldCharType="begin"/>
    </w:r>
    <w:r w:rsidR="00836975" w:rsidRPr="008C2993">
      <w:rPr>
        <w:sz w:val="20"/>
        <w:szCs w:val="20"/>
      </w:rPr>
      <w:instrText xml:space="preserve"> PAGE   \* MERGEFORMAT </w:instrText>
    </w:r>
    <w:r w:rsidRPr="008C2993">
      <w:rPr>
        <w:sz w:val="20"/>
        <w:szCs w:val="20"/>
      </w:rPr>
      <w:fldChar w:fldCharType="separate"/>
    </w:r>
    <w:r w:rsidR="00B54CE2">
      <w:rPr>
        <w:noProof/>
        <w:sz w:val="20"/>
        <w:szCs w:val="20"/>
      </w:rPr>
      <w:t>1</w:t>
    </w:r>
    <w:r w:rsidRPr="008C2993">
      <w:rPr>
        <w:sz w:val="20"/>
        <w:szCs w:val="20"/>
      </w:rPr>
      <w:fldChar w:fldCharType="end"/>
    </w:r>
  </w:p>
  <w:p w:rsidR="00836975" w:rsidRDefault="00836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D9" w:rsidRDefault="005A78D9" w:rsidP="00712FCA">
      <w:r>
        <w:separator/>
      </w:r>
    </w:p>
  </w:footnote>
  <w:footnote w:type="continuationSeparator" w:id="0">
    <w:p w:rsidR="005A78D9" w:rsidRDefault="005A78D9" w:rsidP="00712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48DA"/>
    <w:multiLevelType w:val="hybridMultilevel"/>
    <w:tmpl w:val="28B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C450C"/>
    <w:multiLevelType w:val="hybridMultilevel"/>
    <w:tmpl w:val="1BCA54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00413D5"/>
    <w:multiLevelType w:val="hybridMultilevel"/>
    <w:tmpl w:val="2B4A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61DE0"/>
    <w:multiLevelType w:val="hybridMultilevel"/>
    <w:tmpl w:val="9FFC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30AB5"/>
    <w:multiLevelType w:val="hybridMultilevel"/>
    <w:tmpl w:val="826E1B34"/>
    <w:lvl w:ilvl="0" w:tplc="377CECA6">
      <w:start w:val="16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013C7"/>
    <w:multiLevelType w:val="hybridMultilevel"/>
    <w:tmpl w:val="8EEC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46CA2"/>
    <w:multiLevelType w:val="hybridMultilevel"/>
    <w:tmpl w:val="9C4E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97578F"/>
    <w:multiLevelType w:val="hybridMultilevel"/>
    <w:tmpl w:val="8DF8FEC2"/>
    <w:lvl w:ilvl="0" w:tplc="0409000B">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nsid w:val="57076006"/>
    <w:multiLevelType w:val="hybridMultilevel"/>
    <w:tmpl w:val="FD041C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3C6223"/>
    <w:multiLevelType w:val="hybridMultilevel"/>
    <w:tmpl w:val="7D024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2342F"/>
    <w:multiLevelType w:val="hybridMultilevel"/>
    <w:tmpl w:val="8B6673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7"/>
  </w:num>
  <w:num w:numId="5">
    <w:abstractNumId w:val="4"/>
  </w:num>
  <w:num w:numId="6">
    <w:abstractNumId w:val="9"/>
  </w:num>
  <w:num w:numId="7">
    <w:abstractNumId w:val="2"/>
  </w:num>
  <w:num w:numId="8">
    <w:abstractNumId w:val="10"/>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0962"/>
  </w:hdrShapeDefaults>
  <w:footnotePr>
    <w:footnote w:id="-1"/>
    <w:footnote w:id="0"/>
  </w:footnotePr>
  <w:endnotePr>
    <w:endnote w:id="-1"/>
    <w:endnote w:id="0"/>
  </w:endnotePr>
  <w:compat/>
  <w:rsids>
    <w:rsidRoot w:val="006F1F90"/>
    <w:rsid w:val="0000456C"/>
    <w:rsid w:val="00005491"/>
    <w:rsid w:val="00047EB7"/>
    <w:rsid w:val="000603A7"/>
    <w:rsid w:val="00074F2F"/>
    <w:rsid w:val="00075F2C"/>
    <w:rsid w:val="000A258B"/>
    <w:rsid w:val="000B0F3B"/>
    <w:rsid w:val="000E2B4A"/>
    <w:rsid w:val="000E2DDE"/>
    <w:rsid w:val="000E30DB"/>
    <w:rsid w:val="000E3538"/>
    <w:rsid w:val="000E6EF2"/>
    <w:rsid w:val="000E7D7D"/>
    <w:rsid w:val="000F20E8"/>
    <w:rsid w:val="000F39B6"/>
    <w:rsid w:val="00102E3C"/>
    <w:rsid w:val="001213E2"/>
    <w:rsid w:val="00124DF0"/>
    <w:rsid w:val="00134FD8"/>
    <w:rsid w:val="001369D8"/>
    <w:rsid w:val="00144276"/>
    <w:rsid w:val="001450A5"/>
    <w:rsid w:val="00165CE5"/>
    <w:rsid w:val="00175BDB"/>
    <w:rsid w:val="001A0771"/>
    <w:rsid w:val="001C558B"/>
    <w:rsid w:val="001C6DE4"/>
    <w:rsid w:val="001E4486"/>
    <w:rsid w:val="002075FF"/>
    <w:rsid w:val="00215D52"/>
    <w:rsid w:val="0022142A"/>
    <w:rsid w:val="002253FF"/>
    <w:rsid w:val="0029689D"/>
    <w:rsid w:val="002A7EF3"/>
    <w:rsid w:val="002B0EB2"/>
    <w:rsid w:val="002B3AB3"/>
    <w:rsid w:val="002C354D"/>
    <w:rsid w:val="002D5E7C"/>
    <w:rsid w:val="0030392D"/>
    <w:rsid w:val="0034180C"/>
    <w:rsid w:val="003A2AA5"/>
    <w:rsid w:val="003A4C0C"/>
    <w:rsid w:val="003B0E9D"/>
    <w:rsid w:val="003C20B6"/>
    <w:rsid w:val="003D1A30"/>
    <w:rsid w:val="003F00CB"/>
    <w:rsid w:val="0047092D"/>
    <w:rsid w:val="004D685C"/>
    <w:rsid w:val="005005CD"/>
    <w:rsid w:val="00510766"/>
    <w:rsid w:val="00511EF7"/>
    <w:rsid w:val="005257E9"/>
    <w:rsid w:val="00543DBB"/>
    <w:rsid w:val="00557D49"/>
    <w:rsid w:val="0058136F"/>
    <w:rsid w:val="005838FE"/>
    <w:rsid w:val="005876DB"/>
    <w:rsid w:val="005A125B"/>
    <w:rsid w:val="005A78D9"/>
    <w:rsid w:val="005B5E11"/>
    <w:rsid w:val="005C4E35"/>
    <w:rsid w:val="005D59B1"/>
    <w:rsid w:val="005F756B"/>
    <w:rsid w:val="005F786E"/>
    <w:rsid w:val="006059F4"/>
    <w:rsid w:val="00614498"/>
    <w:rsid w:val="006243A4"/>
    <w:rsid w:val="00626796"/>
    <w:rsid w:val="00652969"/>
    <w:rsid w:val="006741C0"/>
    <w:rsid w:val="006834D9"/>
    <w:rsid w:val="006A156D"/>
    <w:rsid w:val="006C41A8"/>
    <w:rsid w:val="006C7312"/>
    <w:rsid w:val="006D7720"/>
    <w:rsid w:val="006F1F90"/>
    <w:rsid w:val="006F2E2D"/>
    <w:rsid w:val="006F47D3"/>
    <w:rsid w:val="00712FCA"/>
    <w:rsid w:val="00725A03"/>
    <w:rsid w:val="0074075C"/>
    <w:rsid w:val="00741C5C"/>
    <w:rsid w:val="0074548E"/>
    <w:rsid w:val="00747B4A"/>
    <w:rsid w:val="007507DA"/>
    <w:rsid w:val="00752480"/>
    <w:rsid w:val="00757F6B"/>
    <w:rsid w:val="007A504D"/>
    <w:rsid w:val="007B6888"/>
    <w:rsid w:val="007B7326"/>
    <w:rsid w:val="007D05E6"/>
    <w:rsid w:val="00805269"/>
    <w:rsid w:val="00812754"/>
    <w:rsid w:val="00832BF8"/>
    <w:rsid w:val="00836975"/>
    <w:rsid w:val="00843DE6"/>
    <w:rsid w:val="00853272"/>
    <w:rsid w:val="00855971"/>
    <w:rsid w:val="00856E1B"/>
    <w:rsid w:val="0086361A"/>
    <w:rsid w:val="00876970"/>
    <w:rsid w:val="008A42BB"/>
    <w:rsid w:val="008C2993"/>
    <w:rsid w:val="008D05DF"/>
    <w:rsid w:val="008D3B91"/>
    <w:rsid w:val="008D6E5B"/>
    <w:rsid w:val="008F0064"/>
    <w:rsid w:val="008F12C1"/>
    <w:rsid w:val="009062ED"/>
    <w:rsid w:val="0091436F"/>
    <w:rsid w:val="009261CA"/>
    <w:rsid w:val="00933CAE"/>
    <w:rsid w:val="00953387"/>
    <w:rsid w:val="009543E4"/>
    <w:rsid w:val="009547BF"/>
    <w:rsid w:val="0096202B"/>
    <w:rsid w:val="0097678D"/>
    <w:rsid w:val="00994063"/>
    <w:rsid w:val="00997FDC"/>
    <w:rsid w:val="009C5D13"/>
    <w:rsid w:val="009D2298"/>
    <w:rsid w:val="009E0CB7"/>
    <w:rsid w:val="009E2228"/>
    <w:rsid w:val="00A325BA"/>
    <w:rsid w:val="00A42DC8"/>
    <w:rsid w:val="00A55760"/>
    <w:rsid w:val="00A679CB"/>
    <w:rsid w:val="00A732B9"/>
    <w:rsid w:val="00A84E3F"/>
    <w:rsid w:val="00A93EB7"/>
    <w:rsid w:val="00A96F0C"/>
    <w:rsid w:val="00AA482A"/>
    <w:rsid w:val="00AC27AE"/>
    <w:rsid w:val="00AF642F"/>
    <w:rsid w:val="00B01C0C"/>
    <w:rsid w:val="00B058AA"/>
    <w:rsid w:val="00B14E62"/>
    <w:rsid w:val="00B167CD"/>
    <w:rsid w:val="00B41BC9"/>
    <w:rsid w:val="00B4393F"/>
    <w:rsid w:val="00B54647"/>
    <w:rsid w:val="00B54CE2"/>
    <w:rsid w:val="00BB1101"/>
    <w:rsid w:val="00BB31A5"/>
    <w:rsid w:val="00BB473A"/>
    <w:rsid w:val="00BC2E38"/>
    <w:rsid w:val="00BC388E"/>
    <w:rsid w:val="00BC64A8"/>
    <w:rsid w:val="00BD118A"/>
    <w:rsid w:val="00BD541C"/>
    <w:rsid w:val="00BF6C96"/>
    <w:rsid w:val="00C059B6"/>
    <w:rsid w:val="00C06D89"/>
    <w:rsid w:val="00C110CA"/>
    <w:rsid w:val="00C2576F"/>
    <w:rsid w:val="00C516FA"/>
    <w:rsid w:val="00C600ED"/>
    <w:rsid w:val="00C63BDE"/>
    <w:rsid w:val="00C7186B"/>
    <w:rsid w:val="00C72B10"/>
    <w:rsid w:val="00C82BA8"/>
    <w:rsid w:val="00CA403D"/>
    <w:rsid w:val="00CA5600"/>
    <w:rsid w:val="00CB1908"/>
    <w:rsid w:val="00CB43A2"/>
    <w:rsid w:val="00CB477A"/>
    <w:rsid w:val="00CC0F83"/>
    <w:rsid w:val="00CD58CD"/>
    <w:rsid w:val="00CE60B0"/>
    <w:rsid w:val="00D1659B"/>
    <w:rsid w:val="00D27CEA"/>
    <w:rsid w:val="00D328E1"/>
    <w:rsid w:val="00D33782"/>
    <w:rsid w:val="00D36BA1"/>
    <w:rsid w:val="00D413CF"/>
    <w:rsid w:val="00D75F27"/>
    <w:rsid w:val="00D8395C"/>
    <w:rsid w:val="00D87ED2"/>
    <w:rsid w:val="00DA6687"/>
    <w:rsid w:val="00DA6B74"/>
    <w:rsid w:val="00DB2105"/>
    <w:rsid w:val="00DB253A"/>
    <w:rsid w:val="00DB38FD"/>
    <w:rsid w:val="00DB4985"/>
    <w:rsid w:val="00DB6EE2"/>
    <w:rsid w:val="00DB7F01"/>
    <w:rsid w:val="00DC54DB"/>
    <w:rsid w:val="00DE47D2"/>
    <w:rsid w:val="00E245C1"/>
    <w:rsid w:val="00E410C5"/>
    <w:rsid w:val="00E50A7C"/>
    <w:rsid w:val="00E50C67"/>
    <w:rsid w:val="00E56AC9"/>
    <w:rsid w:val="00E7006B"/>
    <w:rsid w:val="00E73582"/>
    <w:rsid w:val="00E90DF0"/>
    <w:rsid w:val="00E96E46"/>
    <w:rsid w:val="00EB0810"/>
    <w:rsid w:val="00EB3F10"/>
    <w:rsid w:val="00F20910"/>
    <w:rsid w:val="00F31CD0"/>
    <w:rsid w:val="00F66B20"/>
    <w:rsid w:val="00FA038B"/>
    <w:rsid w:val="00FC2803"/>
    <w:rsid w:val="00FC5813"/>
    <w:rsid w:val="00FE7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F90"/>
    <w:pPr>
      <w:ind w:left="720"/>
      <w:contextualSpacing/>
    </w:pPr>
  </w:style>
  <w:style w:type="paragraph" w:styleId="Header">
    <w:name w:val="header"/>
    <w:basedOn w:val="Normal"/>
    <w:link w:val="HeaderChar"/>
    <w:uiPriority w:val="99"/>
    <w:unhideWhenUsed/>
    <w:rsid w:val="00712FCA"/>
    <w:pPr>
      <w:tabs>
        <w:tab w:val="center" w:pos="4680"/>
        <w:tab w:val="right" w:pos="9360"/>
      </w:tabs>
    </w:pPr>
  </w:style>
  <w:style w:type="character" w:customStyle="1" w:styleId="HeaderChar">
    <w:name w:val="Header Char"/>
    <w:link w:val="Header"/>
    <w:uiPriority w:val="99"/>
    <w:rsid w:val="00712FCA"/>
    <w:rPr>
      <w:sz w:val="24"/>
      <w:szCs w:val="24"/>
    </w:rPr>
  </w:style>
  <w:style w:type="paragraph" w:styleId="Footer">
    <w:name w:val="footer"/>
    <w:basedOn w:val="Normal"/>
    <w:link w:val="FooterChar"/>
    <w:uiPriority w:val="99"/>
    <w:unhideWhenUsed/>
    <w:rsid w:val="00712FCA"/>
    <w:pPr>
      <w:tabs>
        <w:tab w:val="center" w:pos="4680"/>
        <w:tab w:val="right" w:pos="9360"/>
      </w:tabs>
    </w:pPr>
  </w:style>
  <w:style w:type="character" w:customStyle="1" w:styleId="FooterChar">
    <w:name w:val="Footer Char"/>
    <w:link w:val="Footer"/>
    <w:uiPriority w:val="99"/>
    <w:rsid w:val="00712FCA"/>
    <w:rPr>
      <w:sz w:val="24"/>
      <w:szCs w:val="24"/>
    </w:rPr>
  </w:style>
  <w:style w:type="character" w:styleId="Hyperlink">
    <w:name w:val="Hyperlink"/>
    <w:uiPriority w:val="99"/>
    <w:unhideWhenUsed/>
    <w:rsid w:val="00AF642F"/>
    <w:rPr>
      <w:color w:val="0000FF"/>
      <w:u w:val="single"/>
    </w:rPr>
  </w:style>
  <w:style w:type="paragraph" w:styleId="BalloonText">
    <w:name w:val="Balloon Text"/>
    <w:basedOn w:val="Normal"/>
    <w:link w:val="BalloonTextChar"/>
    <w:uiPriority w:val="99"/>
    <w:semiHidden/>
    <w:unhideWhenUsed/>
    <w:rsid w:val="00005491"/>
    <w:rPr>
      <w:rFonts w:ascii="Tahoma" w:hAnsi="Tahoma" w:cs="Tahoma"/>
      <w:sz w:val="16"/>
      <w:szCs w:val="16"/>
    </w:rPr>
  </w:style>
  <w:style w:type="character" w:customStyle="1" w:styleId="BalloonTextChar">
    <w:name w:val="Balloon Text Char"/>
    <w:basedOn w:val="DefaultParagraphFont"/>
    <w:link w:val="BalloonText"/>
    <w:uiPriority w:val="99"/>
    <w:semiHidden/>
    <w:rsid w:val="00005491"/>
    <w:rPr>
      <w:rFonts w:ascii="Tahoma" w:hAnsi="Tahoma" w:cs="Tahoma"/>
      <w:sz w:val="16"/>
      <w:szCs w:val="16"/>
    </w:rPr>
  </w:style>
  <w:style w:type="character" w:styleId="FollowedHyperlink">
    <w:name w:val="FollowedHyperlink"/>
    <w:basedOn w:val="DefaultParagraphFont"/>
    <w:uiPriority w:val="99"/>
    <w:semiHidden/>
    <w:unhideWhenUsed/>
    <w:rsid w:val="00D328E1"/>
    <w:rPr>
      <w:color w:val="800080"/>
      <w:u w:val="single"/>
    </w:rPr>
  </w:style>
  <w:style w:type="character" w:styleId="CommentReference">
    <w:name w:val="annotation reference"/>
    <w:basedOn w:val="DefaultParagraphFont"/>
    <w:uiPriority w:val="99"/>
    <w:semiHidden/>
    <w:unhideWhenUsed/>
    <w:rsid w:val="00E96E46"/>
    <w:rPr>
      <w:sz w:val="16"/>
      <w:szCs w:val="16"/>
    </w:rPr>
  </w:style>
  <w:style w:type="paragraph" w:styleId="CommentText">
    <w:name w:val="annotation text"/>
    <w:basedOn w:val="Normal"/>
    <w:link w:val="CommentTextChar"/>
    <w:uiPriority w:val="99"/>
    <w:semiHidden/>
    <w:unhideWhenUsed/>
    <w:rsid w:val="00E96E46"/>
    <w:rPr>
      <w:sz w:val="20"/>
      <w:szCs w:val="20"/>
    </w:rPr>
  </w:style>
  <w:style w:type="character" w:customStyle="1" w:styleId="CommentTextChar">
    <w:name w:val="Comment Text Char"/>
    <w:basedOn w:val="DefaultParagraphFont"/>
    <w:link w:val="CommentText"/>
    <w:uiPriority w:val="99"/>
    <w:semiHidden/>
    <w:rsid w:val="00E96E46"/>
  </w:style>
  <w:style w:type="paragraph" w:styleId="CommentSubject">
    <w:name w:val="annotation subject"/>
    <w:basedOn w:val="CommentText"/>
    <w:next w:val="CommentText"/>
    <w:link w:val="CommentSubjectChar"/>
    <w:uiPriority w:val="99"/>
    <w:semiHidden/>
    <w:unhideWhenUsed/>
    <w:rsid w:val="00E96E46"/>
    <w:rPr>
      <w:b/>
      <w:bCs/>
    </w:rPr>
  </w:style>
  <w:style w:type="character" w:customStyle="1" w:styleId="CommentSubjectChar">
    <w:name w:val="Comment Subject Char"/>
    <w:basedOn w:val="CommentTextChar"/>
    <w:link w:val="CommentSubject"/>
    <w:uiPriority w:val="99"/>
    <w:semiHidden/>
    <w:rsid w:val="00E96E46"/>
    <w:rPr>
      <w:b/>
      <w:bCs/>
    </w:rPr>
  </w:style>
  <w:style w:type="character" w:styleId="Strong">
    <w:name w:val="Strong"/>
    <w:basedOn w:val="DefaultParagraphFont"/>
    <w:uiPriority w:val="22"/>
    <w:qFormat/>
    <w:rsid w:val="0022142A"/>
    <w:rPr>
      <w:b/>
      <w:bCs/>
    </w:rPr>
  </w:style>
</w:styles>
</file>

<file path=word/webSettings.xml><?xml version="1.0" encoding="utf-8"?>
<w:webSettings xmlns:r="http://schemas.openxmlformats.org/officeDocument/2006/relationships" xmlns:w="http://schemas.openxmlformats.org/wordprocessingml/2006/main">
  <w:divs>
    <w:div w:id="503322547">
      <w:bodyDiv w:val="1"/>
      <w:marLeft w:val="0"/>
      <w:marRight w:val="0"/>
      <w:marTop w:val="0"/>
      <w:marBottom w:val="0"/>
      <w:divBdr>
        <w:top w:val="none" w:sz="0" w:space="0" w:color="auto"/>
        <w:left w:val="none" w:sz="0" w:space="0" w:color="auto"/>
        <w:bottom w:val="none" w:sz="0" w:space="0" w:color="auto"/>
        <w:right w:val="none" w:sz="0" w:space="0" w:color="auto"/>
      </w:divBdr>
    </w:div>
    <w:div w:id="1608002169">
      <w:bodyDiv w:val="1"/>
      <w:marLeft w:val="0"/>
      <w:marRight w:val="0"/>
      <w:marTop w:val="0"/>
      <w:marBottom w:val="0"/>
      <w:divBdr>
        <w:top w:val="none" w:sz="0" w:space="0" w:color="auto"/>
        <w:left w:val="none" w:sz="0" w:space="0" w:color="auto"/>
        <w:bottom w:val="none" w:sz="0" w:space="0" w:color="auto"/>
        <w:right w:val="none" w:sz="0" w:space="0" w:color="auto"/>
      </w:divBdr>
    </w:div>
    <w:div w:id="20355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s.c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gov/do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rothy.malerba@ct.gov" TargetMode="External"/><Relationship Id="rId4" Type="http://schemas.openxmlformats.org/officeDocument/2006/relationships/webSettings" Target="webSettings.xml"/><Relationship Id="rId9" Type="http://schemas.openxmlformats.org/officeDocument/2006/relationships/hyperlink" Target="mailto:helen.muniz@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NOTICE OF FUNDING AVAILABILITY</vt:lpstr>
    </vt:vector>
  </TitlesOfParts>
  <Company>CHFA</Company>
  <LinksUpToDate>false</LinksUpToDate>
  <CharactersWithSpaces>8598</CharactersWithSpaces>
  <SharedDoc>false</SharedDoc>
  <HLinks>
    <vt:vector size="24" baseType="variant">
      <vt:variant>
        <vt:i4>6226009</vt:i4>
      </vt:variant>
      <vt:variant>
        <vt:i4>9</vt:i4>
      </vt:variant>
      <vt:variant>
        <vt:i4>0</vt:i4>
      </vt:variant>
      <vt:variant>
        <vt:i4>5</vt:i4>
      </vt:variant>
      <vt:variant>
        <vt:lpwstr>http://www.decd.org/</vt:lpwstr>
      </vt:variant>
      <vt:variant>
        <vt:lpwstr/>
      </vt:variant>
      <vt:variant>
        <vt:i4>4784185</vt:i4>
      </vt:variant>
      <vt:variant>
        <vt:i4>6</vt:i4>
      </vt:variant>
      <vt:variant>
        <vt:i4>0</vt:i4>
      </vt:variant>
      <vt:variant>
        <vt:i4>5</vt:i4>
      </vt:variant>
      <vt:variant>
        <vt:lpwstr>mailto:Dorothy.malerba@ct.gov</vt:lpwstr>
      </vt:variant>
      <vt:variant>
        <vt:lpwstr/>
      </vt:variant>
      <vt:variant>
        <vt:i4>5439531</vt:i4>
      </vt:variant>
      <vt:variant>
        <vt:i4>3</vt:i4>
      </vt:variant>
      <vt:variant>
        <vt:i4>0</vt:i4>
      </vt:variant>
      <vt:variant>
        <vt:i4>5</vt:i4>
      </vt:variant>
      <vt:variant>
        <vt:lpwstr>mailto:helen.muniz@ct.gov</vt:lpwstr>
      </vt:variant>
      <vt:variant>
        <vt:lpwstr/>
      </vt:variant>
      <vt:variant>
        <vt:i4>6226009</vt:i4>
      </vt:variant>
      <vt:variant>
        <vt:i4>0</vt:i4>
      </vt:variant>
      <vt:variant>
        <vt:i4>0</vt:i4>
      </vt:variant>
      <vt:variant>
        <vt:i4>5</vt:i4>
      </vt:variant>
      <vt:variant>
        <vt:lpwstr>http://www.decd.org/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AVAILABILITY</dc:title>
  <dc:creator>Koroser-Crane, Lynn</dc:creator>
  <cp:lastModifiedBy>Beth Generali</cp:lastModifiedBy>
  <cp:revision>2</cp:revision>
  <cp:lastPrinted>2013-08-06T19:19:00Z</cp:lastPrinted>
  <dcterms:created xsi:type="dcterms:W3CDTF">2013-10-01T11:28:00Z</dcterms:created>
  <dcterms:modified xsi:type="dcterms:W3CDTF">2013-10-01T11:28:00Z</dcterms:modified>
</cp:coreProperties>
</file>