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8C18" w14:textId="11E585E6" w:rsidR="00E76111" w:rsidRDefault="00F013FD" w:rsidP="00F013F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napToGrid/>
        </w:rPr>
        <w:drawing>
          <wp:anchor distT="0" distB="0" distL="114300" distR="114300" simplePos="0" relativeHeight="251658240" behindDoc="0" locked="0" layoutInCell="1" allowOverlap="1" wp14:anchorId="45F9A90F" wp14:editId="561DEF3C">
            <wp:simplePos x="0" y="0"/>
            <wp:positionH relativeFrom="column">
              <wp:posOffset>180703</wp:posOffset>
            </wp:positionH>
            <wp:positionV relativeFrom="paragraph">
              <wp:posOffset>-411479</wp:posOffset>
            </wp:positionV>
            <wp:extent cx="5621383" cy="11128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383" cy="1112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22F02" w14:textId="77777777" w:rsidR="00E76111" w:rsidRDefault="00E76111">
      <w:pPr>
        <w:rPr>
          <w:rFonts w:ascii="Arial" w:hAnsi="Arial" w:cs="Arial"/>
          <w:b/>
          <w:sz w:val="20"/>
        </w:rPr>
      </w:pPr>
    </w:p>
    <w:p w14:paraId="4F426C11" w14:textId="30CF0AFE" w:rsidR="00E76111" w:rsidRDefault="00E76111">
      <w:pPr>
        <w:rPr>
          <w:rFonts w:ascii="Arial" w:hAnsi="Arial" w:cs="Arial"/>
          <w:i/>
          <w:sz w:val="20"/>
        </w:rPr>
      </w:pPr>
    </w:p>
    <w:p w14:paraId="4238AA42" w14:textId="77777777" w:rsidR="00E76111" w:rsidRDefault="00E76111">
      <w:pPr>
        <w:rPr>
          <w:rFonts w:ascii="Arial" w:hAnsi="Arial" w:cs="Arial"/>
          <w:i/>
          <w:sz w:val="20"/>
        </w:rPr>
      </w:pPr>
    </w:p>
    <w:p w14:paraId="42897F8F" w14:textId="20CC8778" w:rsidR="00E76111" w:rsidRDefault="00E76111">
      <w:pPr>
        <w:rPr>
          <w:rFonts w:ascii="Arial" w:hAnsi="Arial" w:cs="Arial"/>
          <w:i/>
          <w:sz w:val="20"/>
        </w:rPr>
      </w:pPr>
    </w:p>
    <w:p w14:paraId="6175BC64" w14:textId="77777777" w:rsidR="00F013FD" w:rsidRDefault="00F013FD">
      <w:pPr>
        <w:rPr>
          <w:rFonts w:ascii="Arial" w:hAnsi="Arial" w:cs="Arial"/>
          <w:i/>
          <w:sz w:val="20"/>
        </w:rPr>
      </w:pPr>
    </w:p>
    <w:p w14:paraId="47B82F4F" w14:textId="3E00DFA8" w:rsidR="00157F10" w:rsidRDefault="00F013FD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36"/>
        </w:rPr>
        <w:t>Property Transfer</w:t>
      </w:r>
      <w:r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b/>
          <w:sz w:val="36"/>
        </w:rPr>
        <w:t>Fee Payment Form</w:t>
      </w:r>
    </w:p>
    <w:p w14:paraId="2FEF616D" w14:textId="77777777" w:rsidR="00E76111" w:rsidRDefault="00E76111">
      <w:pPr>
        <w:rPr>
          <w:rFonts w:ascii="Arial" w:hAnsi="Arial" w:cs="Arial"/>
          <w:i/>
          <w:sz w:val="20"/>
        </w:rPr>
      </w:pPr>
    </w:p>
    <w:p w14:paraId="0D7954B0" w14:textId="77777777" w:rsidR="00E76111" w:rsidRDefault="00E7611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Fees are payable pursuant to Section 22a-134e of the Connecticut </w:t>
      </w:r>
    </w:p>
    <w:p w14:paraId="2D737969" w14:textId="77777777" w:rsidR="00F013FD" w:rsidRDefault="00F013FD" w:rsidP="00F013FD">
      <w:pPr>
        <w:framePr w:w="3114" w:h="2140" w:hRule="exact" w:vSpace="245" w:wrap="around" w:vAnchor="page" w:hAnchor="page" w:x="8243" w:y="3554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FFFFFF" w:themeColor="background1" w:fill="FFFFFF" w:themeFill="background1"/>
        <w:tabs>
          <w:tab w:val="left" w:leader="do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DEEP CPPU USE ONLY</w:t>
      </w:r>
    </w:p>
    <w:p w14:paraId="420586CA" w14:textId="77777777" w:rsidR="00F013FD" w:rsidRDefault="00F013FD" w:rsidP="00F013FD">
      <w:pPr>
        <w:pStyle w:val="BodyText"/>
        <w:framePr w:w="3114" w:h="2140" w:hRule="exact" w:wrap="around" w:x="8243" w:y="3554"/>
        <w:shd w:val="pct10" w:color="FFFFFF" w:themeColor="background1" w:fill="FFFFFF" w:themeFill="background1"/>
        <w:spacing w:line="360" w:lineRule="auto"/>
      </w:pPr>
      <w:r>
        <w:t xml:space="preserve"> </w:t>
      </w:r>
    </w:p>
    <w:p w14:paraId="6910BE75" w14:textId="77777777" w:rsidR="00F013FD" w:rsidRDefault="00F013FD" w:rsidP="00F013FD">
      <w:pPr>
        <w:pStyle w:val="BodyText"/>
        <w:framePr w:w="3114" w:h="2140" w:hRule="exact" w:wrap="around" w:x="8243" w:y="3554"/>
        <w:shd w:val="pct10" w:color="FFFFFF" w:themeColor="background1" w:fill="FFFFFF" w:themeFill="background1"/>
        <w:spacing w:line="360" w:lineRule="auto"/>
      </w:pPr>
    </w:p>
    <w:p w14:paraId="42678EDB" w14:textId="77777777" w:rsidR="00F013FD" w:rsidRDefault="00F013FD" w:rsidP="00F013FD">
      <w:pPr>
        <w:pStyle w:val="BodyText"/>
        <w:framePr w:w="3114" w:h="2140" w:hRule="exact" w:wrap="around" w:x="8243" w:y="3554"/>
        <w:shd w:val="pct10" w:color="FFFFFF" w:themeColor="background1" w:fill="FFFFFF" w:themeFill="background1"/>
        <w:spacing w:line="360" w:lineRule="auto"/>
      </w:pPr>
    </w:p>
    <w:p w14:paraId="19E0472B" w14:textId="77777777" w:rsidR="00F013FD" w:rsidRDefault="00F013FD" w:rsidP="00F013FD">
      <w:pPr>
        <w:pStyle w:val="BodyText"/>
        <w:framePr w:w="3114" w:h="2140" w:hRule="exact" w:wrap="around" w:x="8243" w:y="3554"/>
        <w:shd w:val="pct10" w:color="FFFFFF" w:themeColor="background1" w:fill="FFFFFF" w:themeFill="background1"/>
        <w:spacing w:after="0" w:line="360" w:lineRule="auto"/>
      </w:pPr>
    </w:p>
    <w:p w14:paraId="02B29F5C" w14:textId="77777777" w:rsidR="00E76111" w:rsidRDefault="00E7611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General Statutes (CGS) for the Transfer of Establishment CGS </w:t>
      </w:r>
    </w:p>
    <w:p w14:paraId="19984179" w14:textId="77777777" w:rsidR="00E76111" w:rsidRDefault="00E76111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Section 22a-134a, Forms I-IV</w:t>
      </w:r>
      <w:r>
        <w:rPr>
          <w:rFonts w:ascii="Arial" w:hAnsi="Arial" w:cs="Arial"/>
          <w:b/>
          <w:sz w:val="20"/>
        </w:rPr>
        <w:t>.</w:t>
      </w:r>
    </w:p>
    <w:p w14:paraId="01148984" w14:textId="77777777" w:rsidR="00E76111" w:rsidRDefault="00E76111">
      <w:pPr>
        <w:jc w:val="both"/>
        <w:rPr>
          <w:rFonts w:ascii="Arial" w:hAnsi="Arial" w:cs="Arial"/>
          <w:b/>
          <w:sz w:val="20"/>
        </w:rPr>
      </w:pPr>
    </w:p>
    <w:p w14:paraId="34650923" w14:textId="77777777" w:rsidR="00F013FD" w:rsidRDefault="009A6C4B" w:rsidP="009A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Corporate checks,</w:t>
      </w:r>
      <w:r w:rsidR="00E76111">
        <w:rPr>
          <w:rFonts w:ascii="Arial" w:hAnsi="Arial" w:cs="Arial"/>
          <w:b/>
          <w:sz w:val="20"/>
        </w:rPr>
        <w:t xml:space="preserve"> bank checks or money orders</w:t>
      </w:r>
      <w:r w:rsidR="00E76111">
        <w:rPr>
          <w:rFonts w:ascii="Arial" w:hAnsi="Arial" w:cs="Arial"/>
          <w:sz w:val="20"/>
        </w:rPr>
        <w:t xml:space="preserve"> made payable to</w:t>
      </w:r>
    </w:p>
    <w:p w14:paraId="2E5584C9" w14:textId="77777777" w:rsidR="00F013FD" w:rsidRDefault="00E76111" w:rsidP="009A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Department of </w:t>
      </w:r>
      <w:r w:rsidR="000E3FD5">
        <w:rPr>
          <w:rFonts w:ascii="Arial" w:hAnsi="Arial" w:cs="Arial"/>
          <w:sz w:val="20"/>
        </w:rPr>
        <w:t xml:space="preserve">Energy and </w:t>
      </w:r>
      <w:r>
        <w:rPr>
          <w:rFonts w:ascii="Arial" w:hAnsi="Arial" w:cs="Arial"/>
          <w:sz w:val="20"/>
        </w:rPr>
        <w:t>Environmental Protection will be accepted.</w:t>
      </w:r>
      <w:r w:rsidR="00762BD4">
        <w:rPr>
          <w:rFonts w:ascii="Arial" w:hAnsi="Arial" w:cs="Arial"/>
          <w:sz w:val="20"/>
        </w:rPr>
        <w:t xml:space="preserve">  </w:t>
      </w:r>
    </w:p>
    <w:p w14:paraId="035937A7" w14:textId="10A8947F" w:rsidR="00762BD4" w:rsidRDefault="00762BD4" w:rsidP="009A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Send to:</w:t>
      </w:r>
    </w:p>
    <w:p w14:paraId="10B8B629" w14:textId="77777777" w:rsidR="00762BD4" w:rsidRDefault="00762BD4" w:rsidP="00762BD4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Central Permit Processing Unit</w:t>
      </w:r>
    </w:p>
    <w:p w14:paraId="1930EC5F" w14:textId="77777777" w:rsidR="00762BD4" w:rsidRDefault="00762BD4" w:rsidP="00762BD4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Department of Energy and Environmental Protection</w:t>
      </w:r>
    </w:p>
    <w:p w14:paraId="04E8AD74" w14:textId="77777777" w:rsidR="00762BD4" w:rsidRDefault="00762BD4" w:rsidP="00762BD4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79 Elm St.</w:t>
      </w:r>
    </w:p>
    <w:p w14:paraId="6D52E80F" w14:textId="77777777" w:rsidR="00762BD4" w:rsidRDefault="00762BD4" w:rsidP="00574E10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Hartford, CT 06106-5127</w:t>
      </w:r>
    </w:p>
    <w:tbl>
      <w:tblPr>
        <w:tblW w:w="1017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70"/>
      </w:tblGrid>
      <w:tr w:rsidR="00E76111" w14:paraId="7398D8FD" w14:textId="77777777" w:rsidTr="00F013FD">
        <w:tc>
          <w:tcPr>
            <w:tcW w:w="101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2ED5B9B" w14:textId="77777777" w:rsidR="00E76111" w:rsidRDefault="00E76111" w:rsidP="00361697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before="60" w:line="360" w:lineRule="auto"/>
              <w:ind w:left="331" w:right="86" w:hanging="33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Transferor: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3"/>
                  </w:textInput>
                </w:ffData>
              </w:fldChar>
            </w:r>
            <w:bookmarkStart w:id="0" w:name="Text9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  <w:p w14:paraId="76E03ABF" w14:textId="77777777" w:rsidR="00E76111" w:rsidRDefault="00E76111" w:rsidP="00F013FD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33AB1BE" w14:textId="77777777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4920"/>
                <w:tab w:val="left" w:pos="6630"/>
              </w:tabs>
              <w:spacing w:line="360" w:lineRule="auto"/>
              <w:ind w:left="330" w:right="9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City/Town: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State: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Zip Code: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4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  <w:p w14:paraId="4DC17F58" w14:textId="77777777" w:rsidR="00E76111" w:rsidRDefault="00E76111" w:rsidP="00F013FD">
            <w:pPr>
              <w:tabs>
                <w:tab w:val="left" w:pos="362"/>
                <w:tab w:val="left" w:pos="902"/>
                <w:tab w:val="left" w:pos="4682"/>
              </w:tabs>
              <w:rPr>
                <w:rFonts w:ascii="Arial" w:hAnsi="Arial" w:cs="Arial"/>
                <w:sz w:val="20"/>
              </w:rPr>
            </w:pPr>
          </w:p>
          <w:p w14:paraId="133F2B16" w14:textId="77777777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line="360" w:lineRule="auto"/>
              <w:ind w:left="330" w:right="90" w:hanging="3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b/>
                <w:sz w:val="20"/>
              </w:rPr>
              <w:tab/>
              <w:t>Transferee: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964B5D8" w14:textId="77777777" w:rsidR="00E76111" w:rsidRDefault="00E76111" w:rsidP="00F013FD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27A10AEB" w14:textId="77777777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4920"/>
                <w:tab w:val="left" w:pos="6630"/>
              </w:tabs>
              <w:spacing w:line="360" w:lineRule="auto"/>
              <w:ind w:left="330" w:right="9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City/Town: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State: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Zip Code: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682C9F21" w14:textId="77777777" w:rsidR="00E76111" w:rsidRDefault="00E76111" w:rsidP="00F013FD">
            <w:pPr>
              <w:tabs>
                <w:tab w:val="left" w:pos="362"/>
                <w:tab w:val="left" w:pos="902"/>
                <w:tab w:val="left" w:pos="4682"/>
              </w:tabs>
              <w:rPr>
                <w:rFonts w:ascii="Arial" w:hAnsi="Arial" w:cs="Arial"/>
                <w:sz w:val="20"/>
              </w:rPr>
            </w:pPr>
          </w:p>
          <w:p w14:paraId="12E192F4" w14:textId="77777777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line="360" w:lineRule="auto"/>
              <w:ind w:left="330" w:right="90" w:hanging="3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Establishment: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2CF4592" w14:textId="77777777" w:rsidR="00E76111" w:rsidRDefault="00E76111" w:rsidP="00F013FD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4ACF551" w14:textId="77777777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4920"/>
                <w:tab w:val="left" w:pos="6630"/>
              </w:tabs>
              <w:spacing w:line="360" w:lineRule="auto"/>
              <w:ind w:left="330" w:right="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City/Town: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State: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Zip Code: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4A4BE0E5" w14:textId="77777777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rPr>
                <w:rFonts w:ascii="Arial" w:hAnsi="Arial" w:cs="Arial"/>
                <w:sz w:val="20"/>
              </w:rPr>
            </w:pPr>
          </w:p>
          <w:p w14:paraId="5BFF7B12" w14:textId="77777777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line="360" w:lineRule="auto"/>
              <w:ind w:left="330" w:right="90" w:hanging="3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Date of Transfer: 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5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  <w:p w14:paraId="73213F1F" w14:textId="77777777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rPr>
                <w:rFonts w:ascii="Arial" w:hAnsi="Arial" w:cs="Arial"/>
                <w:sz w:val="20"/>
              </w:rPr>
            </w:pPr>
          </w:p>
          <w:p w14:paraId="155FCF72" w14:textId="6DDFEFCC" w:rsidR="00361697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line="360" w:lineRule="auto"/>
              <w:ind w:left="331" w:right="86" w:hanging="33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Certifying Party </w:t>
            </w:r>
            <w:r>
              <w:rPr>
                <w:rFonts w:ascii="Arial" w:hAnsi="Arial" w:cs="Arial"/>
                <w:sz w:val="20"/>
              </w:rPr>
              <w:t>(</w:t>
            </w:r>
            <w:r w:rsidR="0026462B">
              <w:rPr>
                <w:rFonts w:ascii="Arial" w:hAnsi="Arial" w:cs="Arial"/>
                <w:sz w:val="20"/>
              </w:rPr>
              <w:t>As defined in Connecticut General Statutes 22a-134(6)</w:t>
            </w:r>
            <w:r>
              <w:rPr>
                <w:rFonts w:ascii="Arial" w:hAnsi="Arial" w:cs="Arial"/>
                <w:sz w:val="20"/>
              </w:rPr>
              <w:t>):</w:t>
            </w:r>
          </w:p>
          <w:p w14:paraId="5D7F8371" w14:textId="3C8420AE" w:rsidR="00E76111" w:rsidRDefault="00361697" w:rsidP="00F013FD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line="360" w:lineRule="auto"/>
              <w:ind w:left="331" w:right="86" w:hanging="33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E76111">
              <w:rPr>
                <w:rFonts w:ascii="Arial" w:hAnsi="Arial" w:cs="Arial"/>
                <w:sz w:val="20"/>
              </w:rPr>
              <w:t xml:space="preserve"> </w:t>
            </w:r>
            <w:r w:rsidR="00E7611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3" w:name="Text10"/>
            <w:r w:rsidR="00E7611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E76111">
              <w:rPr>
                <w:rFonts w:ascii="Arial" w:hAnsi="Arial" w:cs="Arial"/>
                <w:b/>
                <w:sz w:val="20"/>
              </w:rPr>
            </w:r>
            <w:r w:rsidR="00E76111">
              <w:rPr>
                <w:rFonts w:ascii="Arial" w:hAnsi="Arial" w:cs="Arial"/>
                <w:b/>
                <w:sz w:val="20"/>
              </w:rPr>
              <w:fldChar w:fldCharType="separate"/>
            </w:r>
            <w:r w:rsidR="00E7611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7611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7611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7611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7611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76111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  <w:p w14:paraId="7FE27790" w14:textId="77777777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ind w:right="86"/>
              <w:rPr>
                <w:rFonts w:ascii="Arial" w:hAnsi="Arial" w:cs="Arial"/>
                <w:sz w:val="20"/>
              </w:rPr>
            </w:pPr>
          </w:p>
          <w:p w14:paraId="2E11D6A2" w14:textId="4D36B2FB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line="360" w:lineRule="auto"/>
              <w:ind w:left="330" w:right="90" w:hanging="3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  <w:r>
              <w:rPr>
                <w:rFonts w:ascii="Arial" w:hAnsi="Arial" w:cs="Arial"/>
                <w:b/>
                <w:sz w:val="20"/>
              </w:rPr>
              <w:tab/>
              <w:t>Pay</w:t>
            </w:r>
            <w:r w:rsidR="00D74333">
              <w:rPr>
                <w:rFonts w:ascii="Arial" w:hAnsi="Arial" w:cs="Arial"/>
                <w:b/>
                <w:sz w:val="20"/>
              </w:rPr>
              <w:t>ment on behalf of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D63E07C" w14:textId="77777777" w:rsidR="00E76111" w:rsidRDefault="00E76111" w:rsidP="00F013FD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BA7FADE" w14:textId="77777777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4920"/>
                <w:tab w:val="left" w:pos="6630"/>
              </w:tabs>
              <w:spacing w:line="360" w:lineRule="auto"/>
              <w:ind w:left="330" w:right="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City/Town: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State: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Zip Code: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650005F" w14:textId="77777777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1140"/>
                <w:tab w:val="left" w:pos="1680"/>
                <w:tab w:val="left" w:pos="4920"/>
                <w:tab w:val="left" w:pos="6540"/>
                <w:tab w:val="left" w:pos="8340"/>
              </w:tabs>
              <w:spacing w:line="360" w:lineRule="auto"/>
              <w:ind w:left="331" w:right="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Phone:  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</w:p>
          <w:p w14:paraId="762B21BD" w14:textId="77777777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ind w:right="86"/>
              <w:rPr>
                <w:rFonts w:ascii="Arial" w:hAnsi="Arial" w:cs="Arial"/>
                <w:sz w:val="20"/>
              </w:rPr>
            </w:pPr>
          </w:p>
          <w:p w14:paraId="6FBA38C8" w14:textId="74D03719" w:rsidR="00E76111" w:rsidRDefault="00E76111" w:rsidP="0006028D">
            <w:pPr>
              <w:tabs>
                <w:tab w:val="left" w:pos="-720"/>
                <w:tab w:val="left" w:pos="0"/>
                <w:tab w:val="left" w:pos="330"/>
                <w:tab w:val="left" w:pos="1140"/>
                <w:tab w:val="left" w:pos="1680"/>
                <w:tab w:val="left" w:pos="4920"/>
                <w:tab w:val="left" w:pos="6540"/>
                <w:tab w:val="left" w:pos="8340"/>
              </w:tabs>
              <w:spacing w:after="60"/>
              <w:ind w:left="331" w:right="86" w:hanging="33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 xml:space="preserve">Filing Fee </w:t>
            </w:r>
            <w:r>
              <w:rPr>
                <w:rFonts w:ascii="Arial" w:hAnsi="Arial" w:cs="Arial"/>
                <w:sz w:val="20"/>
              </w:rPr>
              <w:t>(Please check the appropriate fee paid</w:t>
            </w:r>
            <w:r w:rsidR="0006028D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)</w:t>
            </w:r>
          </w:p>
          <w:p w14:paraId="56214ADD" w14:textId="103C04BA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780"/>
                <w:tab w:val="left" w:pos="1050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line="360" w:lineRule="auto"/>
              <w:ind w:left="330" w:right="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D5ACC">
              <w:rPr>
                <w:rFonts w:ascii="Arial" w:hAnsi="Arial" w:cs="Arial"/>
                <w:sz w:val="20"/>
              </w:rPr>
            </w:r>
            <w:r w:rsidR="00FD5AC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</w:rPr>
              <w:tab/>
              <w:t>Form I $3</w:t>
            </w:r>
            <w:r w:rsidR="00B87C03">
              <w:rPr>
                <w:rFonts w:ascii="Arial" w:hAnsi="Arial" w:cs="Arial"/>
                <w:sz w:val="20"/>
              </w:rPr>
              <w:t>75</w:t>
            </w:r>
            <w:r>
              <w:rPr>
                <w:rFonts w:ascii="Arial" w:hAnsi="Arial" w:cs="Arial"/>
                <w:sz w:val="20"/>
              </w:rPr>
              <w:t>.00</w:t>
            </w:r>
            <w:r w:rsidR="003D3C8E">
              <w:rPr>
                <w:rFonts w:ascii="Arial" w:hAnsi="Arial" w:cs="Arial"/>
                <w:sz w:val="20"/>
              </w:rPr>
              <w:t xml:space="preserve"> [#511]</w:t>
            </w:r>
          </w:p>
          <w:p w14:paraId="5641E404" w14:textId="1754B9F1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780"/>
                <w:tab w:val="left" w:pos="1050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line="360" w:lineRule="auto"/>
              <w:ind w:left="330" w:right="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D5ACC">
              <w:rPr>
                <w:rFonts w:ascii="Arial" w:hAnsi="Arial" w:cs="Arial"/>
                <w:sz w:val="20"/>
              </w:rPr>
            </w:r>
            <w:r w:rsidR="00FD5AC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</w:rPr>
              <w:tab/>
              <w:t>Form II $1,</w:t>
            </w:r>
            <w:r w:rsidR="00B87C03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</w:rPr>
              <w:t>0.00</w:t>
            </w:r>
            <w:r w:rsidR="003D3C8E">
              <w:rPr>
                <w:rFonts w:ascii="Arial" w:hAnsi="Arial" w:cs="Arial"/>
                <w:sz w:val="20"/>
              </w:rPr>
              <w:t xml:space="preserve"> [#495]</w:t>
            </w:r>
            <w:r>
              <w:rPr>
                <w:rFonts w:ascii="Arial" w:hAnsi="Arial" w:cs="Arial"/>
                <w:sz w:val="20"/>
              </w:rPr>
              <w:t xml:space="preserve"> (Higher fees may be applicable; refer to CGS Section 22a-134e for fee.)</w:t>
            </w:r>
          </w:p>
          <w:p w14:paraId="38D53E3A" w14:textId="16C84F7D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780"/>
                <w:tab w:val="left" w:pos="1050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line="360" w:lineRule="auto"/>
              <w:ind w:right="90" w:firstLine="3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D5ACC">
              <w:rPr>
                <w:rFonts w:ascii="Arial" w:hAnsi="Arial" w:cs="Arial"/>
                <w:sz w:val="20"/>
              </w:rPr>
            </w:r>
            <w:r w:rsidR="00FD5AC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</w:rPr>
              <w:tab/>
              <w:t>Form III Initial Fee $3,000.00</w:t>
            </w:r>
            <w:r w:rsidR="003D3C8E">
              <w:rPr>
                <w:rFonts w:ascii="Arial" w:hAnsi="Arial" w:cs="Arial"/>
                <w:sz w:val="20"/>
              </w:rPr>
              <w:t xml:space="preserve"> [#496]</w:t>
            </w:r>
          </w:p>
          <w:p w14:paraId="67C10990" w14:textId="4258BDF0" w:rsidR="00E76111" w:rsidRDefault="00E76111" w:rsidP="00F013FD">
            <w:pPr>
              <w:tabs>
                <w:tab w:val="left" w:pos="-720"/>
                <w:tab w:val="left" w:pos="0"/>
                <w:tab w:val="left" w:pos="330"/>
                <w:tab w:val="left" w:pos="780"/>
                <w:tab w:val="left" w:pos="1050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after="60"/>
              <w:ind w:left="331" w:right="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D5ACC">
              <w:rPr>
                <w:rFonts w:ascii="Arial" w:hAnsi="Arial" w:cs="Arial"/>
                <w:sz w:val="20"/>
              </w:rPr>
            </w:r>
            <w:r w:rsidR="00FD5AC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</w:rPr>
              <w:tab/>
              <w:t>Form IV Initial Fee $3,000.00</w:t>
            </w:r>
            <w:r w:rsidR="003D3C8E">
              <w:rPr>
                <w:rFonts w:ascii="Arial" w:hAnsi="Arial" w:cs="Arial"/>
                <w:sz w:val="20"/>
              </w:rPr>
              <w:t xml:space="preserve"> [#503]</w:t>
            </w:r>
          </w:p>
        </w:tc>
      </w:tr>
    </w:tbl>
    <w:p w14:paraId="49C94F88" w14:textId="77777777" w:rsidR="00E76111" w:rsidRDefault="00E76111">
      <w:pPr>
        <w:tabs>
          <w:tab w:val="left" w:pos="-720"/>
          <w:tab w:val="left" w:pos="0"/>
          <w:tab w:val="left" w:pos="330"/>
          <w:tab w:val="left" w:pos="780"/>
          <w:tab w:val="left" w:pos="1050"/>
          <w:tab w:val="left" w:pos="2160"/>
          <w:tab w:val="left" w:pos="4920"/>
          <w:tab w:val="left" w:pos="5370"/>
          <w:tab w:val="left" w:pos="5760"/>
          <w:tab w:val="left" w:pos="6000"/>
          <w:tab w:val="left" w:pos="7920"/>
          <w:tab w:val="left" w:pos="8430"/>
          <w:tab w:val="left" w:pos="9360"/>
        </w:tabs>
        <w:rPr>
          <w:rFonts w:ascii="Arial" w:hAnsi="Arial" w:cs="Arial"/>
          <w:sz w:val="20"/>
        </w:rPr>
      </w:pPr>
    </w:p>
    <w:sectPr w:rsidR="00E76111">
      <w:footerReference w:type="default" r:id="rId10"/>
      <w:endnotePr>
        <w:numFmt w:val="decimal"/>
      </w:endnotePr>
      <w:pgSz w:w="12240" w:h="15840"/>
      <w:pgMar w:top="1080" w:right="1080" w:bottom="720" w:left="1080" w:header="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80E1" w14:textId="77777777" w:rsidR="00EA3CFD" w:rsidRDefault="00EA3CFD">
      <w:r>
        <w:separator/>
      </w:r>
    </w:p>
  </w:endnote>
  <w:endnote w:type="continuationSeparator" w:id="0">
    <w:p w14:paraId="36B701F4" w14:textId="77777777" w:rsidR="00EA3CFD" w:rsidRDefault="00EA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1003" w14:textId="77777777" w:rsidR="00E76111" w:rsidRDefault="00E76111">
    <w:pPr>
      <w:spacing w:line="240" w:lineRule="exact"/>
      <w:rPr>
        <w:rFonts w:ascii="Arial" w:hAnsi="Arial" w:cs="Arial"/>
        <w:sz w:val="16"/>
      </w:rPr>
    </w:pPr>
  </w:p>
  <w:p w14:paraId="5F771762" w14:textId="2B30C285" w:rsidR="00E76111" w:rsidRDefault="00E76111">
    <w:pPr>
      <w:tabs>
        <w:tab w:val="center" w:pos="5040"/>
        <w:tab w:val="right" w:pos="1008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DE</w:t>
    </w:r>
    <w:r w:rsidR="000E3FD5">
      <w:rPr>
        <w:rFonts w:ascii="Arial" w:hAnsi="Arial" w:cs="Arial"/>
        <w:sz w:val="16"/>
      </w:rPr>
      <w:t>E</w:t>
    </w:r>
    <w:r>
      <w:rPr>
        <w:rFonts w:ascii="Arial" w:hAnsi="Arial" w:cs="Arial"/>
        <w:sz w:val="16"/>
      </w:rPr>
      <w:t>P-PTP-FEE-001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PAGE </w:instrText>
    </w:r>
    <w:r>
      <w:rPr>
        <w:rFonts w:ascii="Arial" w:hAnsi="Arial" w:cs="Arial"/>
        <w:sz w:val="16"/>
      </w:rPr>
      <w:fldChar w:fldCharType="separate"/>
    </w:r>
    <w:r w:rsidR="000E3FD5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1</w:t>
    </w:r>
    <w:r>
      <w:rPr>
        <w:rFonts w:ascii="Arial" w:hAnsi="Arial" w:cs="Arial"/>
        <w:sz w:val="16"/>
      </w:rPr>
      <w:tab/>
      <w:t xml:space="preserve">Rev. </w:t>
    </w:r>
    <w:r w:rsidR="0006028D">
      <w:rPr>
        <w:rFonts w:ascii="Arial" w:hAnsi="Arial" w:cs="Arial"/>
        <w:sz w:val="16"/>
      </w:rPr>
      <w:t>4/20/23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1C6E" w14:textId="77777777" w:rsidR="00EA3CFD" w:rsidRDefault="00EA3CFD">
      <w:r>
        <w:separator/>
      </w:r>
    </w:p>
  </w:footnote>
  <w:footnote w:type="continuationSeparator" w:id="0">
    <w:p w14:paraId="04216804" w14:textId="77777777" w:rsidR="00EA3CFD" w:rsidRDefault="00EA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bordersDoNotSurroundHeader/>
  <w:bordersDoNotSurroundFooter/>
  <w:documentProtection w:edit="forms" w:enforcement="1" w:cryptProviderType="rsaAES" w:cryptAlgorithmClass="hash" w:cryptAlgorithmType="typeAny" w:cryptAlgorithmSid="14" w:cryptSpinCount="100000" w:hash="moWT1nMoEcK26h+wZKjZRYLWdgXY4S4MpVnLbSqSlOLFyE/7sVl3XLUY6kq3vx1BKGOEti8gLUWgiZBgWbVeGw==" w:salt="XjMaCAZKiMhZrSW9M8nhM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86"/>
    <w:rsid w:val="00021CCC"/>
    <w:rsid w:val="0006028D"/>
    <w:rsid w:val="000E3FD5"/>
    <w:rsid w:val="00157F10"/>
    <w:rsid w:val="0026462B"/>
    <w:rsid w:val="0029075C"/>
    <w:rsid w:val="00361697"/>
    <w:rsid w:val="003D3C8E"/>
    <w:rsid w:val="004C19FA"/>
    <w:rsid w:val="00574E10"/>
    <w:rsid w:val="00582881"/>
    <w:rsid w:val="00717912"/>
    <w:rsid w:val="00762BD4"/>
    <w:rsid w:val="00922DA2"/>
    <w:rsid w:val="009A6C4B"/>
    <w:rsid w:val="00B72796"/>
    <w:rsid w:val="00B87C03"/>
    <w:rsid w:val="00BB39D0"/>
    <w:rsid w:val="00C16ED2"/>
    <w:rsid w:val="00CB31DF"/>
    <w:rsid w:val="00CF2075"/>
    <w:rsid w:val="00D74333"/>
    <w:rsid w:val="00DB682B"/>
    <w:rsid w:val="00E46786"/>
    <w:rsid w:val="00E76111"/>
    <w:rsid w:val="00EA3CFD"/>
    <w:rsid w:val="00F013FD"/>
    <w:rsid w:val="00F80744"/>
    <w:rsid w:val="00FD5ACC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B4D90"/>
  <w15:chartTrackingRefBased/>
  <w15:docId w15:val="{58C9E8F7-AE3A-4E07-B577-562A24B2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framePr w:w="3312" w:h="2020" w:hRule="exact" w:vSpace="245" w:wrap="around" w:vAnchor="page" w:hAnchor="page" w:x="7809" w:y="2593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10" w:color="000000" w:fill="FFFFFF"/>
      <w:tabs>
        <w:tab w:val="left" w:leader="do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10080"/>
        <w:tab w:val="left" w:pos="10800"/>
        <w:tab w:val="left" w:pos="11520"/>
        <w:tab w:val="left" w:pos="12240"/>
      </w:tabs>
      <w:spacing w:after="120"/>
    </w:pPr>
    <w:rPr>
      <w:rFonts w:ascii="Arial" w:hAnsi="Arial" w:cs="Arial"/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2BD4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93fdbd-6b64-432d-b2fa-f99a797ea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5CF2ACFC35842B7F6607C279E00D2" ma:contentTypeVersion="12" ma:contentTypeDescription="Create a new document." ma:contentTypeScope="" ma:versionID="e5495f99fabcca1a29dfb4d3f20c1a2a">
  <xsd:schema xmlns:xsd="http://www.w3.org/2001/XMLSchema" xmlns:xs="http://www.w3.org/2001/XMLSchema" xmlns:p="http://schemas.microsoft.com/office/2006/metadata/properties" xmlns:ns3="6793fdbd-6b64-432d-b2fa-f99a797eaab7" xmlns:ns4="74b1370e-1763-47ad-97cc-61f163e2f43b" targetNamespace="http://schemas.microsoft.com/office/2006/metadata/properties" ma:root="true" ma:fieldsID="d38ef6aaf9656630e7457cfa599a93e7" ns3:_="" ns4:_="">
    <xsd:import namespace="6793fdbd-6b64-432d-b2fa-f99a797eaab7"/>
    <xsd:import namespace="74b1370e-1763-47ad-97cc-61f163e2f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fdbd-6b64-432d-b2fa-f99a797ea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1370e-1763-47ad-97cc-61f163e2f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92B69-3858-4739-9CA2-2654F2647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E5509-8DCA-4E33-90E1-66747B8B39DB}">
  <ds:schemaRefs>
    <ds:schemaRef ds:uri="http://purl.org/dc/dcmitype/"/>
    <ds:schemaRef ds:uri="http://schemas.microsoft.com/office/infopath/2007/PartnerControls"/>
    <ds:schemaRef ds:uri="6793fdbd-6b64-432d-b2fa-f99a797eaab7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74b1370e-1763-47ad-97cc-61f163e2f43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59EB1D0-E5CB-4C23-BCD1-3C894CD40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3fdbd-6b64-432d-b2fa-f99a797eaab7"/>
    <ds:schemaRef ds:uri="74b1370e-1763-47ad-97cc-61f163e2f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Transfer Fee Payment Form</vt:lpstr>
    </vt:vector>
  </TitlesOfParts>
  <Company>State of Connecticut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Transfer Fee Payment Form</dc:title>
  <dc:subject>Property Transfer</dc:subject>
  <dc:creator>Camille Fontanella</dc:creator>
  <cp:keywords>Property Transfer, Fee Form, Remediation</cp:keywords>
  <dc:description/>
  <cp:lastModifiedBy>Lynn Olson-Teodoro</cp:lastModifiedBy>
  <cp:revision>2</cp:revision>
  <cp:lastPrinted>2006-07-07T18:05:00Z</cp:lastPrinted>
  <dcterms:created xsi:type="dcterms:W3CDTF">2023-04-25T19:46:00Z</dcterms:created>
  <dcterms:modified xsi:type="dcterms:W3CDTF">2023-04-25T19:46:00Z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0x0101005C85CF2ACFC35842B7F6607C279E00D2</vt:lpwstr>
  </property>
</Properties>
</file>