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9F95A" w14:textId="391CD3C1" w:rsidR="00066A5C" w:rsidRPr="0013640A" w:rsidRDefault="005851D7" w:rsidP="00B734F3">
      <w:pPr>
        <w:pStyle w:val="Heading1"/>
        <w:numPr>
          <w:ilvl w:val="0"/>
          <w:numId w:val="0"/>
        </w:numPr>
        <w:spacing w:before="0" w:after="240" w:line="288" w:lineRule="auto"/>
        <w:contextualSpacing w:val="0"/>
        <w:jc w:val="center"/>
        <w:rPr>
          <w:sz w:val="28"/>
          <w:szCs w:val="28"/>
        </w:rPr>
      </w:pPr>
      <w:r w:rsidRPr="0013640A">
        <w:rPr>
          <w:sz w:val="28"/>
          <w:szCs w:val="28"/>
        </w:rPr>
        <w:t xml:space="preserve">APPENDIX B: </w:t>
      </w:r>
      <w:r w:rsidR="000206F6" w:rsidRPr="0013640A">
        <w:rPr>
          <w:sz w:val="28"/>
          <w:szCs w:val="28"/>
        </w:rPr>
        <w:t xml:space="preserve"> </w:t>
      </w:r>
      <w:r w:rsidR="00AD2EAE" w:rsidRPr="0013640A">
        <w:rPr>
          <w:sz w:val="28"/>
          <w:szCs w:val="28"/>
        </w:rPr>
        <w:t>S</w:t>
      </w:r>
      <w:r w:rsidRPr="0013640A">
        <w:rPr>
          <w:sz w:val="28"/>
          <w:szCs w:val="28"/>
        </w:rPr>
        <w:t>UBMITTAL TO DEEP</w:t>
      </w:r>
    </w:p>
    <w:p w14:paraId="48697F3E" w14:textId="77777777" w:rsidR="00530A8A" w:rsidRPr="00B602BC" w:rsidRDefault="00530A8A" w:rsidP="00530A8A">
      <w:pPr>
        <w:spacing w:before="3" w:after="0" w:line="240" w:lineRule="auto"/>
        <w:jc w:val="both"/>
        <w:rPr>
          <w:rFonts w:eastAsia="Calibri" w:cs="Calibri"/>
          <w:color w:val="000000" w:themeColor="text1"/>
          <w:sz w:val="25"/>
          <w:szCs w:val="25"/>
        </w:rPr>
      </w:pPr>
    </w:p>
    <w:p w14:paraId="12433D66" w14:textId="77777777" w:rsidR="00530A8A" w:rsidRPr="00B602BC" w:rsidRDefault="00530A8A" w:rsidP="00530A8A">
      <w:pPr>
        <w:pStyle w:val="BodyText"/>
        <w:spacing w:line="276" w:lineRule="auto"/>
        <w:ind w:right="130"/>
        <w:rPr>
          <w:rFonts w:asciiTheme="minorHAnsi" w:eastAsiaTheme="minorEastAsia" w:hAnsiTheme="minorHAnsi" w:cstheme="minorBidi"/>
          <w:b w:val="0"/>
          <w:color w:val="000000" w:themeColor="text1"/>
          <w:sz w:val="22"/>
          <w:szCs w:val="22"/>
        </w:rPr>
      </w:pPr>
      <w:r w:rsidRPr="0522A242">
        <w:rPr>
          <w:rFonts w:ascii="Calibri" w:eastAsia="Calibri" w:hAnsi="Calibri" w:cs="Calibri"/>
          <w:b w:val="0"/>
          <w:color w:val="000000" w:themeColor="text1"/>
          <w:sz w:val="22"/>
          <w:szCs w:val="22"/>
        </w:rPr>
        <w:t xml:space="preserve">In addition to any complete Bid submitted to the EDCs as part of the application Procurement Plan(s), a Bidder is required to respond to each question below and provide the necessary affidavits attached to this </w:t>
      </w:r>
      <w:r w:rsidRPr="003650EB">
        <w:rPr>
          <w:rFonts w:asciiTheme="minorHAnsi" w:eastAsiaTheme="minorEastAsia" w:hAnsiTheme="minorHAnsi" w:cstheme="minorBidi"/>
          <w:b w:val="0"/>
          <w:color w:val="000000" w:themeColor="text1"/>
          <w:sz w:val="22"/>
          <w:szCs w:val="22"/>
        </w:rPr>
        <w:t>Appendix.</w:t>
      </w:r>
      <w:r w:rsidRPr="003650EB">
        <w:rPr>
          <w:rFonts w:asciiTheme="minorHAnsi" w:eastAsiaTheme="minorEastAsia" w:hAnsiTheme="minorHAnsi" w:cstheme="minorBidi"/>
          <w:b w:val="0"/>
          <w:sz w:val="22"/>
          <w:szCs w:val="22"/>
        </w:rPr>
        <w:t xml:space="preserve"> </w:t>
      </w:r>
      <w:r w:rsidRPr="0522A242">
        <w:rPr>
          <w:rFonts w:asciiTheme="minorHAnsi" w:eastAsiaTheme="minorEastAsia" w:hAnsiTheme="minorHAnsi" w:cstheme="minorBidi"/>
          <w:b w:val="0"/>
          <w:sz w:val="22"/>
          <w:szCs w:val="22"/>
        </w:rPr>
        <w:t>Bidders must use the affidavit forms provided herein.</w:t>
      </w:r>
      <w:r w:rsidRPr="003650EB">
        <w:rPr>
          <w:rFonts w:asciiTheme="minorHAnsi" w:eastAsiaTheme="minorEastAsia" w:hAnsiTheme="minorHAnsi" w:cstheme="minorBidi"/>
          <w:b w:val="0"/>
          <w:color w:val="000000" w:themeColor="text1"/>
          <w:sz w:val="22"/>
          <w:szCs w:val="22"/>
        </w:rPr>
        <w:t xml:space="preserve"> A complete submission will include:</w:t>
      </w:r>
    </w:p>
    <w:p w14:paraId="38973DA8" w14:textId="77777777" w:rsidR="00530A8A" w:rsidRPr="003650EB" w:rsidRDefault="00530A8A" w:rsidP="00530A8A">
      <w:pPr>
        <w:pStyle w:val="BodyText"/>
        <w:spacing w:line="276" w:lineRule="auto"/>
        <w:ind w:right="130"/>
        <w:rPr>
          <w:rFonts w:asciiTheme="minorHAnsi" w:eastAsiaTheme="minorEastAsia" w:hAnsiTheme="minorHAnsi" w:cstheme="minorBidi"/>
          <w:bCs/>
          <w:color w:val="000000" w:themeColor="text1"/>
          <w:sz w:val="22"/>
          <w:szCs w:val="22"/>
        </w:rPr>
      </w:pPr>
    </w:p>
    <w:p w14:paraId="1D253A70" w14:textId="77777777" w:rsidR="00530A8A" w:rsidRPr="00EB4EC4" w:rsidRDefault="00530A8A" w:rsidP="00530A8A">
      <w:pPr>
        <w:pStyle w:val="ListParagraph"/>
        <w:numPr>
          <w:ilvl w:val="0"/>
          <w:numId w:val="51"/>
        </w:numPr>
        <w:spacing w:after="160" w:line="259" w:lineRule="auto"/>
        <w:rPr>
          <w:rFonts w:asciiTheme="minorHAnsi" w:eastAsiaTheme="minorEastAsia" w:hAnsiTheme="minorHAnsi" w:cstheme="minorBidi"/>
        </w:rPr>
      </w:pPr>
      <w:r w:rsidRPr="003650EB">
        <w:rPr>
          <w:rFonts w:asciiTheme="minorHAnsi" w:eastAsiaTheme="minorEastAsia" w:hAnsiTheme="minorHAnsi" w:cstheme="minorBidi"/>
        </w:rPr>
        <w:t xml:space="preserve">Responses to all questions outlined in Appendix B: Submittal </w:t>
      </w:r>
      <w:proofErr w:type="spellStart"/>
      <w:r w:rsidRPr="003650EB">
        <w:rPr>
          <w:rFonts w:asciiTheme="minorHAnsi" w:eastAsiaTheme="minorEastAsia" w:hAnsiTheme="minorHAnsi" w:cstheme="minorBidi"/>
        </w:rPr>
        <w:t>to</w:t>
      </w:r>
      <w:proofErr w:type="spellEnd"/>
      <w:r w:rsidRPr="003650EB">
        <w:rPr>
          <w:rFonts w:asciiTheme="minorHAnsi" w:eastAsiaTheme="minorEastAsia" w:hAnsiTheme="minorHAnsi" w:cstheme="minorBidi"/>
        </w:rPr>
        <w:t xml:space="preserve"> DEEP in the Modified Program Requirements, attached </w:t>
      </w:r>
      <w:proofErr w:type="gramStart"/>
      <w:r w:rsidRPr="003650EB">
        <w:rPr>
          <w:rFonts w:asciiTheme="minorHAnsi" w:eastAsiaTheme="minorEastAsia" w:hAnsiTheme="minorHAnsi" w:cstheme="minorBidi"/>
        </w:rPr>
        <w:t>hereto;</w:t>
      </w:r>
      <w:proofErr w:type="gramEnd"/>
      <w:r w:rsidRPr="003650EB">
        <w:rPr>
          <w:rFonts w:asciiTheme="minorHAnsi" w:eastAsiaTheme="minorEastAsia" w:hAnsiTheme="minorHAnsi" w:cstheme="minorBidi"/>
        </w:rPr>
        <w:t xml:space="preserve"> </w:t>
      </w:r>
    </w:p>
    <w:p w14:paraId="383F9D73" w14:textId="77777777" w:rsidR="00530A8A" w:rsidRPr="00EB4EC4" w:rsidRDefault="00530A8A" w:rsidP="00530A8A">
      <w:pPr>
        <w:pStyle w:val="ListParagraph"/>
        <w:numPr>
          <w:ilvl w:val="0"/>
          <w:numId w:val="51"/>
        </w:numPr>
        <w:spacing w:after="160" w:line="259" w:lineRule="auto"/>
        <w:rPr>
          <w:rFonts w:asciiTheme="minorHAnsi" w:eastAsiaTheme="minorEastAsia" w:hAnsiTheme="minorHAnsi" w:cstheme="minorBidi"/>
          <w:color w:val="000000" w:themeColor="text1"/>
        </w:rPr>
      </w:pPr>
      <w:r w:rsidRPr="003650EB">
        <w:rPr>
          <w:rFonts w:asciiTheme="minorHAnsi" w:eastAsiaTheme="minorEastAsia" w:hAnsiTheme="minorHAnsi" w:cstheme="minorBidi"/>
        </w:rPr>
        <w:t xml:space="preserve">An affidavit attesting the veracity of statements made to </w:t>
      </w:r>
      <w:proofErr w:type="gramStart"/>
      <w:r w:rsidRPr="003650EB">
        <w:rPr>
          <w:rFonts w:asciiTheme="minorHAnsi" w:eastAsiaTheme="minorEastAsia" w:hAnsiTheme="minorHAnsi" w:cstheme="minorBidi"/>
        </w:rPr>
        <w:t>DEEP;</w:t>
      </w:r>
      <w:proofErr w:type="gramEnd"/>
    </w:p>
    <w:p w14:paraId="7B88188B" w14:textId="77777777" w:rsidR="00530A8A" w:rsidRPr="00EB4EC4" w:rsidRDefault="00530A8A" w:rsidP="00530A8A">
      <w:pPr>
        <w:pStyle w:val="ListParagraph"/>
        <w:numPr>
          <w:ilvl w:val="0"/>
          <w:numId w:val="51"/>
        </w:numPr>
        <w:spacing w:after="160" w:line="259" w:lineRule="auto"/>
        <w:rPr>
          <w:rFonts w:asciiTheme="minorHAnsi" w:eastAsiaTheme="minorEastAsia" w:hAnsiTheme="minorHAnsi" w:cstheme="minorBidi"/>
          <w:color w:val="000000" w:themeColor="text1"/>
        </w:rPr>
      </w:pPr>
      <w:r w:rsidRPr="003650EB">
        <w:rPr>
          <w:rFonts w:asciiTheme="minorHAnsi" w:eastAsiaTheme="minorEastAsia" w:hAnsiTheme="minorHAnsi" w:cstheme="minorBidi"/>
        </w:rPr>
        <w:t xml:space="preserve">An affidavit attesting to the Bidder’s control of the Project Site by the </w:t>
      </w:r>
      <w:proofErr w:type="gramStart"/>
      <w:r w:rsidRPr="003650EB">
        <w:rPr>
          <w:rFonts w:asciiTheme="minorHAnsi" w:eastAsiaTheme="minorEastAsia" w:hAnsiTheme="minorHAnsi" w:cstheme="minorBidi"/>
        </w:rPr>
        <w:t>Bidder;</w:t>
      </w:r>
      <w:proofErr w:type="gramEnd"/>
    </w:p>
    <w:p w14:paraId="2F228F8C" w14:textId="77777777" w:rsidR="00530A8A" w:rsidRPr="00EB4EC4" w:rsidRDefault="00530A8A" w:rsidP="00530A8A">
      <w:pPr>
        <w:pStyle w:val="ListParagraph"/>
        <w:numPr>
          <w:ilvl w:val="0"/>
          <w:numId w:val="51"/>
        </w:numPr>
        <w:spacing w:after="160" w:line="259" w:lineRule="auto"/>
        <w:rPr>
          <w:rFonts w:asciiTheme="minorHAnsi" w:eastAsiaTheme="minorEastAsia" w:hAnsiTheme="minorHAnsi" w:cstheme="minorBidi"/>
          <w:color w:val="000000" w:themeColor="text1"/>
          <w:u w:val="single"/>
        </w:rPr>
      </w:pPr>
      <w:r w:rsidRPr="003650EB">
        <w:rPr>
          <w:rFonts w:asciiTheme="minorHAnsi" w:eastAsiaTheme="minorEastAsia" w:hAnsiTheme="minorHAnsi" w:cstheme="minorBidi"/>
        </w:rPr>
        <w:t>An affidavit attesting to the Bidder’s control of the Project Site by the owner of the Project Site (required only if the Bidder and the Project Site owner are not the same person or entity); and</w:t>
      </w:r>
    </w:p>
    <w:p w14:paraId="5BE9BBDC" w14:textId="77777777" w:rsidR="00530A8A" w:rsidRPr="005442F2" w:rsidRDefault="00530A8A" w:rsidP="00530A8A">
      <w:pPr>
        <w:pStyle w:val="ListParagraph"/>
        <w:numPr>
          <w:ilvl w:val="0"/>
          <w:numId w:val="51"/>
        </w:numPr>
        <w:spacing w:after="160" w:line="259" w:lineRule="auto"/>
        <w:rPr>
          <w:rFonts w:asciiTheme="minorHAnsi" w:eastAsiaTheme="minorEastAsia" w:hAnsiTheme="minorHAnsi" w:cstheme="minorBidi"/>
        </w:rPr>
      </w:pPr>
      <w:r w:rsidRPr="003650EB">
        <w:rPr>
          <w:rFonts w:asciiTheme="minorHAnsi" w:eastAsiaTheme="minorEastAsia" w:hAnsiTheme="minorHAnsi" w:cstheme="minorBidi"/>
        </w:rPr>
        <w:t>A copy of the notification email the Bidder has received from Eversource Energy (Eversource) or The United Illuminating Company (UI) (together, the electric distribution companies (EDCs) confirming that the Project Bid has been submitted successfully.</w:t>
      </w:r>
    </w:p>
    <w:p w14:paraId="30D8C422" w14:textId="77777777" w:rsidR="00530A8A" w:rsidRPr="00B602BC" w:rsidRDefault="00530A8A" w:rsidP="00530A8A">
      <w:pPr>
        <w:spacing w:after="160" w:line="259" w:lineRule="auto"/>
        <w:rPr>
          <w:rFonts w:eastAsia="Calibri" w:cs="Calibri"/>
        </w:rPr>
      </w:pPr>
      <w:r w:rsidRPr="5A811B22">
        <w:rPr>
          <w:rFonts w:eastAsia="Calibri" w:cs="Calibri"/>
          <w:color w:val="000000" w:themeColor="text1"/>
        </w:rPr>
        <w:t>A complete response to each question in Appendix</w:t>
      </w:r>
      <w:r w:rsidRPr="5A811B22">
        <w:rPr>
          <w:rFonts w:eastAsia="Calibri" w:cs="Calibri"/>
          <w:caps/>
          <w:color w:val="000000" w:themeColor="text1"/>
        </w:rPr>
        <w:t xml:space="preserve"> B</w:t>
      </w:r>
      <w:r w:rsidRPr="5A811B22">
        <w:rPr>
          <w:rFonts w:eastAsia="Calibri" w:cs="Calibri"/>
          <w:color w:val="000000" w:themeColor="text1"/>
        </w:rPr>
        <w:t xml:space="preserve"> shall include a written response. If supplemental information is required, in the form of an appendix, exhibit, table, or map, Bidders must provide it directly below the question or provide a link directly to the supplement.</w:t>
      </w:r>
      <w:r w:rsidRPr="001F76B8">
        <w:rPr>
          <w:rFonts w:eastAsia="Calibri"/>
          <w:color w:val="000000" w:themeColor="text1"/>
        </w:rPr>
        <w:t xml:space="preserve"> </w:t>
      </w:r>
      <w:r w:rsidRPr="00DC6D3A">
        <w:rPr>
          <w:rFonts w:eastAsia="Calibri"/>
          <w:b/>
          <w:color w:val="000000" w:themeColor="text1"/>
        </w:rPr>
        <w:t xml:space="preserve">Bidders must submit this information to DEEP at </w:t>
      </w:r>
      <w:hyperlink r:id="rId11">
        <w:r w:rsidRPr="00DC6D3A">
          <w:rPr>
            <w:rStyle w:val="Hyperlink"/>
            <w:b/>
          </w:rPr>
          <w:t xml:space="preserve">DEEP.EnergyBureau@ct.gov </w:t>
        </w:r>
      </w:hyperlink>
      <w:r w:rsidRPr="00DC6D3A">
        <w:rPr>
          <w:rFonts w:eastAsia="Calibri"/>
          <w:b/>
          <w:color w:val="000000" w:themeColor="text1"/>
        </w:rPr>
        <w:t>on the Bid due date established by the EDCs in the applicable procuremen</w:t>
      </w:r>
      <w:r w:rsidRPr="00DC6D3A">
        <w:rPr>
          <w:rFonts w:eastAsia="Calibri"/>
          <w:b/>
        </w:rPr>
        <w:t xml:space="preserve">t, though DEEP reserves the right to seek clarifying or additional information and documents at any point in the evaluation process at its sole discretion as described in Section 3.4 of the Modified Program Requirements. </w:t>
      </w:r>
    </w:p>
    <w:p w14:paraId="06E924B2" w14:textId="77777777" w:rsidR="00530A8A" w:rsidRPr="00B602BC" w:rsidRDefault="00530A8A" w:rsidP="00530A8A">
      <w:pPr>
        <w:spacing w:before="1" w:after="0" w:line="240" w:lineRule="auto"/>
        <w:jc w:val="both"/>
        <w:rPr>
          <w:rFonts w:eastAsia="Calibri" w:cs="Calibri"/>
          <w:color w:val="000000" w:themeColor="text1"/>
        </w:rPr>
      </w:pPr>
    </w:p>
    <w:p w14:paraId="39317A0F" w14:textId="77777777" w:rsidR="00530A8A" w:rsidRPr="00B602BC" w:rsidRDefault="00530A8A" w:rsidP="00530A8A">
      <w:pPr>
        <w:pStyle w:val="BodyText"/>
        <w:spacing w:before="56" w:line="276" w:lineRule="auto"/>
        <w:ind w:left="100" w:right="115"/>
        <w:rPr>
          <w:rFonts w:ascii="Calibri" w:eastAsia="Calibri" w:hAnsi="Calibri" w:cs="Calibri"/>
          <w:b w:val="0"/>
          <w:color w:val="000000" w:themeColor="text1"/>
          <w:sz w:val="22"/>
          <w:szCs w:val="22"/>
        </w:rPr>
      </w:pPr>
      <w:r w:rsidRPr="49D5C8FB">
        <w:rPr>
          <w:rFonts w:ascii="Calibri" w:eastAsia="Calibri" w:hAnsi="Calibri" w:cs="Calibri"/>
          <w:b w:val="0"/>
          <w:sz w:val="22"/>
          <w:szCs w:val="22"/>
        </w:rPr>
        <w:t>Directions for sections B1-</w:t>
      </w:r>
      <w:r w:rsidRPr="66F28FC5">
        <w:rPr>
          <w:rFonts w:ascii="Calibri" w:eastAsia="Calibri" w:hAnsi="Calibri" w:cs="Calibri"/>
          <w:b w:val="0"/>
          <w:sz w:val="22"/>
          <w:szCs w:val="22"/>
        </w:rPr>
        <w:t>B10</w:t>
      </w:r>
      <w:r w:rsidRPr="49D5C8FB">
        <w:rPr>
          <w:rFonts w:ascii="Calibri" w:eastAsia="Calibri" w:hAnsi="Calibri" w:cs="Calibri"/>
          <w:b w:val="0"/>
          <w:sz w:val="22"/>
          <w:szCs w:val="22"/>
        </w:rPr>
        <w:t xml:space="preserve"> are outlined below. Each section must be provided in its entirety with </w:t>
      </w:r>
      <w:proofErr w:type="gramStart"/>
      <w:r w:rsidRPr="49D5C8FB">
        <w:rPr>
          <w:rFonts w:ascii="Calibri" w:eastAsia="Calibri" w:hAnsi="Calibri" w:cs="Calibri"/>
          <w:b w:val="0"/>
          <w:sz w:val="22"/>
          <w:szCs w:val="22"/>
        </w:rPr>
        <w:t>all of</w:t>
      </w:r>
      <w:proofErr w:type="gramEnd"/>
      <w:r w:rsidRPr="49D5C8FB">
        <w:rPr>
          <w:rFonts w:ascii="Calibri" w:eastAsia="Calibri" w:hAnsi="Calibri" w:cs="Calibri"/>
          <w:b w:val="0"/>
          <w:sz w:val="22"/>
          <w:szCs w:val="22"/>
        </w:rPr>
        <w:t xml:space="preserve"> the supporting information requested. If any section is not applicable, this should be </w:t>
      </w:r>
      <w:proofErr w:type="gramStart"/>
      <w:r w:rsidRPr="49D5C8FB">
        <w:rPr>
          <w:rFonts w:ascii="Calibri" w:eastAsia="Calibri" w:hAnsi="Calibri" w:cs="Calibri"/>
          <w:b w:val="0"/>
          <w:sz w:val="22"/>
          <w:szCs w:val="22"/>
        </w:rPr>
        <w:t>stated</w:t>
      </w:r>
      <w:proofErr w:type="gramEnd"/>
      <w:r w:rsidRPr="49D5C8FB">
        <w:rPr>
          <w:rFonts w:ascii="Calibri" w:eastAsia="Calibri" w:hAnsi="Calibri" w:cs="Calibri"/>
          <w:b w:val="0"/>
          <w:sz w:val="22"/>
          <w:szCs w:val="22"/>
        </w:rPr>
        <w:t xml:space="preserve"> and a full explanation should be provided.</w:t>
      </w:r>
    </w:p>
    <w:p w14:paraId="3A247089" w14:textId="77777777" w:rsidR="00530A8A" w:rsidRPr="00B602BC" w:rsidRDefault="00530A8A" w:rsidP="00530A8A">
      <w:pPr>
        <w:spacing w:after="0" w:line="240" w:lineRule="auto"/>
        <w:ind w:left="101" w:right="115"/>
        <w:jc w:val="both"/>
        <w:rPr>
          <w:rFonts w:eastAsia="Calibri" w:cs="Calibri"/>
        </w:rPr>
      </w:pPr>
    </w:p>
    <w:p w14:paraId="22FDFE81" w14:textId="77777777" w:rsidR="00530A8A" w:rsidRPr="00B602BC" w:rsidRDefault="00530A8A" w:rsidP="00530A8A">
      <w:pPr>
        <w:pStyle w:val="BodyText"/>
        <w:spacing w:before="56" w:line="276" w:lineRule="auto"/>
        <w:ind w:left="100" w:right="115"/>
        <w:rPr>
          <w:rFonts w:ascii="Calibri" w:eastAsia="Calibri" w:hAnsi="Calibri" w:cs="Calibri"/>
          <w:b w:val="0"/>
          <w:sz w:val="22"/>
          <w:szCs w:val="22"/>
        </w:rPr>
      </w:pPr>
      <w:r w:rsidRPr="49D5C8FB">
        <w:rPr>
          <w:rFonts w:ascii="Calibri" w:eastAsia="Calibri" w:hAnsi="Calibri" w:cs="Calibri"/>
          <w:b w:val="0"/>
          <w:sz w:val="22"/>
          <w:szCs w:val="22"/>
        </w:rPr>
        <w:t xml:space="preserve">All information submitted to the Department may be subject to disclosure under the Connecticut Freedom of Information Act (FOIA). All information submitted to DEEP will be publicly posted on its Energy Filings </w:t>
      </w:r>
      <w:proofErr w:type="gramStart"/>
      <w:r w:rsidRPr="49D5C8FB">
        <w:rPr>
          <w:rFonts w:ascii="Calibri" w:eastAsia="Calibri" w:hAnsi="Calibri" w:cs="Calibri"/>
          <w:b w:val="0"/>
          <w:sz w:val="22"/>
          <w:szCs w:val="22"/>
        </w:rPr>
        <w:t>page, unless</w:t>
      </w:r>
      <w:proofErr w:type="gramEnd"/>
      <w:r w:rsidRPr="49D5C8FB">
        <w:rPr>
          <w:rFonts w:ascii="Calibri" w:eastAsia="Calibri" w:hAnsi="Calibri" w:cs="Calibri"/>
          <w:b w:val="0"/>
          <w:sz w:val="22"/>
          <w:szCs w:val="22"/>
        </w:rPr>
        <w:t xml:space="preserve"> a bidder indicates otherwise. When a Bidder submits confidential information to DEEP, the Bidder acknowledges that the FOIA governs the public’s accessibility to that information. If a Bidder believes portions of information submitted in response to Appendix B are exempt from FOIA disclosure, the Bidder must submit:</w:t>
      </w:r>
    </w:p>
    <w:p w14:paraId="05196053" w14:textId="77777777" w:rsidR="00530A8A" w:rsidRPr="00B602BC" w:rsidRDefault="00530A8A" w:rsidP="00530A8A">
      <w:pPr>
        <w:spacing w:after="0" w:line="240" w:lineRule="auto"/>
        <w:ind w:left="100" w:right="115"/>
        <w:jc w:val="both"/>
        <w:rPr>
          <w:rFonts w:eastAsia="Calibri" w:cs="Calibri"/>
          <w:color w:val="FF0000"/>
        </w:rPr>
      </w:pPr>
    </w:p>
    <w:p w14:paraId="3991123D" w14:textId="77777777" w:rsidR="00530A8A" w:rsidRPr="00B602BC" w:rsidRDefault="00530A8A" w:rsidP="00530A8A">
      <w:pPr>
        <w:pStyle w:val="BodyText"/>
        <w:spacing w:before="56" w:line="276" w:lineRule="auto"/>
        <w:ind w:left="1170" w:right="115"/>
        <w:rPr>
          <w:rFonts w:ascii="Calibri" w:eastAsia="Calibri" w:hAnsi="Calibri" w:cs="Calibri"/>
          <w:b w:val="0"/>
          <w:sz w:val="22"/>
          <w:szCs w:val="22"/>
        </w:rPr>
      </w:pPr>
      <w:r w:rsidRPr="49D5C8FB">
        <w:rPr>
          <w:rFonts w:ascii="Calibri" w:eastAsia="Calibri" w:hAnsi="Calibri" w:cs="Calibri"/>
          <w:b w:val="0"/>
          <w:sz w:val="22"/>
          <w:szCs w:val="22"/>
        </w:rPr>
        <w:t>One complete, redacted response to Appendix B for public posting, which must be clearly labeled PUBLIC,</w:t>
      </w:r>
    </w:p>
    <w:p w14:paraId="0D758FF2" w14:textId="77777777" w:rsidR="00530A8A" w:rsidRPr="00B602BC" w:rsidRDefault="00530A8A" w:rsidP="00530A8A">
      <w:pPr>
        <w:pStyle w:val="BodyText"/>
        <w:spacing w:before="56" w:line="276" w:lineRule="auto"/>
        <w:ind w:left="1170" w:right="115"/>
        <w:rPr>
          <w:rFonts w:ascii="Calibri" w:eastAsia="Calibri" w:hAnsi="Calibri" w:cs="Calibri"/>
          <w:b w:val="0"/>
          <w:sz w:val="22"/>
          <w:szCs w:val="22"/>
        </w:rPr>
      </w:pPr>
      <w:r w:rsidRPr="49D5C8FB">
        <w:rPr>
          <w:rFonts w:ascii="Calibri" w:eastAsia="Calibri" w:hAnsi="Calibri" w:cs="Calibri"/>
          <w:b w:val="0"/>
          <w:sz w:val="22"/>
          <w:szCs w:val="22"/>
        </w:rPr>
        <w:t>AND</w:t>
      </w:r>
    </w:p>
    <w:p w14:paraId="721FEBF6" w14:textId="77777777" w:rsidR="00530A8A" w:rsidRPr="00B602BC" w:rsidRDefault="00530A8A" w:rsidP="00530A8A">
      <w:pPr>
        <w:pStyle w:val="BodyText"/>
        <w:spacing w:before="56" w:line="276" w:lineRule="auto"/>
        <w:ind w:left="1170" w:right="115"/>
        <w:rPr>
          <w:rFonts w:ascii="Calibri" w:eastAsia="Calibri" w:hAnsi="Calibri" w:cs="Calibri"/>
          <w:b w:val="0"/>
          <w:sz w:val="22"/>
          <w:szCs w:val="22"/>
        </w:rPr>
      </w:pPr>
      <w:r w:rsidRPr="49D5C8FB">
        <w:rPr>
          <w:rFonts w:ascii="Calibri" w:eastAsia="Calibri" w:hAnsi="Calibri" w:cs="Calibri"/>
          <w:b w:val="0"/>
          <w:sz w:val="22"/>
          <w:szCs w:val="22"/>
        </w:rPr>
        <w:t>One complete, unredacted response to Appendix B for DEEP’s internal review, which must be clearly labeled CONFIDENTIAL.</w:t>
      </w:r>
    </w:p>
    <w:p w14:paraId="4DAC2D49" w14:textId="77777777" w:rsidR="00530A8A" w:rsidRPr="00B602BC" w:rsidRDefault="00530A8A" w:rsidP="00530A8A">
      <w:pPr>
        <w:spacing w:after="0" w:line="240" w:lineRule="auto"/>
        <w:ind w:left="720" w:right="115" w:firstLine="360"/>
        <w:jc w:val="both"/>
        <w:rPr>
          <w:rFonts w:eastAsia="Calibri" w:cs="Calibri"/>
          <w:color w:val="FF0000"/>
        </w:rPr>
      </w:pPr>
    </w:p>
    <w:p w14:paraId="6152192B" w14:textId="77777777" w:rsidR="00530A8A" w:rsidRPr="00B602BC" w:rsidRDefault="00530A8A" w:rsidP="00530A8A">
      <w:pPr>
        <w:pStyle w:val="BodyText"/>
        <w:spacing w:before="56"/>
        <w:ind w:left="100" w:right="115"/>
        <w:rPr>
          <w:rFonts w:ascii="Calibri" w:eastAsia="Calibri" w:hAnsi="Calibri" w:cs="Calibri"/>
          <w:b w:val="0"/>
          <w:sz w:val="22"/>
          <w:szCs w:val="22"/>
        </w:rPr>
      </w:pPr>
      <w:r w:rsidRPr="49D5C8FB">
        <w:rPr>
          <w:rFonts w:ascii="Calibri" w:eastAsia="Calibri" w:hAnsi="Calibri" w:cs="Calibri"/>
          <w:b w:val="0"/>
          <w:sz w:val="22"/>
          <w:szCs w:val="22"/>
        </w:rPr>
        <w:t xml:space="preserve">The Bidder must also </w:t>
      </w:r>
      <w:r>
        <w:rPr>
          <w:rFonts w:ascii="Calibri" w:eastAsia="Calibri" w:hAnsi="Calibri" w:cs="Calibri"/>
          <w:b w:val="0"/>
          <w:sz w:val="22"/>
          <w:szCs w:val="22"/>
        </w:rPr>
        <w:t>specifically identify</w:t>
      </w:r>
      <w:r w:rsidRPr="49D5C8FB">
        <w:rPr>
          <w:rFonts w:ascii="Calibri" w:eastAsia="Calibri" w:hAnsi="Calibri" w:cs="Calibri"/>
          <w:b w:val="0"/>
          <w:sz w:val="22"/>
          <w:szCs w:val="22"/>
        </w:rPr>
        <w:t xml:space="preserve"> which FOIA exemption may be applicable to the specific information claimed</w:t>
      </w:r>
      <w:r>
        <w:rPr>
          <w:rFonts w:ascii="Calibri" w:eastAsia="Calibri" w:hAnsi="Calibri" w:cs="Calibri"/>
          <w:b w:val="0"/>
          <w:sz w:val="22"/>
          <w:szCs w:val="22"/>
        </w:rPr>
        <w:t xml:space="preserve"> </w:t>
      </w:r>
      <w:r w:rsidRPr="49D5C8FB">
        <w:rPr>
          <w:rFonts w:ascii="Calibri" w:eastAsia="Calibri" w:hAnsi="Calibri" w:cs="Calibri"/>
          <w:b w:val="0"/>
          <w:sz w:val="22"/>
          <w:szCs w:val="22"/>
        </w:rPr>
        <w:t>confidential. Examples of FOIA exemptions include, but are not limited to:</w:t>
      </w:r>
    </w:p>
    <w:p w14:paraId="259C63AF" w14:textId="77777777" w:rsidR="00530A8A" w:rsidRPr="00B602BC" w:rsidRDefault="00530A8A" w:rsidP="00530A8A">
      <w:pPr>
        <w:spacing w:after="0" w:line="240" w:lineRule="auto"/>
        <w:ind w:left="101" w:right="115"/>
        <w:jc w:val="both"/>
        <w:rPr>
          <w:rFonts w:eastAsia="Calibri" w:cs="Calibri"/>
        </w:rPr>
      </w:pPr>
    </w:p>
    <w:p w14:paraId="7BA8FAFA" w14:textId="77777777" w:rsidR="00530A8A" w:rsidRPr="00B602BC" w:rsidRDefault="00530A8A" w:rsidP="00530A8A">
      <w:pPr>
        <w:pStyle w:val="BodyText"/>
        <w:spacing w:before="56" w:line="276" w:lineRule="auto"/>
        <w:ind w:left="1170" w:right="115"/>
        <w:rPr>
          <w:rFonts w:ascii="Calibri" w:eastAsia="Calibri" w:hAnsi="Calibri" w:cs="Calibri"/>
          <w:b w:val="0"/>
          <w:sz w:val="22"/>
          <w:szCs w:val="22"/>
        </w:rPr>
      </w:pPr>
      <w:r w:rsidRPr="49D5C8FB">
        <w:rPr>
          <w:rFonts w:ascii="Calibri" w:eastAsia="Calibri" w:hAnsi="Calibri" w:cs="Calibri"/>
          <w:b w:val="0"/>
          <w:sz w:val="22"/>
          <w:szCs w:val="22"/>
        </w:rPr>
        <w:t>Trade secrets, C.G.S. § 1‐210(b)(5)(A</w:t>
      </w:r>
      <w:proofErr w:type="gramStart"/>
      <w:r w:rsidRPr="49D5C8FB">
        <w:rPr>
          <w:rFonts w:ascii="Calibri" w:eastAsia="Calibri" w:hAnsi="Calibri" w:cs="Calibri"/>
          <w:b w:val="0"/>
          <w:sz w:val="22"/>
          <w:szCs w:val="22"/>
        </w:rPr>
        <w:t>);</w:t>
      </w:r>
      <w:proofErr w:type="gramEnd"/>
    </w:p>
    <w:p w14:paraId="1CB130D3" w14:textId="77777777" w:rsidR="00530A8A" w:rsidRPr="00B602BC" w:rsidRDefault="00530A8A" w:rsidP="00530A8A">
      <w:pPr>
        <w:pStyle w:val="BodyText"/>
        <w:spacing w:before="56" w:line="276" w:lineRule="auto"/>
        <w:ind w:left="1170" w:right="115"/>
        <w:rPr>
          <w:rFonts w:ascii="Calibri" w:eastAsia="Calibri" w:hAnsi="Calibri" w:cs="Calibri"/>
          <w:b w:val="0"/>
          <w:sz w:val="22"/>
          <w:szCs w:val="22"/>
        </w:rPr>
      </w:pPr>
      <w:r w:rsidRPr="49D5C8FB">
        <w:rPr>
          <w:rFonts w:ascii="Calibri" w:eastAsia="Calibri" w:hAnsi="Calibri" w:cs="Calibri"/>
          <w:b w:val="0"/>
          <w:sz w:val="22"/>
          <w:szCs w:val="22"/>
        </w:rPr>
        <w:t>Commercial and Financial information given in confidence, not required by statute, C.G.S. § 1‐ 210(b)(5)(B</w:t>
      </w:r>
      <w:proofErr w:type="gramStart"/>
      <w:r w:rsidRPr="49D5C8FB">
        <w:rPr>
          <w:rFonts w:ascii="Calibri" w:eastAsia="Calibri" w:hAnsi="Calibri" w:cs="Calibri"/>
          <w:b w:val="0"/>
          <w:sz w:val="22"/>
          <w:szCs w:val="22"/>
        </w:rPr>
        <w:t>);</w:t>
      </w:r>
      <w:proofErr w:type="gramEnd"/>
    </w:p>
    <w:p w14:paraId="54AAC69F" w14:textId="77777777" w:rsidR="00530A8A" w:rsidRPr="00B602BC" w:rsidRDefault="00530A8A" w:rsidP="00530A8A">
      <w:pPr>
        <w:pStyle w:val="BodyText"/>
        <w:spacing w:before="56" w:line="276" w:lineRule="auto"/>
        <w:ind w:left="1170" w:right="115"/>
        <w:rPr>
          <w:rFonts w:ascii="Calibri" w:eastAsia="Calibri" w:hAnsi="Calibri" w:cs="Calibri"/>
          <w:b w:val="0"/>
          <w:sz w:val="22"/>
          <w:szCs w:val="22"/>
        </w:rPr>
      </w:pPr>
      <w:r w:rsidRPr="49D5C8FB">
        <w:rPr>
          <w:rFonts w:ascii="Calibri" w:eastAsia="Calibri" w:hAnsi="Calibri" w:cs="Calibri"/>
          <w:b w:val="0"/>
          <w:sz w:val="22"/>
          <w:szCs w:val="22"/>
        </w:rPr>
        <w:t>Responses to any request for proposals or bid solicitation issued by a public agency or any record or file made by a public agency in connection with the contract award process, until such contract is executed or negotiations for the award of such contract have ended, whichever occurs earlier provided the chief executive officer of such public agency certifies that the public interest in the disclosure of such responses, record or file is outweighed by the public interest in the confidentiality of such responses, record or file, C.G.S. § 1‐210(b)(24); and</w:t>
      </w:r>
    </w:p>
    <w:p w14:paraId="3692B5E7" w14:textId="77777777" w:rsidR="00530A8A" w:rsidRPr="00DC6D3A" w:rsidRDefault="00530A8A" w:rsidP="00530A8A">
      <w:pPr>
        <w:pStyle w:val="BodyText"/>
        <w:spacing w:before="56" w:line="276" w:lineRule="auto"/>
        <w:ind w:left="1170" w:right="115"/>
        <w:rPr>
          <w:rFonts w:ascii="Calibri" w:eastAsia="Calibri" w:hAnsi="Calibri"/>
          <w:b w:val="0"/>
          <w:sz w:val="22"/>
        </w:rPr>
      </w:pPr>
      <w:r w:rsidRPr="00DC6D3A">
        <w:rPr>
          <w:rFonts w:ascii="Calibri" w:eastAsia="Calibri" w:hAnsi="Calibri"/>
          <w:b w:val="0"/>
          <w:sz w:val="22"/>
        </w:rPr>
        <w:t>Public records exempt under federal law or state statute, C.G.S. § 1‐210(a).</w:t>
      </w:r>
    </w:p>
    <w:p w14:paraId="3559273A" w14:textId="77777777" w:rsidR="00530A8A" w:rsidRPr="00DC6D3A" w:rsidRDefault="00530A8A" w:rsidP="00530A8A">
      <w:pPr>
        <w:spacing w:before="56" w:after="0"/>
        <w:ind w:left="1080" w:right="115"/>
        <w:jc w:val="both"/>
        <w:rPr>
          <w:rFonts w:eastAsia="Calibri"/>
          <w:color w:val="FF0000"/>
        </w:rPr>
      </w:pPr>
    </w:p>
    <w:p w14:paraId="38429A69" w14:textId="77777777" w:rsidR="00530A8A" w:rsidRPr="00B602BC" w:rsidRDefault="00530A8A" w:rsidP="00530A8A">
      <w:pPr>
        <w:pStyle w:val="BodyText"/>
        <w:spacing w:before="56" w:line="276" w:lineRule="auto"/>
        <w:ind w:left="100" w:right="115"/>
        <w:rPr>
          <w:rFonts w:ascii="Calibri" w:eastAsia="Calibri" w:hAnsi="Calibri" w:cs="Calibri"/>
          <w:b w:val="0"/>
          <w:sz w:val="22"/>
          <w:szCs w:val="22"/>
        </w:rPr>
      </w:pPr>
      <w:r w:rsidRPr="00B44E10">
        <w:rPr>
          <w:rFonts w:asciiTheme="minorHAnsi" w:eastAsia="Calibri" w:hAnsiTheme="minorHAnsi" w:cstheme="minorHAnsi"/>
          <w:bCs/>
          <w:sz w:val="22"/>
          <w:szCs w:val="22"/>
        </w:rPr>
        <w:t>In addition, Bidders must submit a detailed explanation of why the relevant FOIA exemption is applicable to the specific information requested to be redacted.  A unique explanation is required for each question in which a Bidder wishes to redact information; a blanket justification is prohibited.  Failure to provide such explanation will lead to a disqualification of the project for failure to comply with Appendix B.</w:t>
      </w:r>
      <w:r w:rsidRPr="00824F72">
        <w:rPr>
          <w:rFonts w:asciiTheme="minorHAnsi" w:eastAsia="Calibri" w:hAnsiTheme="minorHAnsi" w:cstheme="minorHAnsi"/>
          <w:sz w:val="22"/>
          <w:szCs w:val="22"/>
        </w:rPr>
        <w:t xml:space="preserve"> </w:t>
      </w:r>
      <w:r w:rsidRPr="49D5C8FB">
        <w:rPr>
          <w:rFonts w:ascii="Calibri" w:eastAsia="Calibri" w:hAnsi="Calibri" w:cs="Calibri"/>
          <w:b w:val="0"/>
          <w:sz w:val="22"/>
          <w:szCs w:val="22"/>
        </w:rPr>
        <w:t>The Department will not redact proposals submitted on behalf of Bidders. Only legitimate non‐public proprietary or sensitive information may be considered confidential. Bidders may not submit a response to Appendix B that is entirely redacted. If the redaction is challenged in any forum, it is the responsibility of the Bidder to defend the confidentiality of the information.</w:t>
      </w:r>
    </w:p>
    <w:p w14:paraId="6E2A8CC7" w14:textId="77777777" w:rsidR="00530A8A" w:rsidRDefault="00530A8A" w:rsidP="00530A8A">
      <w:pPr>
        <w:rPr>
          <w:b/>
          <w:bCs/>
        </w:rPr>
      </w:pPr>
    </w:p>
    <w:p w14:paraId="716797F0" w14:textId="77777777" w:rsidR="00530A8A" w:rsidRDefault="00530A8A" w:rsidP="00530A8A">
      <w:pPr>
        <w:rPr>
          <w:b/>
          <w:bCs/>
        </w:rPr>
      </w:pPr>
      <w:r w:rsidRPr="7039D678">
        <w:rPr>
          <w:b/>
          <w:bCs/>
        </w:rPr>
        <w:t>DEFINITIONS</w:t>
      </w:r>
    </w:p>
    <w:p w14:paraId="2E3CD6E3" w14:textId="77777777" w:rsidR="00530A8A" w:rsidRPr="00DC6D3A" w:rsidRDefault="00530A8A" w:rsidP="00530A8A">
      <w:pPr>
        <w:pStyle w:val="BodyText"/>
        <w:spacing w:before="56" w:line="276" w:lineRule="auto"/>
        <w:ind w:left="100" w:right="115"/>
        <w:rPr>
          <w:rFonts w:eastAsia="Calibri"/>
        </w:rPr>
      </w:pPr>
      <w:r>
        <w:rPr>
          <w:rFonts w:ascii="Calibri" w:hAnsi="Calibri"/>
          <w:bCs/>
        </w:rPr>
        <w:t>“</w:t>
      </w:r>
      <w:r w:rsidRPr="2FD4866B">
        <w:rPr>
          <w:rFonts w:ascii="Calibri" w:hAnsi="Calibri"/>
          <w:bCs/>
        </w:rPr>
        <w:t>Brownfield</w:t>
      </w:r>
      <w:r>
        <w:rPr>
          <w:rFonts w:ascii="Calibri" w:hAnsi="Calibri"/>
          <w:bCs/>
        </w:rPr>
        <w:t>”</w:t>
      </w:r>
      <w:r w:rsidRPr="2FD4866B">
        <w:rPr>
          <w:rFonts w:ascii="Calibri" w:hAnsi="Calibri"/>
          <w:bCs/>
        </w:rPr>
        <w:t xml:space="preserve"> </w:t>
      </w:r>
      <w:bookmarkStart w:id="0" w:name="_Hlk90904507"/>
      <w:r w:rsidRPr="7701586E">
        <w:rPr>
          <w:rFonts w:ascii="Calibri" w:eastAsia="Calibri" w:hAnsi="Calibri" w:cs="Calibri"/>
          <w:b w:val="0"/>
          <w:sz w:val="22"/>
          <w:szCs w:val="22"/>
        </w:rPr>
        <w:t>means</w:t>
      </w:r>
      <w:r w:rsidRPr="49D5C8FB">
        <w:rPr>
          <w:rFonts w:ascii="Calibri" w:eastAsia="Calibri" w:hAnsi="Calibri" w:cs="Calibri"/>
          <w:b w:val="0"/>
          <w:sz w:val="22"/>
          <w:szCs w:val="22"/>
        </w:rPr>
        <w:t xml:space="preserve"> the same as in Conn. Gen. Stat. § 32‐760: “any abandoned or underutilized site where redevelopment, reuse or expansion has not occurred due to the presence or potential presence of pollution in the buildings, soil or groundwater that requires investigation or remediation before or in conjunction with the restoration, redevelopment, reuse and expansion of the property.” </w:t>
      </w:r>
      <w:r w:rsidRPr="14BCDDFF">
        <w:rPr>
          <w:rFonts w:ascii="Calibri" w:eastAsia="Calibri" w:hAnsi="Calibri" w:cs="Calibri"/>
          <w:b w:val="0"/>
          <w:sz w:val="22"/>
          <w:szCs w:val="22"/>
        </w:rPr>
        <w:t xml:space="preserve">DEEP maintains a </w:t>
      </w:r>
      <w:r w:rsidRPr="00DC6D3A">
        <w:rPr>
          <w:rFonts w:ascii="Calibri" w:eastAsia="Calibri" w:hAnsi="Calibri" w:cs="Calibri"/>
          <w:b w:val="0"/>
          <w:i/>
          <w:sz w:val="22"/>
          <w:szCs w:val="22"/>
        </w:rPr>
        <w:t>non‐exhaustive</w:t>
      </w:r>
      <w:r w:rsidRPr="14BCDDFF">
        <w:rPr>
          <w:rFonts w:ascii="Calibri" w:eastAsia="Calibri" w:hAnsi="Calibri" w:cs="Calibri"/>
          <w:b w:val="0"/>
          <w:sz w:val="22"/>
          <w:szCs w:val="22"/>
        </w:rPr>
        <w:t xml:space="preserve"> list of brownfields that meet this definition, which is available at:</w:t>
      </w:r>
    </w:p>
    <w:p w14:paraId="6F0C9050" w14:textId="77777777" w:rsidR="00530A8A" w:rsidRDefault="00FA51A2" w:rsidP="00530A8A">
      <w:pPr>
        <w:pStyle w:val="BodyText"/>
        <w:spacing w:before="56" w:line="276" w:lineRule="auto"/>
        <w:ind w:left="100" w:right="115"/>
        <w:rPr>
          <w:rFonts w:ascii="Calibri" w:eastAsia="Calibri" w:hAnsi="Calibri" w:cs="Calibri"/>
          <w:b w:val="0"/>
          <w:sz w:val="22"/>
          <w:szCs w:val="22"/>
        </w:rPr>
      </w:pPr>
      <w:hyperlink r:id="rId12">
        <w:r w:rsidR="00530A8A" w:rsidRPr="1C7E53EB">
          <w:rPr>
            <w:rFonts w:ascii="Calibri" w:eastAsia="Calibri" w:hAnsi="Calibri" w:cs="Calibri"/>
            <w:b w:val="0"/>
            <w:sz w:val="22"/>
            <w:szCs w:val="22"/>
          </w:rPr>
          <w:t>https://portal.ct.gov/-/media/DEEP/site_clean_up/brownfields/ConnecticutBrownfieldsInventoryxlsx.xlsx</w:t>
        </w:r>
      </w:hyperlink>
      <w:r w:rsidR="00530A8A" w:rsidRPr="1C7E53EB">
        <w:rPr>
          <w:rFonts w:ascii="Calibri" w:eastAsia="Calibri" w:hAnsi="Calibri" w:cs="Calibri"/>
          <w:b w:val="0"/>
          <w:sz w:val="22"/>
          <w:szCs w:val="22"/>
        </w:rPr>
        <w:t>.</w:t>
      </w:r>
    </w:p>
    <w:bookmarkEnd w:id="0"/>
    <w:p w14:paraId="500942B3" w14:textId="77777777" w:rsidR="00530A8A" w:rsidRDefault="00530A8A" w:rsidP="00530A8A">
      <w:pPr>
        <w:rPr>
          <w:b/>
          <w:bCs/>
        </w:rPr>
      </w:pPr>
    </w:p>
    <w:p w14:paraId="0E50ADC3" w14:textId="77777777" w:rsidR="00530A8A" w:rsidRDefault="00530A8A" w:rsidP="00530A8A">
      <w:pPr>
        <w:rPr>
          <w:rFonts w:eastAsia="Calibri"/>
        </w:rPr>
      </w:pPr>
      <w:r w:rsidRPr="00034906">
        <w:rPr>
          <w:rFonts w:asciiTheme="minorHAnsi" w:hAnsiTheme="minorHAnsi" w:cstheme="minorHAnsi"/>
          <w:b/>
          <w:bCs/>
        </w:rPr>
        <w:t>“Core Forest”</w:t>
      </w:r>
      <w:r w:rsidRPr="00EC590A">
        <w:rPr>
          <w:rFonts w:asciiTheme="minorHAnsi" w:hAnsiTheme="minorHAnsi" w:cstheme="minorHAnsi"/>
        </w:rPr>
        <w:t xml:space="preserve"> means u</w:t>
      </w:r>
      <w:r w:rsidRPr="00EC590A">
        <w:rPr>
          <w:rFonts w:asciiTheme="minorHAnsi" w:eastAsia="Calibri" w:hAnsiTheme="minorHAnsi" w:cstheme="minorHAnsi"/>
        </w:rPr>
        <w:t>nfragmented forested land of at least two hundred and fifty (250) acres that is three hundred (300) feet or greater from</w:t>
      </w:r>
      <w:r w:rsidRPr="001F76B8">
        <w:rPr>
          <w:rFonts w:eastAsia="Calibri"/>
        </w:rPr>
        <w:t xml:space="preserve"> the </w:t>
      </w:r>
      <w:r w:rsidRPr="2FD4866B">
        <w:rPr>
          <w:rFonts w:eastAsia="Calibri" w:cs="Calibri"/>
        </w:rPr>
        <w:t>boundary between forested land and non-forested land.</w:t>
      </w:r>
    </w:p>
    <w:p w14:paraId="4826D86C" w14:textId="77777777" w:rsidR="00530A8A" w:rsidRDefault="00530A8A" w:rsidP="00530A8A">
      <w:r>
        <w:t>“</w:t>
      </w:r>
      <w:r w:rsidRPr="296AFCD4">
        <w:rPr>
          <w:b/>
          <w:bCs/>
        </w:rPr>
        <w:t>Environmental justice community</w:t>
      </w:r>
      <w:r>
        <w:t xml:space="preserve">” </w:t>
      </w:r>
      <w:bookmarkStart w:id="1" w:name="_Hlk90904552"/>
      <w:r>
        <w:t xml:space="preserve">means “(A) a United States census block group, as determined in accordance with the most recent United States census, for which thirty per cent or more of the population consists of low income persons who are not institutionalized and have an income below two hundred per cent of the federal poverty level” or (B) </w:t>
      </w:r>
      <w:hyperlink r:id="rId13" w:anchor="sec_32-9p">
        <w:r>
          <w:t>A distressed municipality, as defined in Section 32-9</w:t>
        </w:r>
        <w:r w:rsidRPr="296AFCD4">
          <w:rPr>
            <w:rStyle w:val="Hyperlink"/>
          </w:rPr>
          <w:t>p.</w:t>
        </w:r>
      </w:hyperlink>
      <w:r>
        <w:t xml:space="preserve"> </w:t>
      </w:r>
    </w:p>
    <w:p w14:paraId="1549851F" w14:textId="77777777" w:rsidR="00530A8A" w:rsidRDefault="00530A8A" w:rsidP="00530A8A">
      <w:pPr>
        <w:spacing w:after="160" w:line="259" w:lineRule="auto"/>
        <w:rPr>
          <w:rFonts w:eastAsia="Calibri" w:cs="Calibri"/>
          <w:color w:val="000000" w:themeColor="text1"/>
        </w:rPr>
      </w:pPr>
      <w:bookmarkStart w:id="2" w:name="_Hlk90904624"/>
      <w:bookmarkEnd w:id="1"/>
      <w:r w:rsidRPr="410918A0">
        <w:rPr>
          <w:rFonts w:eastAsia="Calibri" w:cs="Calibri"/>
          <w:color w:val="000000" w:themeColor="text1"/>
        </w:rPr>
        <w:lastRenderedPageBreak/>
        <w:t>“</w:t>
      </w:r>
      <w:r w:rsidRPr="410918A0">
        <w:rPr>
          <w:rFonts w:eastAsia="Calibri" w:cs="Calibri"/>
          <w:b/>
          <w:bCs/>
          <w:color w:val="000000" w:themeColor="text1"/>
        </w:rPr>
        <w:t>Generation Footprint</w:t>
      </w:r>
      <w:r w:rsidRPr="410918A0">
        <w:rPr>
          <w:rFonts w:eastAsia="Calibri" w:cs="Calibri"/>
          <w:color w:val="000000" w:themeColor="text1"/>
        </w:rPr>
        <w:t xml:space="preserve">” means the land area occupied by the generation unit(s). For solar projects the “Generation Footprint” shall mean the land area occupied by the solar panels and the associated inter-row spacing. </w:t>
      </w:r>
    </w:p>
    <w:bookmarkEnd w:id="2"/>
    <w:p w14:paraId="263583EC" w14:textId="3E0E7271" w:rsidR="00530A8A" w:rsidRDefault="00530A8A" w:rsidP="00034906">
      <w:pPr>
        <w:pStyle w:val="BodyText"/>
        <w:spacing w:before="56" w:line="276" w:lineRule="auto"/>
        <w:ind w:left="100" w:right="115"/>
        <w:rPr>
          <w:rFonts w:ascii="Calibri" w:eastAsia="Calibri" w:hAnsi="Calibri" w:cs="Calibri"/>
          <w:b w:val="0"/>
          <w:sz w:val="22"/>
          <w:szCs w:val="22"/>
        </w:rPr>
      </w:pPr>
      <w:r w:rsidRPr="00EC590A">
        <w:rPr>
          <w:rFonts w:asciiTheme="minorHAnsi" w:hAnsiTheme="minorHAnsi" w:cstheme="minorHAnsi"/>
          <w:sz w:val="22"/>
          <w:szCs w:val="22"/>
        </w:rPr>
        <w:t>“Landfill</w:t>
      </w:r>
      <w:bookmarkStart w:id="3" w:name="_Hlk90904572"/>
      <w:r w:rsidRPr="00EC590A">
        <w:rPr>
          <w:rFonts w:asciiTheme="minorHAnsi" w:eastAsia="Calibri" w:hAnsiTheme="minorHAnsi" w:cstheme="minorHAnsi"/>
          <w:sz w:val="22"/>
          <w:szCs w:val="22"/>
        </w:rPr>
        <w:t xml:space="preserve">” </w:t>
      </w:r>
      <w:r w:rsidRPr="00EC590A">
        <w:rPr>
          <w:rFonts w:asciiTheme="minorHAnsi" w:eastAsia="Calibri" w:hAnsiTheme="minorHAnsi" w:cstheme="minorHAnsi"/>
          <w:b w:val="0"/>
          <w:sz w:val="22"/>
          <w:szCs w:val="22"/>
        </w:rPr>
        <w:t>means</w:t>
      </w:r>
      <w:r w:rsidRPr="49D5C8FB">
        <w:rPr>
          <w:rFonts w:ascii="Calibri" w:eastAsia="Calibri" w:hAnsi="Calibri" w:cs="Calibri"/>
          <w:b w:val="0"/>
          <w:sz w:val="22"/>
          <w:szCs w:val="22"/>
        </w:rPr>
        <w:t xml:space="preserve"> any property that is listed on the </w:t>
      </w:r>
      <w:r w:rsidRPr="2FD4866B">
        <w:rPr>
          <w:rFonts w:ascii="Calibri" w:eastAsia="Calibri" w:hAnsi="Calibri" w:cs="Calibri"/>
          <w:b w:val="0"/>
          <w:sz w:val="22"/>
          <w:szCs w:val="22"/>
        </w:rPr>
        <w:t>Closed</w:t>
      </w:r>
      <w:r w:rsidRPr="49D5C8FB">
        <w:rPr>
          <w:rFonts w:ascii="Calibri" w:eastAsia="Calibri" w:hAnsi="Calibri" w:cs="Calibri"/>
          <w:b w:val="0"/>
          <w:sz w:val="22"/>
          <w:szCs w:val="22"/>
        </w:rPr>
        <w:t xml:space="preserve"> Landfills list, available at: </w:t>
      </w:r>
      <w:hyperlink r:id="rId14">
        <w:r w:rsidRPr="1C7E53EB">
          <w:rPr>
            <w:b w:val="0"/>
            <w:sz w:val="22"/>
            <w:szCs w:val="22"/>
          </w:rPr>
          <w:t>https://portal.ct.gov/-/media/DEEP/site_clean_up/brownfields/closedlandfillsmappdf.pdf</w:t>
        </w:r>
      </w:hyperlink>
      <w:r w:rsidRPr="49D5C8FB">
        <w:rPr>
          <w:rFonts w:ascii="Calibri" w:eastAsia="Calibri" w:hAnsi="Calibri" w:cs="Calibri"/>
          <w:b w:val="0"/>
          <w:sz w:val="22"/>
          <w:szCs w:val="22"/>
        </w:rPr>
        <w:t>, though this list is not intended to be exhaustive or an acknowledgement of ideal properties for renewable energy</w:t>
      </w:r>
      <w:r>
        <w:rPr>
          <w:rFonts w:ascii="Calibri" w:eastAsia="Calibri" w:hAnsi="Calibri" w:cs="Calibri"/>
          <w:b w:val="0"/>
          <w:sz w:val="22"/>
          <w:szCs w:val="22"/>
        </w:rPr>
        <w:t xml:space="preserve"> </w:t>
      </w:r>
      <w:r w:rsidRPr="49D5C8FB">
        <w:rPr>
          <w:rFonts w:ascii="Calibri" w:eastAsia="Calibri" w:hAnsi="Calibri" w:cs="Calibri"/>
          <w:b w:val="0"/>
          <w:sz w:val="22"/>
          <w:szCs w:val="22"/>
        </w:rPr>
        <w:t>development.</w:t>
      </w:r>
      <w:bookmarkEnd w:id="3"/>
    </w:p>
    <w:p w14:paraId="4B4928C6" w14:textId="77777777" w:rsidR="00034906" w:rsidRPr="00034906" w:rsidRDefault="00034906" w:rsidP="00034906">
      <w:pPr>
        <w:pStyle w:val="BodyText"/>
        <w:spacing w:before="56" w:line="276" w:lineRule="auto"/>
        <w:ind w:left="100" w:right="115"/>
        <w:rPr>
          <w:rFonts w:eastAsia="Calibri"/>
        </w:rPr>
      </w:pPr>
    </w:p>
    <w:p w14:paraId="6E12C222" w14:textId="77777777" w:rsidR="00530A8A" w:rsidRPr="00034906" w:rsidRDefault="00530A8A" w:rsidP="00530A8A">
      <w:pPr>
        <w:spacing w:after="160"/>
        <w:rPr>
          <w:rFonts w:eastAsia="Calibri" w:cs="Calibri"/>
        </w:rPr>
      </w:pPr>
      <w:bookmarkStart w:id="4" w:name="_Hlk90904608"/>
      <w:r w:rsidRPr="00034906">
        <w:rPr>
          <w:rFonts w:eastAsia="Calibri" w:cs="Calibri"/>
        </w:rPr>
        <w:t>“</w:t>
      </w:r>
      <w:r w:rsidRPr="00034906">
        <w:rPr>
          <w:rFonts w:eastAsia="Calibri" w:cs="Calibri"/>
          <w:b/>
          <w:bCs/>
        </w:rPr>
        <w:t>Project Site</w:t>
      </w:r>
      <w:r w:rsidRPr="00034906">
        <w:rPr>
          <w:rFonts w:eastAsia="Calibri" w:cs="Calibri"/>
        </w:rPr>
        <w:t>” means the Generation Footprint and any other  acreage</w:t>
      </w:r>
      <w:r w:rsidRPr="00034906">
        <w:rPr>
          <w:rFonts w:eastAsia="Calibri" w:cs="Calibri"/>
          <w:b/>
          <w:bCs/>
        </w:rPr>
        <w:t xml:space="preserve"> </w:t>
      </w:r>
      <w:r w:rsidRPr="00034906">
        <w:rPr>
          <w:rFonts w:eastAsia="Calibri" w:cs="Calibri"/>
        </w:rPr>
        <w:t>where</w:t>
      </w:r>
      <w:r w:rsidRPr="00034906">
        <w:rPr>
          <w:rFonts w:eastAsia="Calibri" w:cs="Calibri"/>
          <w:b/>
          <w:bCs/>
        </w:rPr>
        <w:t xml:space="preserve"> </w:t>
      </w:r>
      <w:r w:rsidRPr="00034906">
        <w:rPr>
          <w:rFonts w:eastAsia="Calibri" w:cs="Calibri"/>
        </w:rPr>
        <w:t>activity and discharges occur that are associated with construction of the generation unit(s) and any associated structures, including, but not limited to, perimeter fencing, or where preparation for construction, including, but not limited to, clearing, grubbing, pile driving, soil disturbance, soil compaction by construction equipment, staging and stockpiling, cleaning and washout, grading, excavation, and dewatering occurs.</w:t>
      </w:r>
    </w:p>
    <w:bookmarkEnd w:id="4"/>
    <w:p w14:paraId="60AE848A" w14:textId="77777777" w:rsidR="00530A8A" w:rsidRDefault="00530A8A" w:rsidP="00530A8A">
      <w:pPr>
        <w:spacing w:before="56" w:after="0"/>
        <w:rPr>
          <w:color w:val="000000" w:themeColor="text1"/>
        </w:rPr>
      </w:pPr>
    </w:p>
    <w:p w14:paraId="221F9B72" w14:textId="77777777" w:rsidR="00530A8A" w:rsidRPr="00B602BC" w:rsidRDefault="00530A8A" w:rsidP="00530A8A">
      <w:pPr>
        <w:spacing w:before="56" w:after="0"/>
        <w:ind w:left="100" w:right="115"/>
        <w:jc w:val="both"/>
        <w:rPr>
          <w:rFonts w:eastAsia="Calibri" w:cs="Calibri"/>
        </w:rPr>
      </w:pPr>
    </w:p>
    <w:p w14:paraId="319B1AD0" w14:textId="77777777" w:rsidR="00530A8A" w:rsidRPr="00B602BC" w:rsidRDefault="00530A8A" w:rsidP="00530A8A">
      <w:pPr>
        <w:pStyle w:val="Heading2"/>
        <w:spacing w:line="240" w:lineRule="auto"/>
        <w:ind w:left="100"/>
        <w:jc w:val="both"/>
        <w:rPr>
          <w:rFonts w:eastAsia="Calibri"/>
          <w:bCs/>
        </w:rPr>
      </w:pPr>
      <w:r w:rsidRPr="49D5C8FB">
        <w:rPr>
          <w:rFonts w:eastAsia="Calibri"/>
          <w:bCs/>
        </w:rPr>
        <w:t>B1. PROJECT OVERVIEW</w:t>
      </w:r>
    </w:p>
    <w:p w14:paraId="26607275" w14:textId="77777777" w:rsidR="00530A8A" w:rsidRPr="004770D3" w:rsidRDefault="00530A8A" w:rsidP="00530A8A">
      <w:pPr>
        <w:spacing w:after="0"/>
        <w:ind w:left="100" w:right="115"/>
        <w:jc w:val="both"/>
        <w:rPr>
          <w:rFonts w:eastAsia="Calibri" w:cs="Calibri"/>
          <w:sz w:val="10"/>
          <w:szCs w:val="10"/>
        </w:rPr>
      </w:pPr>
    </w:p>
    <w:p w14:paraId="5D13C4A0" w14:textId="77777777" w:rsidR="00530A8A" w:rsidRDefault="00530A8A" w:rsidP="00EC40A5">
      <w:pPr>
        <w:pStyle w:val="BodyText"/>
        <w:spacing w:line="276" w:lineRule="auto"/>
        <w:ind w:left="720" w:right="115"/>
        <w:jc w:val="left"/>
        <w:rPr>
          <w:rFonts w:ascii="Calibri" w:eastAsia="Calibri" w:hAnsi="Calibri" w:cs="Calibri"/>
          <w:b w:val="0"/>
          <w:sz w:val="22"/>
          <w:szCs w:val="22"/>
        </w:rPr>
      </w:pPr>
      <w:r w:rsidRPr="49D5C8FB">
        <w:rPr>
          <w:rFonts w:ascii="Calibri" w:eastAsia="Calibri" w:hAnsi="Calibri" w:cs="Calibri"/>
          <w:bCs/>
          <w:sz w:val="22"/>
          <w:szCs w:val="22"/>
        </w:rPr>
        <w:t>B1.1.</w:t>
      </w:r>
      <w:r w:rsidRPr="00DC6D3A">
        <w:rPr>
          <w:rFonts w:ascii="Calibri" w:eastAsia="Calibri" w:hAnsi="Calibri"/>
          <w:sz w:val="22"/>
        </w:rPr>
        <w:t xml:space="preserve"> </w:t>
      </w:r>
      <w:r w:rsidRPr="49D5C8FB">
        <w:rPr>
          <w:rFonts w:ascii="Calibri" w:eastAsia="Calibri" w:hAnsi="Calibri" w:cs="Calibri"/>
          <w:b w:val="0"/>
          <w:sz w:val="22"/>
          <w:szCs w:val="22"/>
        </w:rPr>
        <w:t>Provide an overview of the proposed project, including but not limited to:</w:t>
      </w:r>
    </w:p>
    <w:p w14:paraId="5A6B0AF6" w14:textId="77777777" w:rsidR="00530A8A" w:rsidRPr="00604C27" w:rsidRDefault="00530A8A" w:rsidP="00EC40A5">
      <w:pPr>
        <w:pStyle w:val="BodyText"/>
        <w:spacing w:line="276" w:lineRule="auto"/>
        <w:ind w:left="720" w:right="115" w:firstLine="620"/>
        <w:jc w:val="left"/>
        <w:rPr>
          <w:rFonts w:ascii="Calibri" w:eastAsia="Calibri" w:hAnsi="Calibri" w:cs="Calibri"/>
          <w:b w:val="0"/>
          <w:sz w:val="10"/>
          <w:szCs w:val="10"/>
        </w:rPr>
      </w:pPr>
    </w:p>
    <w:p w14:paraId="57905B3A" w14:textId="77777777" w:rsidR="00530A8A" w:rsidRPr="00B602BC" w:rsidRDefault="00530A8A" w:rsidP="00EC40A5">
      <w:pPr>
        <w:pStyle w:val="BodyText"/>
        <w:numPr>
          <w:ilvl w:val="0"/>
          <w:numId w:val="92"/>
        </w:numPr>
        <w:spacing w:line="276" w:lineRule="auto"/>
        <w:ind w:left="1700" w:right="115"/>
        <w:jc w:val="left"/>
        <w:rPr>
          <w:rFonts w:asciiTheme="minorHAnsi" w:eastAsiaTheme="minorEastAsia" w:hAnsiTheme="minorHAnsi" w:cstheme="minorBidi"/>
          <w:b w:val="0"/>
          <w:sz w:val="22"/>
          <w:szCs w:val="22"/>
        </w:rPr>
      </w:pPr>
      <w:r w:rsidRPr="49D5C8FB">
        <w:rPr>
          <w:rFonts w:ascii="Calibri" w:eastAsia="Calibri" w:hAnsi="Calibri" w:cs="Calibri"/>
          <w:b w:val="0"/>
          <w:sz w:val="22"/>
          <w:szCs w:val="22"/>
        </w:rPr>
        <w:t>Resource type</w:t>
      </w:r>
    </w:p>
    <w:p w14:paraId="5808B46F" w14:textId="77777777" w:rsidR="00530A8A" w:rsidRPr="00B602BC" w:rsidRDefault="00530A8A" w:rsidP="00EC40A5">
      <w:pPr>
        <w:pStyle w:val="BodyText"/>
        <w:numPr>
          <w:ilvl w:val="0"/>
          <w:numId w:val="92"/>
        </w:numPr>
        <w:spacing w:before="56" w:line="276" w:lineRule="auto"/>
        <w:ind w:left="1700" w:right="115"/>
        <w:jc w:val="left"/>
        <w:rPr>
          <w:rFonts w:asciiTheme="minorHAnsi" w:eastAsiaTheme="minorEastAsia" w:hAnsiTheme="minorHAnsi" w:cstheme="minorBidi"/>
          <w:b w:val="0"/>
          <w:sz w:val="22"/>
          <w:szCs w:val="22"/>
        </w:rPr>
      </w:pPr>
      <w:r w:rsidRPr="49D5C8FB">
        <w:rPr>
          <w:rFonts w:ascii="Calibri" w:eastAsia="Calibri" w:hAnsi="Calibri" w:cs="Calibri"/>
          <w:b w:val="0"/>
          <w:sz w:val="22"/>
          <w:szCs w:val="22"/>
        </w:rPr>
        <w:t>Project size in kW (AC)</w:t>
      </w:r>
    </w:p>
    <w:p w14:paraId="60FEE389" w14:textId="77777777" w:rsidR="00530A8A" w:rsidRPr="00B602BC" w:rsidRDefault="00530A8A" w:rsidP="00EC40A5">
      <w:pPr>
        <w:pStyle w:val="BodyText"/>
        <w:numPr>
          <w:ilvl w:val="0"/>
          <w:numId w:val="92"/>
        </w:numPr>
        <w:spacing w:before="56" w:line="276" w:lineRule="auto"/>
        <w:ind w:left="1700" w:right="115"/>
        <w:jc w:val="left"/>
        <w:rPr>
          <w:rFonts w:asciiTheme="minorHAnsi" w:eastAsiaTheme="minorEastAsia" w:hAnsiTheme="minorHAnsi" w:cstheme="minorBidi"/>
          <w:b w:val="0"/>
          <w:sz w:val="22"/>
          <w:szCs w:val="22"/>
        </w:rPr>
      </w:pPr>
      <w:r w:rsidRPr="49D5C8FB">
        <w:rPr>
          <w:rFonts w:ascii="Calibri" w:eastAsia="Calibri" w:hAnsi="Calibri" w:cs="Calibri"/>
          <w:b w:val="0"/>
          <w:sz w:val="22"/>
          <w:szCs w:val="22"/>
        </w:rPr>
        <w:t xml:space="preserve">Project </w:t>
      </w:r>
      <w:proofErr w:type="gramStart"/>
      <w:r w:rsidRPr="49D5C8FB">
        <w:rPr>
          <w:rFonts w:ascii="Calibri" w:eastAsia="Calibri" w:hAnsi="Calibri" w:cs="Calibri"/>
          <w:b w:val="0"/>
          <w:sz w:val="22"/>
          <w:szCs w:val="22"/>
        </w:rPr>
        <w:t xml:space="preserve">location </w:t>
      </w:r>
      <w:r w:rsidRPr="7039D678">
        <w:rPr>
          <w:rFonts w:ascii="Calibri" w:eastAsia="Calibri" w:hAnsi="Calibri" w:cs="Calibri"/>
          <w:b w:val="0"/>
          <w:sz w:val="22"/>
          <w:szCs w:val="22"/>
        </w:rPr>
        <w:t xml:space="preserve"> (</w:t>
      </w:r>
      <w:proofErr w:type="gramEnd"/>
      <w:r w:rsidRPr="7039D678">
        <w:rPr>
          <w:rFonts w:ascii="Calibri" w:eastAsia="Calibri" w:hAnsi="Calibri" w:cs="Calibri"/>
          <w:b w:val="0"/>
          <w:sz w:val="22"/>
          <w:szCs w:val="22"/>
        </w:rPr>
        <w:t>municipality</w:t>
      </w:r>
      <w:r w:rsidRPr="49D5C8FB">
        <w:rPr>
          <w:rFonts w:ascii="Calibri" w:eastAsia="Calibri" w:hAnsi="Calibri" w:cs="Calibri"/>
          <w:b w:val="0"/>
          <w:sz w:val="22"/>
          <w:szCs w:val="22"/>
        </w:rPr>
        <w:t>)</w:t>
      </w:r>
    </w:p>
    <w:p w14:paraId="2D6BD71D" w14:textId="77777777" w:rsidR="00530A8A" w:rsidRPr="00DC6D3A" w:rsidRDefault="00530A8A" w:rsidP="00EC40A5">
      <w:pPr>
        <w:pStyle w:val="BodyText"/>
        <w:numPr>
          <w:ilvl w:val="0"/>
          <w:numId w:val="92"/>
        </w:numPr>
        <w:spacing w:before="56" w:line="276" w:lineRule="auto"/>
        <w:ind w:left="1700" w:right="115"/>
        <w:jc w:val="left"/>
        <w:rPr>
          <w:rFonts w:eastAsiaTheme="minorEastAsia"/>
          <w:b w:val="0"/>
          <w:sz w:val="22"/>
        </w:rPr>
      </w:pPr>
      <w:r w:rsidRPr="49D5C8FB">
        <w:rPr>
          <w:rFonts w:ascii="Calibri" w:eastAsia="Calibri" w:hAnsi="Calibri" w:cs="Calibri"/>
          <w:b w:val="0"/>
          <w:sz w:val="22"/>
          <w:szCs w:val="22"/>
        </w:rPr>
        <w:t>Estimated average annual output</w:t>
      </w:r>
    </w:p>
    <w:p w14:paraId="1D282CEF" w14:textId="77777777" w:rsidR="00530A8A" w:rsidRPr="00DC6D3A" w:rsidRDefault="00530A8A" w:rsidP="00EC40A5">
      <w:pPr>
        <w:pStyle w:val="BodyText"/>
        <w:numPr>
          <w:ilvl w:val="0"/>
          <w:numId w:val="92"/>
        </w:numPr>
        <w:spacing w:before="56" w:line="276" w:lineRule="auto"/>
        <w:ind w:left="1700" w:right="115"/>
        <w:jc w:val="left"/>
        <w:rPr>
          <w:rFonts w:eastAsiaTheme="minorEastAsia"/>
          <w:b w:val="0"/>
          <w:sz w:val="22"/>
        </w:rPr>
      </w:pPr>
      <w:r w:rsidRPr="49D5C8FB">
        <w:rPr>
          <w:rFonts w:ascii="Calibri" w:eastAsia="Calibri" w:hAnsi="Calibri" w:cs="Calibri"/>
          <w:b w:val="0"/>
          <w:sz w:val="22"/>
          <w:szCs w:val="22"/>
        </w:rPr>
        <w:t>Bid price/kWh</w:t>
      </w:r>
    </w:p>
    <w:p w14:paraId="2950858C" w14:textId="77777777" w:rsidR="00530A8A" w:rsidRPr="00B602BC" w:rsidRDefault="00530A8A" w:rsidP="00EC40A5">
      <w:pPr>
        <w:pStyle w:val="BodyText"/>
        <w:numPr>
          <w:ilvl w:val="0"/>
          <w:numId w:val="92"/>
        </w:numPr>
        <w:spacing w:before="56" w:line="276" w:lineRule="auto"/>
        <w:ind w:left="1700" w:right="115"/>
        <w:jc w:val="left"/>
        <w:rPr>
          <w:b w:val="0"/>
          <w:sz w:val="22"/>
          <w:szCs w:val="22"/>
        </w:rPr>
      </w:pPr>
      <w:r w:rsidRPr="66F28FC5">
        <w:rPr>
          <w:rFonts w:ascii="Calibri" w:eastAsia="Calibri" w:hAnsi="Calibri" w:cs="Calibri"/>
          <w:b w:val="0"/>
          <w:color w:val="000000" w:themeColor="text1"/>
          <w:sz w:val="22"/>
          <w:szCs w:val="22"/>
        </w:rPr>
        <w:t xml:space="preserve">Identify whether the proposed project </w:t>
      </w:r>
      <w:proofErr w:type="gramStart"/>
      <w:r w:rsidRPr="66F28FC5">
        <w:rPr>
          <w:rFonts w:ascii="Calibri" w:eastAsia="Calibri" w:hAnsi="Calibri" w:cs="Calibri"/>
          <w:b w:val="0"/>
          <w:color w:val="000000" w:themeColor="text1"/>
          <w:sz w:val="22"/>
          <w:szCs w:val="22"/>
        </w:rPr>
        <w:t>is located in</w:t>
      </w:r>
      <w:proofErr w:type="gramEnd"/>
      <w:r w:rsidRPr="66F28FC5">
        <w:rPr>
          <w:rFonts w:ascii="Calibri" w:eastAsia="Calibri" w:hAnsi="Calibri" w:cs="Calibri"/>
          <w:b w:val="0"/>
          <w:color w:val="000000" w:themeColor="text1"/>
          <w:sz w:val="22"/>
          <w:szCs w:val="22"/>
        </w:rPr>
        <w:t xml:space="preserve"> an Environmental Justice Community as defined </w:t>
      </w:r>
      <w:r w:rsidRPr="7701586E">
        <w:rPr>
          <w:rFonts w:ascii="Calibri" w:eastAsia="Calibri" w:hAnsi="Calibri" w:cs="Calibri"/>
          <w:b w:val="0"/>
          <w:color w:val="000000" w:themeColor="text1"/>
          <w:sz w:val="22"/>
          <w:szCs w:val="22"/>
        </w:rPr>
        <w:t xml:space="preserve">above and </w:t>
      </w:r>
      <w:r w:rsidRPr="66F28FC5">
        <w:rPr>
          <w:rFonts w:ascii="Calibri" w:eastAsia="Calibri" w:hAnsi="Calibri" w:cs="Calibri"/>
          <w:b w:val="0"/>
          <w:color w:val="000000" w:themeColor="text1"/>
          <w:sz w:val="22"/>
          <w:szCs w:val="22"/>
        </w:rPr>
        <w:t xml:space="preserve">in Section 22a-20a of the General Statutes. </w:t>
      </w:r>
    </w:p>
    <w:p w14:paraId="11201298" w14:textId="77777777" w:rsidR="00530A8A" w:rsidRPr="001F76B8" w:rsidRDefault="00530A8A" w:rsidP="00EC40A5">
      <w:pPr>
        <w:pStyle w:val="ListParagraph"/>
        <w:spacing w:before="56"/>
        <w:ind w:left="620"/>
        <w:rPr>
          <w:rFonts w:eastAsia="Calibri" w:cs="Calibri"/>
        </w:rPr>
      </w:pPr>
      <w:r w:rsidRPr="296AFCD4">
        <w:rPr>
          <w:rFonts w:eastAsia="Calibri" w:cs="Calibri"/>
          <w:b/>
          <w:bCs/>
        </w:rPr>
        <w:t xml:space="preserve">B1.2. </w:t>
      </w:r>
      <w:r w:rsidRPr="296AFCD4">
        <w:rPr>
          <w:rFonts w:eastAsia="Calibri" w:cs="Calibri"/>
        </w:rPr>
        <w:t>Identify whether</w:t>
      </w:r>
      <w:r w:rsidRPr="001F76B8">
        <w:rPr>
          <w:rFonts w:eastAsia="Calibri"/>
        </w:rPr>
        <w:t xml:space="preserve"> the proposal is claiming a qualitative preference, and if so, which qualitative preference.</w:t>
      </w:r>
      <w:r w:rsidRPr="296AFCD4">
        <w:rPr>
          <w:rFonts w:eastAsia="Calibri" w:cs="Calibri"/>
        </w:rPr>
        <w:t xml:space="preserve"> If claiming a qualitative preference, provide documentation and evidence supporting your claim for the qualitative preference. As described in more detail in DEEP’s Year 3 Recommendations, solar photovoltaic projects are the only Class I resource eligible for the landfill/brownfield and solar carport/canopy bid preferences for Year 3.</w:t>
      </w:r>
      <w:r>
        <w:rPr>
          <w:rStyle w:val="FootnoteReference"/>
          <w:rFonts w:eastAsia="Calibri"/>
        </w:rPr>
        <w:footnoteReference w:id="1"/>
      </w:r>
    </w:p>
    <w:p w14:paraId="167616AE" w14:textId="77777777" w:rsidR="00530A8A" w:rsidRDefault="00530A8A" w:rsidP="00EC40A5">
      <w:pPr>
        <w:pStyle w:val="ListParagraph"/>
        <w:spacing w:before="56"/>
        <w:ind w:left="620"/>
      </w:pPr>
      <w:r w:rsidRPr="69CB7D30">
        <w:rPr>
          <w:b/>
          <w:bCs/>
        </w:rPr>
        <w:t xml:space="preserve">B1.3. </w:t>
      </w:r>
      <w:r w:rsidRPr="003650EB">
        <w:t xml:space="preserve">Pursuant to </w:t>
      </w:r>
      <w:r>
        <w:t>Section 3.4 of the Modified Program Requirements: “</w:t>
      </w:r>
      <w:r w:rsidRPr="5AC93F72">
        <w:t>Should either EDC not meet their MW cap from the EDC list of eligible and qualified projects, the EDC shall provide assistance to DEEP to identify the DEEP-disqualified projects most likely to gain approval through DEEP’s stormwater permitting process and to be deployed</w:t>
      </w:r>
      <w:r w:rsidRPr="296B5511">
        <w:t>.</w:t>
      </w:r>
      <w:r>
        <w:t>” Pursuant to the process approved through PURA’s response to Motion No. 5 in Docket No. 21-08-04,</w:t>
      </w:r>
      <w:r w:rsidRPr="003650EB">
        <w:t xml:space="preserve"> </w:t>
      </w:r>
      <w:r>
        <w:t>identify</w:t>
      </w:r>
      <w:r w:rsidRPr="69CB7D30">
        <w:t xml:space="preserve"> whether the Project Site violates the slope rules outlined in Section 4.5 </w:t>
      </w:r>
      <w:r w:rsidRPr="69CB7D30">
        <w:lastRenderedPageBreak/>
        <w:t>of the Modified Program Requirements and, if so, complete the Self-Certification Form, Attachment 4</w:t>
      </w:r>
      <w:r>
        <w:t>, for the Bid to be considered should the EDC not meet their MW cap</w:t>
      </w:r>
      <w:r w:rsidRPr="69CB7D30">
        <w:t>.</w:t>
      </w:r>
    </w:p>
    <w:p w14:paraId="4B50D34C" w14:textId="77777777" w:rsidR="00530A8A" w:rsidRPr="00E333D8" w:rsidRDefault="00530A8A" w:rsidP="00530A8A">
      <w:pPr>
        <w:pStyle w:val="ListParagraph"/>
        <w:spacing w:before="56"/>
        <w:ind w:left="0"/>
        <w:rPr>
          <w:rFonts w:asciiTheme="minorHAnsi" w:eastAsia="Calibri" w:hAnsiTheme="minorHAnsi"/>
        </w:rPr>
      </w:pPr>
    </w:p>
    <w:p w14:paraId="76C6EC63" w14:textId="77777777" w:rsidR="00530A8A" w:rsidRPr="00E333D8" w:rsidRDefault="00530A8A" w:rsidP="00530A8A">
      <w:pPr>
        <w:pStyle w:val="BodyText"/>
        <w:spacing w:before="56" w:line="276" w:lineRule="auto"/>
        <w:ind w:right="115"/>
        <w:jc w:val="left"/>
        <w:rPr>
          <w:rFonts w:asciiTheme="minorHAnsi" w:eastAsia="Calibri" w:hAnsiTheme="minorHAnsi"/>
          <w:color w:val="000000" w:themeColor="text1"/>
        </w:rPr>
      </w:pPr>
      <w:r w:rsidRPr="00E333D8">
        <w:rPr>
          <w:rFonts w:asciiTheme="minorHAnsi" w:eastAsia="Calibri" w:hAnsiTheme="minorHAnsi"/>
          <w:sz w:val="22"/>
        </w:rPr>
        <w:t>B2. FINANCIAL EXPERIENCE</w:t>
      </w:r>
    </w:p>
    <w:p w14:paraId="486793BE" w14:textId="77777777" w:rsidR="00530A8A" w:rsidRPr="004770D3" w:rsidRDefault="00530A8A" w:rsidP="00530A8A">
      <w:pPr>
        <w:spacing w:after="0" w:line="240" w:lineRule="auto"/>
        <w:jc w:val="both"/>
        <w:rPr>
          <w:rFonts w:eastAsia="Calibri" w:cs="Calibri"/>
          <w:color w:val="000000" w:themeColor="text1"/>
          <w:sz w:val="10"/>
          <w:szCs w:val="10"/>
        </w:rPr>
      </w:pPr>
    </w:p>
    <w:p w14:paraId="489BAA94" w14:textId="77777777" w:rsidR="00530A8A" w:rsidRPr="00B602BC" w:rsidRDefault="00530A8A" w:rsidP="00530A8A">
      <w:pPr>
        <w:spacing w:before="3" w:after="0" w:line="240" w:lineRule="auto"/>
        <w:jc w:val="both"/>
        <w:rPr>
          <w:rFonts w:eastAsia="Calibri" w:cs="Calibri"/>
          <w:color w:val="000000" w:themeColor="text1"/>
          <w:sz w:val="19"/>
          <w:szCs w:val="19"/>
        </w:rPr>
      </w:pPr>
    </w:p>
    <w:p w14:paraId="16EBBF58" w14:textId="77777777" w:rsidR="00530A8A" w:rsidRPr="00B602BC" w:rsidRDefault="00530A8A" w:rsidP="00530A8A">
      <w:pPr>
        <w:pStyle w:val="BodyText"/>
        <w:spacing w:line="288" w:lineRule="auto"/>
        <w:ind w:left="1091" w:right="117" w:hanging="272"/>
        <w:rPr>
          <w:rFonts w:ascii="Calibri" w:eastAsia="Calibri" w:hAnsi="Calibri" w:cs="Calibri"/>
          <w:b w:val="0"/>
          <w:sz w:val="22"/>
          <w:szCs w:val="22"/>
        </w:rPr>
      </w:pPr>
      <w:r w:rsidRPr="49D5C8FB">
        <w:rPr>
          <w:rFonts w:ascii="Calibri" w:eastAsia="Calibri" w:hAnsi="Calibri" w:cs="Calibri"/>
          <w:bCs/>
          <w:sz w:val="22"/>
          <w:szCs w:val="22"/>
        </w:rPr>
        <w:t>B2.</w:t>
      </w:r>
      <w:r w:rsidRPr="1C7E53EB">
        <w:rPr>
          <w:rFonts w:ascii="Calibri" w:eastAsia="Calibri" w:hAnsi="Calibri" w:cs="Calibri"/>
          <w:sz w:val="22"/>
          <w:szCs w:val="22"/>
        </w:rPr>
        <w:t>1</w:t>
      </w:r>
      <w:r w:rsidRPr="49D5C8FB">
        <w:rPr>
          <w:rFonts w:ascii="Calibri" w:eastAsia="Calibri" w:hAnsi="Calibri" w:cs="Calibri"/>
          <w:bCs/>
          <w:sz w:val="22"/>
          <w:szCs w:val="22"/>
        </w:rPr>
        <w:t xml:space="preserve">. </w:t>
      </w:r>
      <w:r w:rsidRPr="49D5C8FB">
        <w:rPr>
          <w:rFonts w:ascii="Calibri" w:eastAsia="Calibri" w:hAnsi="Calibri" w:cs="Calibri"/>
          <w:b w:val="0"/>
          <w:sz w:val="22"/>
          <w:szCs w:val="22"/>
        </w:rPr>
        <w:t>Provide all estimated costs for developing and operating the project for the duration of the program,</w:t>
      </w:r>
      <w:r w:rsidRPr="49D5C8FB">
        <w:rPr>
          <w:rFonts w:ascii="Calibri" w:eastAsia="Calibri" w:hAnsi="Calibri" w:cs="Calibri"/>
          <w:bCs/>
          <w:sz w:val="22"/>
          <w:szCs w:val="22"/>
        </w:rPr>
        <w:t xml:space="preserve"> </w:t>
      </w:r>
      <w:r w:rsidRPr="49D5C8FB">
        <w:rPr>
          <w:rFonts w:ascii="Calibri" w:eastAsia="Calibri" w:hAnsi="Calibri" w:cs="Calibri"/>
          <w:b w:val="0"/>
          <w:sz w:val="22"/>
          <w:szCs w:val="22"/>
        </w:rPr>
        <w:t>including the following:</w:t>
      </w:r>
    </w:p>
    <w:p w14:paraId="6D1842B2" w14:textId="77777777" w:rsidR="00530A8A" w:rsidRPr="00F94F61" w:rsidRDefault="00530A8A" w:rsidP="00530A8A">
      <w:pPr>
        <w:spacing w:after="0" w:line="288" w:lineRule="auto"/>
        <w:ind w:left="1091" w:right="117" w:hanging="272"/>
        <w:jc w:val="both"/>
        <w:rPr>
          <w:rFonts w:eastAsia="Calibri" w:cs="Calibri"/>
          <w:sz w:val="10"/>
          <w:szCs w:val="10"/>
        </w:rPr>
      </w:pPr>
    </w:p>
    <w:p w14:paraId="56C39B8D" w14:textId="77777777" w:rsidR="00530A8A" w:rsidRPr="00B602BC" w:rsidRDefault="00530A8A" w:rsidP="00530A8A">
      <w:pPr>
        <w:pStyle w:val="BodyText"/>
        <w:numPr>
          <w:ilvl w:val="0"/>
          <w:numId w:val="93"/>
        </w:numPr>
        <w:spacing w:line="276" w:lineRule="auto"/>
        <w:ind w:right="115"/>
        <w:jc w:val="left"/>
        <w:rPr>
          <w:rFonts w:ascii="Calibri" w:eastAsia="Calibri" w:hAnsi="Calibri" w:cs="Calibri"/>
          <w:b w:val="0"/>
          <w:sz w:val="22"/>
          <w:szCs w:val="22"/>
        </w:rPr>
      </w:pPr>
      <w:r w:rsidRPr="49D5C8FB">
        <w:rPr>
          <w:rFonts w:ascii="Calibri" w:eastAsia="Calibri" w:hAnsi="Calibri" w:cs="Calibri"/>
          <w:b w:val="0"/>
          <w:sz w:val="22"/>
          <w:szCs w:val="22"/>
        </w:rPr>
        <w:t>Estimated equipment, labor, and other installation costs</w:t>
      </w:r>
    </w:p>
    <w:p w14:paraId="293357DA" w14:textId="77777777" w:rsidR="00530A8A" w:rsidRPr="001F76B8" w:rsidRDefault="00530A8A" w:rsidP="00530A8A">
      <w:pPr>
        <w:pStyle w:val="BodyText"/>
        <w:numPr>
          <w:ilvl w:val="0"/>
          <w:numId w:val="93"/>
        </w:numPr>
        <w:spacing w:line="276" w:lineRule="auto"/>
        <w:ind w:right="115"/>
        <w:jc w:val="left"/>
        <w:rPr>
          <w:rFonts w:asciiTheme="minorHAnsi" w:eastAsia="Calibri" w:hAnsiTheme="minorHAnsi"/>
          <w:b w:val="0"/>
          <w:sz w:val="22"/>
          <w:szCs w:val="22"/>
        </w:rPr>
      </w:pPr>
      <w:r w:rsidRPr="296AFCD4">
        <w:rPr>
          <w:rFonts w:ascii="Calibri" w:eastAsia="Calibri" w:hAnsi="Calibri" w:cs="Calibri"/>
          <w:b w:val="0"/>
          <w:sz w:val="22"/>
          <w:szCs w:val="22"/>
        </w:rPr>
        <w:t xml:space="preserve">Estimated land and/or </w:t>
      </w:r>
      <w:r>
        <w:rPr>
          <w:rFonts w:ascii="Calibri" w:eastAsia="Calibri" w:hAnsi="Calibri" w:cs="Calibri"/>
          <w:b w:val="0"/>
          <w:sz w:val="22"/>
          <w:szCs w:val="22"/>
        </w:rPr>
        <w:t>Project S</w:t>
      </w:r>
      <w:r w:rsidRPr="296AFCD4">
        <w:rPr>
          <w:rFonts w:ascii="Calibri" w:eastAsia="Calibri" w:hAnsi="Calibri" w:cs="Calibri"/>
          <w:b w:val="0"/>
          <w:sz w:val="22"/>
          <w:szCs w:val="22"/>
        </w:rPr>
        <w:t xml:space="preserve">ite development costs. If the Project Site is located on a brownfield, </w:t>
      </w:r>
      <w:proofErr w:type="gramStart"/>
      <w:r w:rsidRPr="296AFCD4">
        <w:rPr>
          <w:rFonts w:ascii="Calibri" w:eastAsia="Calibri" w:hAnsi="Calibri" w:cs="Calibri"/>
          <w:b w:val="0"/>
          <w:sz w:val="22"/>
          <w:szCs w:val="22"/>
        </w:rPr>
        <w:t>landfill,  or</w:t>
      </w:r>
      <w:proofErr w:type="gramEnd"/>
      <w:r w:rsidRPr="296AFCD4">
        <w:rPr>
          <w:rFonts w:ascii="Calibri" w:eastAsia="Calibri" w:hAnsi="Calibri" w:cs="Calibri"/>
          <w:b w:val="0"/>
          <w:sz w:val="22"/>
          <w:szCs w:val="22"/>
        </w:rPr>
        <w:t xml:space="preserve"> the Generation Footprint is on a carport/ parking lot canopy, provide an estimated premium paid, broken out from the estimated standard development costs, for purchasing and/or developing on the landfill, brownfield, carport or parking lot canopy, including but not limited to compliance costs. </w:t>
      </w:r>
    </w:p>
    <w:p w14:paraId="31BE01B1" w14:textId="77777777" w:rsidR="00530A8A" w:rsidRPr="00B602BC" w:rsidRDefault="00530A8A" w:rsidP="00530A8A">
      <w:pPr>
        <w:pStyle w:val="BodyText"/>
        <w:numPr>
          <w:ilvl w:val="0"/>
          <w:numId w:val="93"/>
        </w:numPr>
        <w:spacing w:line="276" w:lineRule="auto"/>
        <w:ind w:right="115"/>
        <w:jc w:val="left"/>
        <w:rPr>
          <w:rFonts w:ascii="Calibri" w:eastAsia="Calibri" w:hAnsi="Calibri" w:cs="Calibri"/>
          <w:b w:val="0"/>
          <w:sz w:val="22"/>
          <w:szCs w:val="22"/>
        </w:rPr>
      </w:pPr>
      <w:r w:rsidRPr="49D5C8FB">
        <w:rPr>
          <w:rFonts w:ascii="Calibri" w:eastAsia="Calibri" w:hAnsi="Calibri" w:cs="Calibri"/>
          <w:b w:val="0"/>
          <w:sz w:val="22"/>
          <w:szCs w:val="22"/>
        </w:rPr>
        <w:t>Estimated interconnection costs</w:t>
      </w:r>
    </w:p>
    <w:p w14:paraId="61539F51" w14:textId="77777777" w:rsidR="00530A8A" w:rsidRPr="00B602BC" w:rsidRDefault="00530A8A" w:rsidP="00530A8A">
      <w:pPr>
        <w:pStyle w:val="BodyText"/>
        <w:numPr>
          <w:ilvl w:val="0"/>
          <w:numId w:val="93"/>
        </w:numPr>
        <w:spacing w:line="276" w:lineRule="auto"/>
        <w:ind w:right="115"/>
        <w:jc w:val="left"/>
        <w:rPr>
          <w:rFonts w:ascii="Calibri" w:eastAsia="Calibri" w:hAnsi="Calibri" w:cs="Calibri"/>
          <w:b w:val="0"/>
          <w:sz w:val="22"/>
          <w:szCs w:val="22"/>
        </w:rPr>
      </w:pPr>
      <w:r w:rsidRPr="49D5C8FB">
        <w:rPr>
          <w:rFonts w:ascii="Calibri" w:eastAsia="Calibri" w:hAnsi="Calibri" w:cs="Calibri"/>
          <w:b w:val="0"/>
          <w:sz w:val="22"/>
          <w:szCs w:val="22"/>
        </w:rPr>
        <w:t>Estimated financing costs</w:t>
      </w:r>
    </w:p>
    <w:p w14:paraId="6013D338" w14:textId="77777777" w:rsidR="00530A8A" w:rsidRPr="00B602BC" w:rsidRDefault="00530A8A" w:rsidP="00530A8A">
      <w:pPr>
        <w:pStyle w:val="BodyText"/>
        <w:numPr>
          <w:ilvl w:val="0"/>
          <w:numId w:val="93"/>
        </w:numPr>
        <w:spacing w:line="276" w:lineRule="auto"/>
        <w:ind w:right="115"/>
        <w:jc w:val="left"/>
        <w:rPr>
          <w:rFonts w:ascii="Calibri" w:eastAsia="Calibri" w:hAnsi="Calibri" w:cs="Calibri"/>
          <w:b w:val="0"/>
          <w:sz w:val="22"/>
          <w:szCs w:val="22"/>
        </w:rPr>
      </w:pPr>
      <w:r w:rsidRPr="49D5C8FB">
        <w:rPr>
          <w:rFonts w:ascii="Calibri" w:eastAsia="Calibri" w:hAnsi="Calibri" w:cs="Calibri"/>
          <w:b w:val="0"/>
          <w:sz w:val="22"/>
          <w:szCs w:val="22"/>
        </w:rPr>
        <w:t>Estimated permitting costs</w:t>
      </w:r>
    </w:p>
    <w:p w14:paraId="739B01A7" w14:textId="77777777" w:rsidR="00530A8A" w:rsidRPr="00B602BC" w:rsidRDefault="00530A8A" w:rsidP="00530A8A">
      <w:pPr>
        <w:pStyle w:val="BodyText"/>
        <w:numPr>
          <w:ilvl w:val="0"/>
          <w:numId w:val="93"/>
        </w:numPr>
        <w:spacing w:line="276" w:lineRule="auto"/>
        <w:ind w:right="115"/>
        <w:jc w:val="left"/>
        <w:rPr>
          <w:rFonts w:ascii="Calibri" w:eastAsia="Calibri" w:hAnsi="Calibri" w:cs="Calibri"/>
          <w:b w:val="0"/>
          <w:sz w:val="22"/>
          <w:szCs w:val="22"/>
        </w:rPr>
      </w:pPr>
      <w:r w:rsidRPr="49D5C8FB">
        <w:rPr>
          <w:rFonts w:ascii="Calibri" w:eastAsia="Calibri" w:hAnsi="Calibri" w:cs="Calibri"/>
          <w:b w:val="0"/>
          <w:sz w:val="22"/>
          <w:szCs w:val="22"/>
        </w:rPr>
        <w:t>Estimated operations and maintenance costs for the duration of the commercial operation of the facility</w:t>
      </w:r>
    </w:p>
    <w:p w14:paraId="1C9B5C9B" w14:textId="77777777" w:rsidR="00530A8A" w:rsidRPr="00B602BC" w:rsidRDefault="00530A8A" w:rsidP="00530A8A">
      <w:pPr>
        <w:pStyle w:val="BodyText"/>
        <w:numPr>
          <w:ilvl w:val="0"/>
          <w:numId w:val="93"/>
        </w:numPr>
        <w:spacing w:line="276" w:lineRule="auto"/>
        <w:ind w:right="115"/>
        <w:jc w:val="left"/>
        <w:rPr>
          <w:rFonts w:ascii="Calibri" w:eastAsia="Calibri" w:hAnsi="Calibri" w:cs="Calibri"/>
          <w:b w:val="0"/>
          <w:sz w:val="22"/>
          <w:szCs w:val="22"/>
        </w:rPr>
      </w:pPr>
      <w:r w:rsidRPr="49D5C8FB">
        <w:rPr>
          <w:rFonts w:ascii="Calibri" w:eastAsia="Calibri" w:hAnsi="Calibri" w:cs="Calibri"/>
          <w:b w:val="0"/>
          <w:sz w:val="22"/>
          <w:szCs w:val="22"/>
        </w:rPr>
        <w:t xml:space="preserve">Other estimated expenses associated with development and operation of the project not otherwise reflected above, including an explanation of such other costs. </w:t>
      </w:r>
    </w:p>
    <w:p w14:paraId="0F3C6062" w14:textId="77777777" w:rsidR="00530A8A" w:rsidRPr="00E333D8" w:rsidRDefault="00530A8A" w:rsidP="00530A8A">
      <w:pPr>
        <w:spacing w:before="66" w:after="0" w:line="288" w:lineRule="auto"/>
        <w:ind w:right="118"/>
        <w:rPr>
          <w:rFonts w:eastAsia="Calibri"/>
        </w:rPr>
      </w:pPr>
    </w:p>
    <w:p w14:paraId="1A4A3A50" w14:textId="77777777" w:rsidR="00530A8A" w:rsidRPr="00B602BC" w:rsidRDefault="00530A8A" w:rsidP="00530A8A">
      <w:pPr>
        <w:pStyle w:val="BodyText"/>
        <w:spacing w:line="288" w:lineRule="auto"/>
        <w:ind w:left="1091" w:right="119" w:hanging="272"/>
        <w:rPr>
          <w:rFonts w:ascii="Calibri" w:eastAsia="Calibri" w:hAnsi="Calibri" w:cs="Calibri"/>
          <w:b w:val="0"/>
          <w:color w:val="000000" w:themeColor="text1"/>
          <w:sz w:val="22"/>
          <w:szCs w:val="22"/>
        </w:rPr>
      </w:pPr>
      <w:r w:rsidRPr="49D5C8FB">
        <w:rPr>
          <w:rFonts w:ascii="Calibri" w:eastAsia="Calibri" w:hAnsi="Calibri" w:cs="Calibri"/>
          <w:bCs/>
          <w:sz w:val="22"/>
          <w:szCs w:val="22"/>
        </w:rPr>
        <w:t>B2.</w:t>
      </w:r>
      <w:r w:rsidRPr="1C7E53EB">
        <w:rPr>
          <w:rFonts w:ascii="Calibri" w:eastAsia="Calibri" w:hAnsi="Calibri" w:cs="Calibri"/>
          <w:sz w:val="22"/>
          <w:szCs w:val="22"/>
        </w:rPr>
        <w:t>2</w:t>
      </w:r>
      <w:r w:rsidRPr="49D5C8FB">
        <w:rPr>
          <w:rFonts w:ascii="Calibri" w:eastAsia="Calibri" w:hAnsi="Calibri" w:cs="Calibri"/>
          <w:bCs/>
          <w:sz w:val="22"/>
          <w:szCs w:val="22"/>
        </w:rPr>
        <w:t xml:space="preserve">. </w:t>
      </w:r>
      <w:r w:rsidRPr="49D5C8FB">
        <w:rPr>
          <w:rFonts w:ascii="Calibri" w:eastAsia="Calibri" w:hAnsi="Calibri" w:cs="Calibri"/>
          <w:b w:val="0"/>
          <w:sz w:val="22"/>
          <w:szCs w:val="22"/>
        </w:rPr>
        <w:t>Describe the role and the amount of the Federal Production Tax Credit or Investment Tax Credit (or other incentives) on the financing of the project.</w:t>
      </w:r>
    </w:p>
    <w:p w14:paraId="2CABD712" w14:textId="77777777" w:rsidR="00530A8A" w:rsidRPr="00B602BC" w:rsidRDefault="00530A8A" w:rsidP="00530A8A">
      <w:pPr>
        <w:spacing w:before="9" w:after="0" w:line="240" w:lineRule="auto"/>
        <w:jc w:val="both"/>
        <w:rPr>
          <w:rFonts w:eastAsia="Calibri" w:cs="Calibri"/>
          <w:color w:val="000000" w:themeColor="text1"/>
          <w:sz w:val="19"/>
          <w:szCs w:val="19"/>
        </w:rPr>
      </w:pPr>
    </w:p>
    <w:p w14:paraId="5766965E" w14:textId="77777777" w:rsidR="00530A8A" w:rsidRPr="00B602BC" w:rsidRDefault="00530A8A" w:rsidP="00530A8A">
      <w:pPr>
        <w:pStyle w:val="BodyText"/>
        <w:spacing w:before="1" w:line="288" w:lineRule="auto"/>
        <w:ind w:left="1091" w:right="116" w:hanging="272"/>
        <w:rPr>
          <w:rFonts w:ascii="Calibri" w:eastAsia="Calibri" w:hAnsi="Calibri" w:cs="Calibri"/>
          <w:b w:val="0"/>
          <w:color w:val="000000" w:themeColor="text1"/>
          <w:sz w:val="22"/>
          <w:szCs w:val="22"/>
        </w:rPr>
      </w:pPr>
      <w:r w:rsidRPr="49D5C8FB">
        <w:rPr>
          <w:rFonts w:ascii="Calibri" w:eastAsia="Calibri" w:hAnsi="Calibri" w:cs="Calibri"/>
          <w:bCs/>
          <w:sz w:val="22"/>
          <w:szCs w:val="22"/>
        </w:rPr>
        <w:t>B2.</w:t>
      </w:r>
      <w:r w:rsidRPr="1C7E53EB">
        <w:rPr>
          <w:rFonts w:ascii="Calibri" w:eastAsia="Calibri" w:hAnsi="Calibri" w:cs="Calibri"/>
          <w:sz w:val="22"/>
          <w:szCs w:val="22"/>
        </w:rPr>
        <w:t>3</w:t>
      </w:r>
      <w:r w:rsidRPr="49D5C8FB">
        <w:rPr>
          <w:rFonts w:ascii="Calibri" w:eastAsia="Calibri" w:hAnsi="Calibri" w:cs="Calibri"/>
          <w:bCs/>
          <w:sz w:val="22"/>
          <w:szCs w:val="22"/>
        </w:rPr>
        <w:t xml:space="preserve">.  </w:t>
      </w:r>
      <w:r w:rsidRPr="49D5C8FB">
        <w:rPr>
          <w:rFonts w:ascii="Calibri" w:eastAsia="Calibri" w:hAnsi="Calibri" w:cs="Calibri"/>
          <w:b w:val="0"/>
          <w:sz w:val="22"/>
          <w:szCs w:val="22"/>
        </w:rPr>
        <w:t xml:space="preserve">Bidders must disclose any pending (currently or in the past three years) or threatened litigation   or disputes related to projects developed, </w:t>
      </w:r>
      <w:proofErr w:type="gramStart"/>
      <w:r w:rsidRPr="49D5C8FB">
        <w:rPr>
          <w:rFonts w:ascii="Calibri" w:eastAsia="Calibri" w:hAnsi="Calibri" w:cs="Calibri"/>
          <w:b w:val="0"/>
          <w:sz w:val="22"/>
          <w:szCs w:val="22"/>
        </w:rPr>
        <w:t>owned</w:t>
      </w:r>
      <w:proofErr w:type="gramEnd"/>
      <w:r w:rsidRPr="49D5C8FB">
        <w:rPr>
          <w:rFonts w:ascii="Calibri" w:eastAsia="Calibri" w:hAnsi="Calibri" w:cs="Calibri"/>
          <w:b w:val="0"/>
          <w:sz w:val="22"/>
          <w:szCs w:val="22"/>
        </w:rPr>
        <w:t xml:space="preserve"> or managed by Bidder or any of its affiliates in the United States, or related to any energy product sale agreement.</w:t>
      </w:r>
    </w:p>
    <w:p w14:paraId="15A38345" w14:textId="77777777" w:rsidR="00530A8A" w:rsidRPr="00B602BC" w:rsidRDefault="00530A8A" w:rsidP="00530A8A">
      <w:pPr>
        <w:spacing w:before="6" w:after="0" w:line="240" w:lineRule="auto"/>
        <w:jc w:val="both"/>
        <w:rPr>
          <w:rFonts w:eastAsia="Calibri" w:cs="Calibri"/>
          <w:color w:val="000000" w:themeColor="text1"/>
          <w:sz w:val="19"/>
          <w:szCs w:val="19"/>
        </w:rPr>
      </w:pPr>
    </w:p>
    <w:p w14:paraId="3CEFAFDB" w14:textId="77777777" w:rsidR="00530A8A" w:rsidRPr="00B602BC" w:rsidRDefault="00530A8A" w:rsidP="00530A8A">
      <w:pPr>
        <w:pStyle w:val="BodyText"/>
        <w:spacing w:line="288" w:lineRule="auto"/>
        <w:ind w:left="1091" w:right="113" w:hanging="272"/>
        <w:rPr>
          <w:rFonts w:ascii="Calibri" w:eastAsia="Calibri" w:hAnsi="Calibri" w:cs="Calibri"/>
          <w:b w:val="0"/>
          <w:color w:val="000000" w:themeColor="text1"/>
          <w:sz w:val="22"/>
          <w:szCs w:val="22"/>
        </w:rPr>
      </w:pPr>
      <w:r w:rsidRPr="49D5C8FB">
        <w:rPr>
          <w:rFonts w:ascii="Calibri" w:eastAsia="Calibri" w:hAnsi="Calibri" w:cs="Calibri"/>
          <w:bCs/>
          <w:sz w:val="22"/>
          <w:szCs w:val="22"/>
        </w:rPr>
        <w:t>B2.</w:t>
      </w:r>
      <w:r w:rsidRPr="1C7E53EB">
        <w:rPr>
          <w:rFonts w:ascii="Calibri" w:eastAsia="Calibri" w:hAnsi="Calibri" w:cs="Calibri"/>
          <w:sz w:val="22"/>
          <w:szCs w:val="22"/>
        </w:rPr>
        <w:t>4</w:t>
      </w:r>
      <w:r w:rsidRPr="49D5C8FB">
        <w:rPr>
          <w:rFonts w:ascii="Calibri" w:eastAsia="Calibri" w:hAnsi="Calibri" w:cs="Calibri"/>
          <w:bCs/>
          <w:sz w:val="22"/>
          <w:szCs w:val="22"/>
        </w:rPr>
        <w:t xml:space="preserve">.  </w:t>
      </w:r>
      <w:r w:rsidRPr="49D5C8FB">
        <w:rPr>
          <w:rFonts w:ascii="Calibri" w:eastAsia="Calibri" w:hAnsi="Calibri" w:cs="Calibri"/>
          <w:b w:val="0"/>
          <w:sz w:val="22"/>
          <w:szCs w:val="22"/>
        </w:rPr>
        <w:t>Has Bidder, or any affiliate of Bidder, in the last five</w:t>
      </w:r>
      <w:r w:rsidRPr="1F0E46EA">
        <w:rPr>
          <w:rFonts w:ascii="Calibri" w:eastAsia="Calibri" w:hAnsi="Calibri" w:cs="Calibri"/>
          <w:b w:val="0"/>
          <w:sz w:val="22"/>
          <w:szCs w:val="22"/>
        </w:rPr>
        <w:t xml:space="preserve"> (5)</w:t>
      </w:r>
      <w:r w:rsidRPr="49D5C8FB">
        <w:rPr>
          <w:rFonts w:ascii="Calibri" w:eastAsia="Calibri" w:hAnsi="Calibri" w:cs="Calibri"/>
          <w:b w:val="0"/>
          <w:sz w:val="22"/>
          <w:szCs w:val="22"/>
        </w:rPr>
        <w:t xml:space="preserve"> years: (a) consented to the appointment of,  or was taken in possession by, a receiver, trustee, custodian or liquidator of a substantial part of its assets, (b) filed a bankruptcy petition in any bankruptcy court proceeding, (c) answered, consented or sought relief under any bankruptcy or similar law or failed to obtain a dismissal of an involuntary petition, (d) admitted in writing of its inability to pay its debts when due, (e) made a general assignment for the benefit of creditors, (f) was the subject of an involuntary proceeding seeking to adjudicate that Party bankrupt or insolvent, (g) sought reorganization, arrangement, adjustment, or composition of it or its debt under any law relating to bankruptcy, insolvency or reorganization or relief of debtors?</w:t>
      </w:r>
    </w:p>
    <w:p w14:paraId="523A2A77" w14:textId="77777777" w:rsidR="00530A8A" w:rsidRPr="00B602BC" w:rsidRDefault="00530A8A" w:rsidP="00530A8A">
      <w:pPr>
        <w:spacing w:before="8" w:after="0" w:line="240" w:lineRule="auto"/>
        <w:jc w:val="both"/>
        <w:rPr>
          <w:rFonts w:eastAsia="Calibri" w:cs="Calibri"/>
          <w:color w:val="000000" w:themeColor="text1"/>
          <w:sz w:val="19"/>
          <w:szCs w:val="19"/>
        </w:rPr>
      </w:pPr>
    </w:p>
    <w:p w14:paraId="1C7C0321" w14:textId="77777777" w:rsidR="00530A8A" w:rsidRPr="00B602BC" w:rsidRDefault="00530A8A" w:rsidP="00530A8A">
      <w:pPr>
        <w:pStyle w:val="BodyText"/>
        <w:spacing w:line="290" w:lineRule="auto"/>
        <w:ind w:left="1091" w:right="115" w:hanging="272"/>
        <w:rPr>
          <w:rFonts w:ascii="Calibri" w:eastAsia="Calibri" w:hAnsi="Calibri" w:cs="Calibri"/>
          <w:b w:val="0"/>
          <w:color w:val="000000" w:themeColor="text1"/>
          <w:sz w:val="22"/>
          <w:szCs w:val="22"/>
        </w:rPr>
      </w:pPr>
      <w:r w:rsidRPr="49D5C8FB">
        <w:rPr>
          <w:rFonts w:ascii="Calibri" w:eastAsia="Calibri" w:hAnsi="Calibri" w:cs="Calibri"/>
          <w:bCs/>
          <w:sz w:val="22"/>
          <w:szCs w:val="22"/>
        </w:rPr>
        <w:lastRenderedPageBreak/>
        <w:t>B2.</w:t>
      </w:r>
      <w:r w:rsidRPr="1C7E53EB">
        <w:rPr>
          <w:rFonts w:ascii="Calibri" w:eastAsia="Calibri" w:hAnsi="Calibri" w:cs="Calibri"/>
          <w:sz w:val="22"/>
          <w:szCs w:val="22"/>
        </w:rPr>
        <w:t>5</w:t>
      </w:r>
      <w:r w:rsidRPr="49D5C8FB">
        <w:rPr>
          <w:rFonts w:ascii="Calibri" w:eastAsia="Calibri" w:hAnsi="Calibri" w:cs="Calibri"/>
          <w:bCs/>
          <w:sz w:val="22"/>
          <w:szCs w:val="22"/>
        </w:rPr>
        <w:t xml:space="preserve">. </w:t>
      </w:r>
      <w:r w:rsidRPr="49D5C8FB">
        <w:rPr>
          <w:rFonts w:ascii="Calibri" w:eastAsia="Calibri" w:hAnsi="Calibri" w:cs="Calibri"/>
          <w:b w:val="0"/>
          <w:sz w:val="22"/>
          <w:szCs w:val="22"/>
        </w:rPr>
        <w:t>Describe any litigation, disputes, claims or complaints involving the Bidder or an affiliate of Bidder, against DEEP or the state.</w:t>
      </w:r>
    </w:p>
    <w:p w14:paraId="5C90D20B" w14:textId="77777777" w:rsidR="00530A8A" w:rsidRPr="00B602BC" w:rsidRDefault="00530A8A" w:rsidP="00530A8A">
      <w:pPr>
        <w:spacing w:before="4" w:after="0" w:line="240" w:lineRule="auto"/>
        <w:jc w:val="both"/>
        <w:rPr>
          <w:rFonts w:eastAsia="Calibri" w:cs="Calibri"/>
          <w:color w:val="000000" w:themeColor="text1"/>
          <w:sz w:val="19"/>
          <w:szCs w:val="19"/>
        </w:rPr>
      </w:pPr>
    </w:p>
    <w:p w14:paraId="3AD6CDA8" w14:textId="77777777" w:rsidR="00530A8A" w:rsidRPr="00B602BC" w:rsidRDefault="00530A8A" w:rsidP="00530A8A">
      <w:pPr>
        <w:pStyle w:val="BodyText"/>
        <w:spacing w:line="288" w:lineRule="auto"/>
        <w:ind w:left="1091" w:right="113" w:hanging="272"/>
        <w:rPr>
          <w:rFonts w:ascii="Calibri" w:eastAsia="Calibri" w:hAnsi="Calibri" w:cs="Calibri"/>
          <w:b w:val="0"/>
          <w:color w:val="000000" w:themeColor="text1"/>
          <w:sz w:val="22"/>
          <w:szCs w:val="22"/>
        </w:rPr>
      </w:pPr>
      <w:r w:rsidRPr="49D5C8FB">
        <w:rPr>
          <w:rFonts w:ascii="Calibri" w:eastAsia="Calibri" w:hAnsi="Calibri" w:cs="Calibri"/>
          <w:bCs/>
          <w:sz w:val="22"/>
          <w:szCs w:val="22"/>
        </w:rPr>
        <w:t>B2.</w:t>
      </w:r>
      <w:r w:rsidRPr="1C7E53EB">
        <w:rPr>
          <w:rFonts w:ascii="Calibri" w:eastAsia="Calibri" w:hAnsi="Calibri" w:cs="Calibri"/>
          <w:sz w:val="22"/>
          <w:szCs w:val="22"/>
        </w:rPr>
        <w:t>6</w:t>
      </w:r>
      <w:r w:rsidRPr="49D5C8FB">
        <w:rPr>
          <w:rFonts w:ascii="Calibri" w:eastAsia="Calibri" w:hAnsi="Calibri" w:cs="Calibri"/>
          <w:bCs/>
          <w:sz w:val="22"/>
          <w:szCs w:val="22"/>
        </w:rPr>
        <w:t xml:space="preserve">. </w:t>
      </w:r>
      <w:r w:rsidRPr="49D5C8FB">
        <w:rPr>
          <w:rFonts w:ascii="Calibri" w:eastAsia="Calibri" w:hAnsi="Calibri" w:cs="Calibri"/>
          <w:b w:val="0"/>
          <w:sz w:val="22"/>
          <w:szCs w:val="22"/>
        </w:rPr>
        <w:t>Describe any litigation, disputes, claims or complaints, or events of default or other failure to satisfy contract obligations, or failure to deliver products, involving Bidder or an affiliate of Bidder, and relating to the purchase or sale of energy, capacity or renewable energy certificates or products.</w:t>
      </w:r>
    </w:p>
    <w:p w14:paraId="5D9C81D1" w14:textId="77777777" w:rsidR="00530A8A" w:rsidRPr="00B602BC" w:rsidRDefault="00530A8A" w:rsidP="00530A8A">
      <w:pPr>
        <w:spacing w:before="8" w:after="0" w:line="240" w:lineRule="auto"/>
        <w:jc w:val="both"/>
        <w:rPr>
          <w:rFonts w:eastAsia="Calibri" w:cs="Calibri"/>
          <w:color w:val="000000" w:themeColor="text1"/>
          <w:sz w:val="19"/>
          <w:szCs w:val="19"/>
        </w:rPr>
      </w:pPr>
    </w:p>
    <w:p w14:paraId="582D1C52" w14:textId="77777777" w:rsidR="00530A8A" w:rsidRPr="00B602BC" w:rsidRDefault="00530A8A" w:rsidP="00530A8A">
      <w:pPr>
        <w:pStyle w:val="BodyText"/>
        <w:spacing w:line="288" w:lineRule="auto"/>
        <w:ind w:left="1091" w:right="112" w:hanging="272"/>
        <w:rPr>
          <w:rFonts w:ascii="Calibri" w:eastAsia="Calibri" w:hAnsi="Calibri" w:cs="Calibri"/>
          <w:b w:val="0"/>
          <w:color w:val="000000" w:themeColor="text1"/>
          <w:sz w:val="22"/>
          <w:szCs w:val="22"/>
        </w:rPr>
      </w:pPr>
      <w:r w:rsidRPr="49D5C8FB">
        <w:rPr>
          <w:rFonts w:ascii="Calibri" w:eastAsia="Calibri" w:hAnsi="Calibri" w:cs="Calibri"/>
          <w:bCs/>
          <w:sz w:val="22"/>
          <w:szCs w:val="22"/>
        </w:rPr>
        <w:t>B2.</w:t>
      </w:r>
      <w:r w:rsidRPr="1C7E53EB">
        <w:rPr>
          <w:rFonts w:ascii="Calibri" w:eastAsia="Calibri" w:hAnsi="Calibri" w:cs="Calibri"/>
          <w:sz w:val="22"/>
          <w:szCs w:val="22"/>
        </w:rPr>
        <w:t>7</w:t>
      </w:r>
      <w:r w:rsidRPr="49D5C8FB">
        <w:rPr>
          <w:rFonts w:ascii="Calibri" w:eastAsia="Calibri" w:hAnsi="Calibri" w:cs="Calibri"/>
          <w:bCs/>
          <w:sz w:val="22"/>
          <w:szCs w:val="22"/>
        </w:rPr>
        <w:t xml:space="preserve">. </w:t>
      </w:r>
      <w:r w:rsidRPr="49D5C8FB">
        <w:rPr>
          <w:rFonts w:ascii="Calibri" w:eastAsia="Calibri" w:hAnsi="Calibri" w:cs="Calibri"/>
          <w:b w:val="0"/>
          <w:sz w:val="22"/>
          <w:szCs w:val="22"/>
        </w:rPr>
        <w:t xml:space="preserve">Confirm that Bidder, and the directors, employees and agents of Bidder and any affiliate of Bidder are not currently under investigation by any governmental agency and have not in the last four years been convicted or found liable for any act prohibited by State or Federal law in any jurisdiction involving conspiracy, collusion or other impropriety with respect to bidding on any </w:t>
      </w:r>
      <w:proofErr w:type="gramStart"/>
      <w:r w:rsidRPr="49D5C8FB">
        <w:rPr>
          <w:rFonts w:ascii="Calibri" w:eastAsia="Calibri" w:hAnsi="Calibri" w:cs="Calibri"/>
          <w:b w:val="0"/>
          <w:sz w:val="22"/>
          <w:szCs w:val="22"/>
        </w:rPr>
        <w:t>contract, or</w:t>
      </w:r>
      <w:proofErr w:type="gramEnd"/>
      <w:r w:rsidRPr="49D5C8FB">
        <w:rPr>
          <w:rFonts w:ascii="Calibri" w:eastAsia="Calibri" w:hAnsi="Calibri" w:cs="Calibri"/>
          <w:b w:val="0"/>
          <w:sz w:val="22"/>
          <w:szCs w:val="22"/>
        </w:rPr>
        <w:t xml:space="preserve"> have been the subject of any debarment action (detail any exceptions).</w:t>
      </w:r>
    </w:p>
    <w:p w14:paraId="55A4571F" w14:textId="77777777" w:rsidR="00530A8A" w:rsidRPr="00B602BC" w:rsidRDefault="00530A8A" w:rsidP="00530A8A">
      <w:pPr>
        <w:spacing w:before="8" w:after="0" w:line="240" w:lineRule="auto"/>
        <w:jc w:val="both"/>
        <w:rPr>
          <w:rFonts w:eastAsia="Calibri" w:cs="Calibri"/>
          <w:color w:val="000000" w:themeColor="text1"/>
          <w:sz w:val="19"/>
          <w:szCs w:val="19"/>
        </w:rPr>
      </w:pPr>
    </w:p>
    <w:p w14:paraId="1CAF183B" w14:textId="77777777" w:rsidR="00530A8A" w:rsidRPr="00B602BC" w:rsidRDefault="00530A8A" w:rsidP="00530A8A">
      <w:pPr>
        <w:pStyle w:val="Heading2"/>
        <w:spacing w:before="66" w:line="240" w:lineRule="auto"/>
        <w:ind w:left="100"/>
        <w:jc w:val="both"/>
        <w:rPr>
          <w:rFonts w:eastAsia="Calibri"/>
          <w:bCs/>
          <w:color w:val="000000" w:themeColor="text1"/>
        </w:rPr>
      </w:pPr>
      <w:r w:rsidRPr="49D5C8FB">
        <w:rPr>
          <w:rFonts w:eastAsia="Calibri"/>
          <w:bCs/>
        </w:rPr>
        <w:t>B3. PROJECT MANAGEMENT EXPERIENCE</w:t>
      </w:r>
    </w:p>
    <w:p w14:paraId="04414C5B" w14:textId="77777777" w:rsidR="00530A8A" w:rsidRPr="004770D3" w:rsidRDefault="00530A8A" w:rsidP="00530A8A">
      <w:pPr>
        <w:spacing w:before="1" w:after="0" w:line="240" w:lineRule="auto"/>
        <w:jc w:val="both"/>
        <w:rPr>
          <w:rFonts w:eastAsia="Calibri" w:cs="Calibri"/>
          <w:color w:val="000000" w:themeColor="text1"/>
          <w:sz w:val="10"/>
          <w:szCs w:val="10"/>
        </w:rPr>
      </w:pPr>
    </w:p>
    <w:p w14:paraId="581AE605" w14:textId="77777777" w:rsidR="00530A8A" w:rsidRPr="00B602BC" w:rsidRDefault="00530A8A" w:rsidP="00530A8A">
      <w:pPr>
        <w:pStyle w:val="BodyText"/>
        <w:spacing w:line="288" w:lineRule="auto"/>
        <w:ind w:left="1091" w:right="114" w:hanging="272"/>
        <w:rPr>
          <w:rFonts w:ascii="Calibri" w:eastAsia="Calibri" w:hAnsi="Calibri" w:cs="Calibri"/>
          <w:b w:val="0"/>
          <w:sz w:val="22"/>
          <w:szCs w:val="22"/>
        </w:rPr>
      </w:pPr>
      <w:r w:rsidRPr="49D5C8FB">
        <w:rPr>
          <w:rFonts w:ascii="Calibri" w:eastAsia="Calibri" w:hAnsi="Calibri" w:cs="Calibri"/>
          <w:bCs/>
          <w:sz w:val="22"/>
          <w:szCs w:val="22"/>
        </w:rPr>
        <w:t xml:space="preserve">B3.1. </w:t>
      </w:r>
      <w:r w:rsidRPr="49D5C8FB">
        <w:rPr>
          <w:rFonts w:ascii="Calibri" w:eastAsia="Calibri" w:hAnsi="Calibri" w:cs="Calibri"/>
          <w:b w:val="0"/>
          <w:sz w:val="22"/>
          <w:szCs w:val="22"/>
        </w:rPr>
        <w:t xml:space="preserve">The Eligible Bidder and each of the project participants (including, when applicable, partners, EPC contractor and proposed contractors) must demonstrate that they haves </w:t>
      </w:r>
      <w:proofErr w:type="gramStart"/>
      <w:r w:rsidRPr="49D5C8FB">
        <w:rPr>
          <w:rFonts w:ascii="Calibri" w:eastAsia="Calibri" w:hAnsi="Calibri" w:cs="Calibri"/>
          <w:b w:val="0"/>
          <w:sz w:val="22"/>
          <w:szCs w:val="22"/>
        </w:rPr>
        <w:t>a sufficient amount of</w:t>
      </w:r>
      <w:proofErr w:type="gramEnd"/>
      <w:r w:rsidRPr="49D5C8FB">
        <w:rPr>
          <w:rFonts w:ascii="Calibri" w:eastAsia="Calibri" w:hAnsi="Calibri" w:cs="Calibri"/>
          <w:b w:val="0"/>
          <w:sz w:val="22"/>
          <w:szCs w:val="22"/>
        </w:rPr>
        <w:t xml:space="preserve"> relevant experience and expertise, as applicable, to successfully develop, finance, construct, own, operate and maintain generating or transmission facilities (as applicable). Provide statements regarding other projects of similar type, size, and technology, and any evidence that the project participants have worked jointly on other projects. Development, </w:t>
      </w:r>
      <w:proofErr w:type="gramStart"/>
      <w:r w:rsidRPr="49D5C8FB">
        <w:rPr>
          <w:rFonts w:ascii="Calibri" w:eastAsia="Calibri" w:hAnsi="Calibri" w:cs="Calibri"/>
          <w:b w:val="0"/>
          <w:sz w:val="22"/>
          <w:szCs w:val="22"/>
        </w:rPr>
        <w:t>financing</w:t>
      </w:r>
      <w:proofErr w:type="gramEnd"/>
      <w:r w:rsidRPr="49D5C8FB">
        <w:rPr>
          <w:rFonts w:ascii="Calibri" w:eastAsia="Calibri" w:hAnsi="Calibri" w:cs="Calibri"/>
          <w:b w:val="0"/>
          <w:sz w:val="22"/>
          <w:szCs w:val="22"/>
        </w:rPr>
        <w:t xml:space="preserve"> and construction experience can be established by demonstrating that key member(s) of the Bidder’s development team have undertaken project management responsibilities, including:</w:t>
      </w:r>
    </w:p>
    <w:p w14:paraId="1AF7390B" w14:textId="77777777" w:rsidR="00530A8A" w:rsidRPr="00D912E1" w:rsidRDefault="00530A8A" w:rsidP="00530A8A">
      <w:pPr>
        <w:spacing w:after="0" w:line="288" w:lineRule="auto"/>
        <w:ind w:left="1091" w:right="114" w:hanging="272"/>
        <w:jc w:val="both"/>
        <w:rPr>
          <w:rFonts w:eastAsia="Calibri" w:cs="Calibri"/>
          <w:sz w:val="10"/>
          <w:szCs w:val="10"/>
        </w:rPr>
      </w:pPr>
    </w:p>
    <w:p w14:paraId="19540BB4" w14:textId="77777777" w:rsidR="00530A8A" w:rsidRPr="00B602BC" w:rsidRDefault="00530A8A" w:rsidP="00530A8A">
      <w:pPr>
        <w:pStyle w:val="BodyText"/>
        <w:numPr>
          <w:ilvl w:val="0"/>
          <w:numId w:val="94"/>
        </w:numPr>
        <w:spacing w:line="276" w:lineRule="auto"/>
        <w:ind w:right="115"/>
        <w:jc w:val="left"/>
        <w:rPr>
          <w:rFonts w:ascii="Calibri" w:eastAsia="Calibri" w:hAnsi="Calibri" w:cs="Calibri"/>
          <w:b w:val="0"/>
          <w:sz w:val="22"/>
          <w:szCs w:val="22"/>
        </w:rPr>
      </w:pPr>
      <w:r w:rsidRPr="49D5C8FB">
        <w:rPr>
          <w:rFonts w:ascii="Calibri" w:eastAsia="Calibri" w:hAnsi="Calibri" w:cs="Calibri"/>
          <w:b w:val="0"/>
          <w:sz w:val="22"/>
          <w:szCs w:val="22"/>
        </w:rPr>
        <w:t>Successful development and construction of a similar type of project; or</w:t>
      </w:r>
    </w:p>
    <w:p w14:paraId="4851AE6A" w14:textId="77777777" w:rsidR="00530A8A" w:rsidRPr="00B602BC" w:rsidRDefault="00530A8A" w:rsidP="00530A8A">
      <w:pPr>
        <w:pStyle w:val="BodyText"/>
        <w:numPr>
          <w:ilvl w:val="0"/>
          <w:numId w:val="94"/>
        </w:numPr>
        <w:spacing w:line="276" w:lineRule="auto"/>
        <w:ind w:right="115"/>
        <w:jc w:val="left"/>
        <w:rPr>
          <w:rFonts w:ascii="Calibri" w:eastAsia="Calibri" w:hAnsi="Calibri" w:cs="Calibri"/>
          <w:b w:val="0"/>
          <w:sz w:val="22"/>
          <w:szCs w:val="22"/>
        </w:rPr>
      </w:pPr>
      <w:r w:rsidRPr="49D5C8FB">
        <w:rPr>
          <w:rFonts w:ascii="Calibri" w:eastAsia="Calibri" w:hAnsi="Calibri" w:cs="Calibri"/>
          <w:b w:val="0"/>
          <w:sz w:val="22"/>
          <w:szCs w:val="22"/>
        </w:rPr>
        <w:t>Successful development and construction of one or more projects of similar size or complexity or requiring similar skill sets</w:t>
      </w:r>
      <w:r>
        <w:rPr>
          <w:rFonts w:ascii="Calibri" w:eastAsia="Calibri" w:hAnsi="Calibri" w:cs="Calibri"/>
          <w:b w:val="0"/>
          <w:sz w:val="22"/>
          <w:szCs w:val="22"/>
        </w:rPr>
        <w:t>.</w:t>
      </w:r>
    </w:p>
    <w:p w14:paraId="009CF0ED" w14:textId="77777777" w:rsidR="00530A8A" w:rsidRPr="00B602BC" w:rsidRDefault="00530A8A" w:rsidP="00530A8A">
      <w:pPr>
        <w:spacing w:before="9" w:after="0" w:line="240" w:lineRule="auto"/>
        <w:jc w:val="both"/>
        <w:rPr>
          <w:rFonts w:eastAsia="Calibri" w:cs="Calibri"/>
          <w:color w:val="000000" w:themeColor="text1"/>
          <w:sz w:val="19"/>
          <w:szCs w:val="19"/>
        </w:rPr>
      </w:pPr>
    </w:p>
    <w:p w14:paraId="1FD37477" w14:textId="77777777" w:rsidR="00530A8A" w:rsidRPr="00B602BC" w:rsidRDefault="00530A8A" w:rsidP="00530A8A">
      <w:pPr>
        <w:pStyle w:val="BodyText"/>
        <w:spacing w:line="288" w:lineRule="auto"/>
        <w:ind w:left="1091" w:right="119" w:hanging="272"/>
        <w:rPr>
          <w:rFonts w:ascii="Calibri" w:eastAsia="Calibri" w:hAnsi="Calibri" w:cs="Calibri"/>
          <w:b w:val="0"/>
          <w:color w:val="000000" w:themeColor="text1"/>
          <w:sz w:val="22"/>
          <w:szCs w:val="22"/>
        </w:rPr>
      </w:pPr>
      <w:r w:rsidRPr="49D5C8FB">
        <w:rPr>
          <w:rFonts w:ascii="Calibri" w:eastAsia="Calibri" w:hAnsi="Calibri" w:cs="Calibri"/>
          <w:bCs/>
          <w:sz w:val="22"/>
          <w:szCs w:val="22"/>
        </w:rPr>
        <w:t xml:space="preserve">B3.2. </w:t>
      </w:r>
      <w:r w:rsidRPr="49D5C8FB">
        <w:rPr>
          <w:rFonts w:ascii="Calibri" w:eastAsia="Calibri" w:hAnsi="Calibri" w:cs="Calibri"/>
          <w:b w:val="0"/>
          <w:sz w:val="22"/>
          <w:szCs w:val="22"/>
        </w:rPr>
        <w:t>Provide a listing of projects the project sponsor has successfully developed or that are currently under construction. Provide the following information as part of the response:</w:t>
      </w:r>
    </w:p>
    <w:p w14:paraId="0E27ADD6" w14:textId="77777777" w:rsidR="00530A8A" w:rsidRPr="004770D3" w:rsidRDefault="00530A8A" w:rsidP="00530A8A">
      <w:pPr>
        <w:spacing w:before="7" w:after="0" w:line="240" w:lineRule="auto"/>
        <w:jc w:val="both"/>
        <w:rPr>
          <w:rFonts w:eastAsia="Calibri" w:cs="Calibri"/>
          <w:color w:val="000000" w:themeColor="text1"/>
          <w:sz w:val="10"/>
          <w:szCs w:val="10"/>
        </w:rPr>
      </w:pPr>
    </w:p>
    <w:p w14:paraId="234496FD" w14:textId="77777777" w:rsidR="00530A8A" w:rsidRPr="00D912E1" w:rsidRDefault="00530A8A" w:rsidP="00530A8A">
      <w:pPr>
        <w:pStyle w:val="BodyText"/>
        <w:numPr>
          <w:ilvl w:val="0"/>
          <w:numId w:val="95"/>
        </w:numPr>
        <w:spacing w:line="276" w:lineRule="auto"/>
        <w:ind w:right="115"/>
        <w:jc w:val="left"/>
        <w:rPr>
          <w:rFonts w:ascii="Calibri" w:eastAsia="Calibri" w:hAnsi="Calibri" w:cs="Calibri"/>
          <w:b w:val="0"/>
          <w:sz w:val="22"/>
          <w:szCs w:val="22"/>
        </w:rPr>
      </w:pPr>
      <w:r w:rsidRPr="00D912E1">
        <w:rPr>
          <w:rFonts w:ascii="Calibri" w:eastAsia="Calibri" w:hAnsi="Calibri" w:cs="Calibri"/>
          <w:b w:val="0"/>
          <w:sz w:val="22"/>
          <w:szCs w:val="22"/>
        </w:rPr>
        <w:t>Name of the project</w:t>
      </w:r>
    </w:p>
    <w:p w14:paraId="19613880" w14:textId="77777777" w:rsidR="00530A8A" w:rsidRPr="00D912E1" w:rsidRDefault="00530A8A" w:rsidP="00530A8A">
      <w:pPr>
        <w:pStyle w:val="BodyText"/>
        <w:numPr>
          <w:ilvl w:val="0"/>
          <w:numId w:val="95"/>
        </w:numPr>
        <w:spacing w:line="276" w:lineRule="auto"/>
        <w:ind w:right="115"/>
        <w:jc w:val="left"/>
        <w:rPr>
          <w:rFonts w:ascii="Calibri" w:eastAsia="Calibri" w:hAnsi="Calibri" w:cs="Calibri"/>
          <w:b w:val="0"/>
          <w:sz w:val="22"/>
          <w:szCs w:val="22"/>
        </w:rPr>
      </w:pPr>
      <w:r w:rsidRPr="00D912E1">
        <w:rPr>
          <w:rFonts w:ascii="Calibri" w:eastAsia="Calibri" w:hAnsi="Calibri" w:cs="Calibri"/>
          <w:b w:val="0"/>
          <w:sz w:val="22"/>
          <w:szCs w:val="22"/>
        </w:rPr>
        <w:t>Location of the project</w:t>
      </w:r>
    </w:p>
    <w:p w14:paraId="41C13465" w14:textId="77777777" w:rsidR="00530A8A" w:rsidRPr="00D912E1" w:rsidRDefault="00530A8A" w:rsidP="00530A8A">
      <w:pPr>
        <w:pStyle w:val="BodyText"/>
        <w:numPr>
          <w:ilvl w:val="0"/>
          <w:numId w:val="95"/>
        </w:numPr>
        <w:spacing w:line="276" w:lineRule="auto"/>
        <w:ind w:right="115"/>
        <w:jc w:val="left"/>
        <w:rPr>
          <w:rFonts w:ascii="Calibri" w:eastAsia="Calibri" w:hAnsi="Calibri" w:cs="Calibri"/>
          <w:b w:val="0"/>
          <w:sz w:val="22"/>
          <w:szCs w:val="22"/>
        </w:rPr>
      </w:pPr>
      <w:r w:rsidRPr="00D912E1">
        <w:rPr>
          <w:rFonts w:ascii="Calibri" w:eastAsia="Calibri" w:hAnsi="Calibri" w:cs="Calibri"/>
          <w:b w:val="0"/>
          <w:sz w:val="22"/>
          <w:szCs w:val="22"/>
        </w:rPr>
        <w:t xml:space="preserve">Project type, </w:t>
      </w:r>
      <w:proofErr w:type="gramStart"/>
      <w:r w:rsidRPr="00D912E1">
        <w:rPr>
          <w:rFonts w:ascii="Calibri" w:eastAsia="Calibri" w:hAnsi="Calibri" w:cs="Calibri"/>
          <w:b w:val="0"/>
          <w:sz w:val="22"/>
          <w:szCs w:val="22"/>
        </w:rPr>
        <w:t>size</w:t>
      </w:r>
      <w:proofErr w:type="gramEnd"/>
      <w:r w:rsidRPr="00D912E1">
        <w:rPr>
          <w:rFonts w:ascii="Calibri" w:eastAsia="Calibri" w:hAnsi="Calibri" w:cs="Calibri"/>
          <w:b w:val="0"/>
          <w:sz w:val="22"/>
          <w:szCs w:val="22"/>
        </w:rPr>
        <w:t xml:space="preserve"> and technology</w:t>
      </w:r>
    </w:p>
    <w:p w14:paraId="2C03D721" w14:textId="77777777" w:rsidR="00530A8A" w:rsidRPr="00D912E1" w:rsidRDefault="00530A8A" w:rsidP="00530A8A">
      <w:pPr>
        <w:pStyle w:val="BodyText"/>
        <w:numPr>
          <w:ilvl w:val="0"/>
          <w:numId w:val="95"/>
        </w:numPr>
        <w:spacing w:line="276" w:lineRule="auto"/>
        <w:ind w:right="115"/>
        <w:jc w:val="left"/>
        <w:rPr>
          <w:rFonts w:ascii="Calibri" w:eastAsia="Calibri" w:hAnsi="Calibri" w:cs="Calibri"/>
          <w:b w:val="0"/>
          <w:sz w:val="22"/>
          <w:szCs w:val="22"/>
        </w:rPr>
      </w:pPr>
      <w:r w:rsidRPr="00D912E1">
        <w:rPr>
          <w:rFonts w:ascii="Calibri" w:eastAsia="Calibri" w:hAnsi="Calibri" w:cs="Calibri"/>
          <w:b w:val="0"/>
          <w:sz w:val="22"/>
          <w:szCs w:val="22"/>
        </w:rPr>
        <w:t>Commercial operation date</w:t>
      </w:r>
    </w:p>
    <w:p w14:paraId="2A60D346" w14:textId="77777777" w:rsidR="00530A8A" w:rsidRPr="00D912E1" w:rsidRDefault="00530A8A" w:rsidP="00530A8A">
      <w:pPr>
        <w:pStyle w:val="BodyText"/>
        <w:numPr>
          <w:ilvl w:val="0"/>
          <w:numId w:val="95"/>
        </w:numPr>
        <w:spacing w:line="276" w:lineRule="auto"/>
        <w:ind w:right="115"/>
        <w:jc w:val="left"/>
        <w:rPr>
          <w:rFonts w:ascii="Calibri" w:eastAsia="Calibri" w:hAnsi="Calibri" w:cs="Calibri"/>
          <w:b w:val="0"/>
          <w:sz w:val="22"/>
          <w:szCs w:val="22"/>
        </w:rPr>
      </w:pPr>
      <w:r w:rsidRPr="00D912E1">
        <w:rPr>
          <w:rFonts w:ascii="Calibri" w:eastAsia="Calibri" w:hAnsi="Calibri" w:cs="Calibri"/>
          <w:b w:val="0"/>
          <w:sz w:val="22"/>
          <w:szCs w:val="22"/>
        </w:rPr>
        <w:t>Estimated and actual capacity factor of the project for the past three years</w:t>
      </w:r>
    </w:p>
    <w:p w14:paraId="5F95E671" w14:textId="77777777" w:rsidR="00530A8A" w:rsidRPr="00D912E1" w:rsidRDefault="00530A8A" w:rsidP="00530A8A">
      <w:pPr>
        <w:pStyle w:val="BodyText"/>
        <w:numPr>
          <w:ilvl w:val="0"/>
          <w:numId w:val="95"/>
        </w:numPr>
        <w:spacing w:before="7" w:line="276" w:lineRule="auto"/>
        <w:ind w:right="115"/>
        <w:jc w:val="left"/>
        <w:rPr>
          <w:rFonts w:ascii="Calibri" w:eastAsia="Calibri" w:hAnsi="Calibri" w:cs="Calibri"/>
          <w:b w:val="0"/>
          <w:sz w:val="22"/>
          <w:szCs w:val="22"/>
        </w:rPr>
      </w:pPr>
      <w:r w:rsidRPr="00D912E1">
        <w:rPr>
          <w:rFonts w:ascii="Calibri" w:eastAsia="Calibri" w:hAnsi="Calibri" w:cs="Calibri"/>
          <w:b w:val="0"/>
          <w:sz w:val="22"/>
          <w:szCs w:val="22"/>
        </w:rPr>
        <w:t>Availability factor of the project for the past three years</w:t>
      </w:r>
    </w:p>
    <w:p w14:paraId="14B657DE" w14:textId="77777777" w:rsidR="00530A8A" w:rsidRPr="00B602BC" w:rsidRDefault="00530A8A" w:rsidP="00530A8A">
      <w:pPr>
        <w:spacing w:before="1" w:after="0" w:line="288" w:lineRule="auto"/>
        <w:ind w:left="1091" w:right="115" w:hanging="272"/>
        <w:jc w:val="both"/>
        <w:rPr>
          <w:rFonts w:eastAsia="Calibri"/>
          <w:color w:val="000000" w:themeColor="text1"/>
        </w:rPr>
      </w:pPr>
    </w:p>
    <w:p w14:paraId="325598D2" w14:textId="77777777" w:rsidR="00530A8A" w:rsidRPr="00B602BC" w:rsidRDefault="00530A8A" w:rsidP="00530A8A">
      <w:pPr>
        <w:pStyle w:val="Heading2"/>
        <w:spacing w:line="240" w:lineRule="auto"/>
        <w:ind w:left="100"/>
        <w:jc w:val="both"/>
        <w:rPr>
          <w:rFonts w:eastAsia="Calibri"/>
          <w:bCs/>
          <w:color w:val="000000" w:themeColor="text1"/>
        </w:rPr>
      </w:pPr>
      <w:r w:rsidRPr="1C7E53EB">
        <w:rPr>
          <w:rFonts w:eastAsia="Calibri"/>
        </w:rPr>
        <w:t>B4</w:t>
      </w:r>
      <w:r w:rsidRPr="49D5C8FB">
        <w:rPr>
          <w:rFonts w:eastAsia="Calibri"/>
          <w:bCs/>
        </w:rPr>
        <w:t>. ENERGY RESOURCE PLAN</w:t>
      </w:r>
    </w:p>
    <w:p w14:paraId="18D47A79" w14:textId="77777777" w:rsidR="00530A8A" w:rsidRPr="004770D3" w:rsidRDefault="00530A8A" w:rsidP="00530A8A">
      <w:pPr>
        <w:spacing w:before="3" w:after="0" w:line="240" w:lineRule="auto"/>
        <w:jc w:val="both"/>
        <w:rPr>
          <w:rFonts w:eastAsia="Calibri" w:cs="Calibri"/>
          <w:color w:val="000000" w:themeColor="text1"/>
          <w:sz w:val="10"/>
          <w:szCs w:val="10"/>
        </w:rPr>
      </w:pPr>
    </w:p>
    <w:p w14:paraId="2A6B20B1" w14:textId="77777777" w:rsidR="00530A8A" w:rsidRPr="00B602BC" w:rsidRDefault="00530A8A" w:rsidP="00530A8A">
      <w:pPr>
        <w:pStyle w:val="BodyText"/>
        <w:spacing w:line="288" w:lineRule="auto"/>
        <w:ind w:left="100" w:right="112"/>
        <w:rPr>
          <w:rFonts w:ascii="Calibri" w:eastAsia="Calibri" w:hAnsi="Calibri" w:cs="Calibri"/>
          <w:b w:val="0"/>
          <w:color w:val="000000" w:themeColor="text1"/>
          <w:sz w:val="22"/>
          <w:szCs w:val="22"/>
        </w:rPr>
      </w:pPr>
      <w:r w:rsidRPr="49D5C8FB">
        <w:rPr>
          <w:rFonts w:ascii="Calibri" w:eastAsia="Calibri" w:hAnsi="Calibri" w:cs="Calibri"/>
          <w:b w:val="0"/>
          <w:sz w:val="22"/>
          <w:szCs w:val="22"/>
        </w:rPr>
        <w:t>Bidder is required to provide an energy resource or fuel supply plan for its proposed project, including supporting documentation. The fuel supply/energy resource profile information should be consistent with the type of technology/resource option proposed and the term proposed. The information requested is organized according to the type of project or energy resource. Bidders should respond only to relevant questions.</w:t>
      </w:r>
    </w:p>
    <w:p w14:paraId="6AD1EAA2" w14:textId="77777777" w:rsidR="00530A8A" w:rsidRPr="00B602BC" w:rsidRDefault="00530A8A" w:rsidP="00530A8A">
      <w:pPr>
        <w:spacing w:before="7" w:after="0" w:line="240" w:lineRule="auto"/>
        <w:jc w:val="both"/>
        <w:rPr>
          <w:rFonts w:eastAsia="Calibri" w:cs="Calibri"/>
          <w:color w:val="000000" w:themeColor="text1"/>
          <w:sz w:val="19"/>
          <w:szCs w:val="19"/>
        </w:rPr>
      </w:pPr>
    </w:p>
    <w:p w14:paraId="12233BDF" w14:textId="77777777" w:rsidR="00530A8A" w:rsidRPr="00B602BC" w:rsidRDefault="00530A8A" w:rsidP="00530A8A">
      <w:pPr>
        <w:pStyle w:val="Heading2"/>
        <w:tabs>
          <w:tab w:val="left" w:pos="1540"/>
        </w:tabs>
        <w:spacing w:before="1" w:line="240" w:lineRule="auto"/>
        <w:ind w:left="820"/>
        <w:jc w:val="both"/>
        <w:rPr>
          <w:rFonts w:eastAsia="Calibri"/>
          <w:bCs/>
          <w:color w:val="000000" w:themeColor="text1"/>
        </w:rPr>
      </w:pPr>
      <w:r w:rsidRPr="1C7E53EB">
        <w:rPr>
          <w:rFonts w:eastAsia="Calibri"/>
        </w:rPr>
        <w:t>B4</w:t>
      </w:r>
      <w:r w:rsidRPr="49D5C8FB">
        <w:rPr>
          <w:rFonts w:eastAsia="Calibri"/>
          <w:bCs/>
        </w:rPr>
        <w:t>.1.</w:t>
      </w:r>
      <w:r>
        <w:tab/>
      </w:r>
      <w:r w:rsidRPr="49D5C8FB">
        <w:rPr>
          <w:rFonts w:eastAsia="Calibri"/>
          <w:bCs/>
        </w:rPr>
        <w:t>Solar</w:t>
      </w:r>
    </w:p>
    <w:p w14:paraId="6CBC8697" w14:textId="77777777" w:rsidR="00530A8A" w:rsidRPr="004770D3" w:rsidRDefault="00530A8A" w:rsidP="00530A8A">
      <w:pPr>
        <w:spacing w:before="12" w:after="0" w:line="240" w:lineRule="auto"/>
        <w:jc w:val="both"/>
        <w:rPr>
          <w:rFonts w:eastAsia="Calibri" w:cs="Calibri"/>
          <w:color w:val="000000" w:themeColor="text1"/>
          <w:sz w:val="10"/>
          <w:szCs w:val="10"/>
        </w:rPr>
      </w:pPr>
    </w:p>
    <w:p w14:paraId="178451FC" w14:textId="77777777" w:rsidR="00530A8A" w:rsidRPr="000F4BDE" w:rsidRDefault="00530A8A" w:rsidP="00530A8A">
      <w:pPr>
        <w:pStyle w:val="BodyText"/>
        <w:numPr>
          <w:ilvl w:val="0"/>
          <w:numId w:val="96"/>
        </w:numPr>
        <w:spacing w:line="276" w:lineRule="auto"/>
        <w:ind w:right="115"/>
        <w:jc w:val="left"/>
        <w:rPr>
          <w:rFonts w:ascii="Calibri" w:eastAsia="Calibri" w:hAnsi="Calibri" w:cs="Calibri"/>
          <w:b w:val="0"/>
          <w:sz w:val="22"/>
          <w:szCs w:val="22"/>
        </w:rPr>
      </w:pPr>
      <w:r w:rsidRPr="49D5C8FB">
        <w:rPr>
          <w:rFonts w:ascii="Calibri" w:eastAsia="Calibri" w:hAnsi="Calibri" w:cs="Calibri"/>
          <w:b w:val="0"/>
          <w:sz w:val="22"/>
          <w:szCs w:val="22"/>
        </w:rPr>
        <w:t>Provide an assessment of the available solar incidence or resource. Describe any trends in generation capability over time (i.e., annual decline rate of expected output).</w:t>
      </w:r>
    </w:p>
    <w:p w14:paraId="4A49DF3A" w14:textId="77777777" w:rsidR="00530A8A" w:rsidRPr="00D912E1" w:rsidRDefault="00530A8A" w:rsidP="00530A8A">
      <w:pPr>
        <w:pStyle w:val="BodyText"/>
        <w:numPr>
          <w:ilvl w:val="0"/>
          <w:numId w:val="96"/>
        </w:numPr>
        <w:spacing w:line="276" w:lineRule="auto"/>
        <w:ind w:right="115"/>
        <w:jc w:val="left"/>
        <w:rPr>
          <w:rFonts w:ascii="Calibri" w:eastAsia="Calibri" w:hAnsi="Calibri" w:cs="Calibri"/>
          <w:b w:val="0"/>
          <w:sz w:val="22"/>
          <w:szCs w:val="22"/>
        </w:rPr>
      </w:pPr>
      <w:r w:rsidRPr="49D5C8FB">
        <w:rPr>
          <w:rFonts w:ascii="Calibri" w:eastAsia="Calibri" w:hAnsi="Calibri" w:cs="Calibri"/>
          <w:b w:val="0"/>
          <w:sz w:val="22"/>
          <w:szCs w:val="22"/>
        </w:rPr>
        <w:t>Describe the methodology used to generate the projected generation and describe the in-house or consulting expertise used to arrive at the generation estimates.</w:t>
      </w:r>
    </w:p>
    <w:p w14:paraId="0F059422" w14:textId="77777777" w:rsidR="00530A8A" w:rsidRPr="00B602BC" w:rsidRDefault="00530A8A" w:rsidP="00530A8A">
      <w:pPr>
        <w:spacing w:before="7" w:after="0" w:line="240" w:lineRule="auto"/>
        <w:jc w:val="both"/>
        <w:rPr>
          <w:rFonts w:eastAsia="Calibri" w:cs="Calibri"/>
          <w:color w:val="000000" w:themeColor="text1"/>
          <w:sz w:val="19"/>
          <w:szCs w:val="19"/>
        </w:rPr>
      </w:pPr>
    </w:p>
    <w:p w14:paraId="64108A95" w14:textId="77777777" w:rsidR="00530A8A" w:rsidRPr="00B602BC" w:rsidRDefault="00530A8A" w:rsidP="00530A8A">
      <w:pPr>
        <w:pStyle w:val="Heading2"/>
        <w:tabs>
          <w:tab w:val="left" w:pos="1540"/>
        </w:tabs>
        <w:spacing w:line="240" w:lineRule="auto"/>
        <w:ind w:left="820"/>
        <w:jc w:val="both"/>
        <w:rPr>
          <w:rFonts w:eastAsia="Calibri"/>
          <w:bCs/>
          <w:color w:val="000000" w:themeColor="text1"/>
        </w:rPr>
      </w:pPr>
      <w:r w:rsidRPr="1C7E53EB">
        <w:rPr>
          <w:rFonts w:eastAsia="Calibri"/>
        </w:rPr>
        <w:t>B4</w:t>
      </w:r>
      <w:r w:rsidRPr="49D5C8FB">
        <w:rPr>
          <w:rFonts w:eastAsia="Calibri"/>
          <w:bCs/>
        </w:rPr>
        <w:t>.2.</w:t>
      </w:r>
      <w:r>
        <w:tab/>
      </w:r>
      <w:r w:rsidRPr="49D5C8FB">
        <w:rPr>
          <w:rFonts w:eastAsia="Calibri"/>
          <w:bCs/>
        </w:rPr>
        <w:t>Hydropower</w:t>
      </w:r>
    </w:p>
    <w:p w14:paraId="69A152BD" w14:textId="77777777" w:rsidR="00530A8A" w:rsidRPr="004770D3" w:rsidRDefault="00530A8A" w:rsidP="00530A8A">
      <w:pPr>
        <w:spacing w:after="0" w:line="240" w:lineRule="auto"/>
        <w:jc w:val="both"/>
        <w:rPr>
          <w:rFonts w:eastAsia="Calibri" w:cs="Calibri"/>
          <w:color w:val="000000" w:themeColor="text1"/>
          <w:sz w:val="10"/>
          <w:szCs w:val="10"/>
        </w:rPr>
      </w:pPr>
    </w:p>
    <w:p w14:paraId="6CF009FA" w14:textId="77777777" w:rsidR="00530A8A" w:rsidRPr="000F4BDE" w:rsidRDefault="00530A8A" w:rsidP="00530A8A">
      <w:pPr>
        <w:pStyle w:val="BodyText"/>
        <w:numPr>
          <w:ilvl w:val="0"/>
          <w:numId w:val="97"/>
        </w:numPr>
        <w:spacing w:line="276" w:lineRule="auto"/>
        <w:ind w:right="115"/>
        <w:jc w:val="left"/>
        <w:rPr>
          <w:rFonts w:ascii="Calibri" w:eastAsia="Calibri" w:hAnsi="Calibri" w:cs="Calibri"/>
          <w:b w:val="0"/>
          <w:sz w:val="22"/>
          <w:szCs w:val="22"/>
        </w:rPr>
      </w:pPr>
      <w:r w:rsidRPr="49D5C8FB">
        <w:rPr>
          <w:rFonts w:ascii="Calibri" w:eastAsia="Calibri" w:hAnsi="Calibri" w:cs="Calibri"/>
          <w:b w:val="0"/>
          <w:sz w:val="22"/>
          <w:szCs w:val="22"/>
        </w:rPr>
        <w:t>Describe the project characteristics in terms of water flow (</w:t>
      </w:r>
      <w:proofErr w:type="gramStart"/>
      <w:r w:rsidRPr="49D5C8FB">
        <w:rPr>
          <w:rFonts w:ascii="Calibri" w:eastAsia="Calibri" w:hAnsi="Calibri" w:cs="Calibri"/>
          <w:b w:val="0"/>
          <w:sz w:val="22"/>
          <w:szCs w:val="22"/>
        </w:rPr>
        <w:t>on a monthly basis</w:t>
      </w:r>
      <w:proofErr w:type="gramEnd"/>
      <w:r w:rsidRPr="49D5C8FB">
        <w:rPr>
          <w:rFonts w:ascii="Calibri" w:eastAsia="Calibri" w:hAnsi="Calibri" w:cs="Calibri"/>
          <w:b w:val="0"/>
          <w:sz w:val="22"/>
          <w:szCs w:val="22"/>
        </w:rPr>
        <w:t>) and head, and state the assumptions regarding seasonal variations, and a conversion of such flow into megawatts and megawatt-hours.</w:t>
      </w:r>
    </w:p>
    <w:p w14:paraId="4FBBBC8C" w14:textId="77777777" w:rsidR="00530A8A" w:rsidRPr="000F4BDE" w:rsidRDefault="00530A8A" w:rsidP="00530A8A">
      <w:pPr>
        <w:pStyle w:val="BodyText"/>
        <w:numPr>
          <w:ilvl w:val="0"/>
          <w:numId w:val="97"/>
        </w:numPr>
        <w:spacing w:line="276" w:lineRule="auto"/>
        <w:ind w:right="115"/>
        <w:jc w:val="left"/>
        <w:rPr>
          <w:rFonts w:ascii="Calibri" w:eastAsia="Calibri" w:hAnsi="Calibri" w:cs="Calibri"/>
          <w:b w:val="0"/>
          <w:sz w:val="22"/>
          <w:szCs w:val="22"/>
        </w:rPr>
      </w:pPr>
      <w:r w:rsidRPr="49D5C8FB">
        <w:rPr>
          <w:rFonts w:ascii="Calibri" w:eastAsia="Calibri" w:hAnsi="Calibri" w:cs="Calibri"/>
          <w:b w:val="0"/>
          <w:sz w:val="22"/>
          <w:szCs w:val="22"/>
        </w:rPr>
        <w:t xml:space="preserve">Provide monthly flow duration curves based upon daily stream flow records. </w:t>
      </w:r>
    </w:p>
    <w:p w14:paraId="703D2318" w14:textId="77777777" w:rsidR="00530A8A" w:rsidRPr="000F4BDE" w:rsidRDefault="00530A8A" w:rsidP="00530A8A">
      <w:pPr>
        <w:pStyle w:val="BodyText"/>
        <w:numPr>
          <w:ilvl w:val="0"/>
          <w:numId w:val="97"/>
        </w:numPr>
        <w:spacing w:line="276" w:lineRule="auto"/>
        <w:ind w:right="115"/>
        <w:jc w:val="left"/>
        <w:rPr>
          <w:rFonts w:ascii="Calibri" w:eastAsia="Calibri" w:hAnsi="Calibri" w:cs="Calibri"/>
          <w:b w:val="0"/>
          <w:sz w:val="22"/>
          <w:szCs w:val="22"/>
        </w:rPr>
      </w:pPr>
      <w:r w:rsidRPr="49D5C8FB">
        <w:rPr>
          <w:rFonts w:ascii="Calibri" w:eastAsia="Calibri" w:hAnsi="Calibri" w:cs="Calibri"/>
          <w:b w:val="0"/>
          <w:sz w:val="22"/>
          <w:szCs w:val="22"/>
        </w:rPr>
        <w:t>Identify if the project is run-of-river or has storage capability.</w:t>
      </w:r>
    </w:p>
    <w:p w14:paraId="7478408F" w14:textId="77777777" w:rsidR="00530A8A" w:rsidRPr="000F4BDE" w:rsidRDefault="00530A8A" w:rsidP="00530A8A">
      <w:pPr>
        <w:pStyle w:val="BodyText"/>
        <w:numPr>
          <w:ilvl w:val="0"/>
          <w:numId w:val="97"/>
        </w:numPr>
        <w:spacing w:line="276" w:lineRule="auto"/>
        <w:ind w:right="115"/>
        <w:jc w:val="left"/>
        <w:rPr>
          <w:rFonts w:ascii="Calibri" w:eastAsia="Calibri" w:hAnsi="Calibri" w:cs="Calibri"/>
          <w:b w:val="0"/>
          <w:sz w:val="22"/>
          <w:szCs w:val="22"/>
        </w:rPr>
      </w:pPr>
      <w:r w:rsidRPr="49D5C8FB">
        <w:rPr>
          <w:rFonts w:ascii="Calibri" w:eastAsia="Calibri" w:hAnsi="Calibri" w:cs="Calibri"/>
          <w:b w:val="0"/>
          <w:sz w:val="22"/>
          <w:szCs w:val="22"/>
        </w:rPr>
        <w:t>Describe the technology used to generate electricity.</w:t>
      </w:r>
    </w:p>
    <w:p w14:paraId="44519D11" w14:textId="77777777" w:rsidR="00530A8A" w:rsidRPr="00E333D8" w:rsidRDefault="00530A8A" w:rsidP="00530A8A">
      <w:pPr>
        <w:pStyle w:val="BodyText"/>
        <w:numPr>
          <w:ilvl w:val="0"/>
          <w:numId w:val="97"/>
        </w:numPr>
        <w:spacing w:line="276" w:lineRule="auto"/>
        <w:ind w:right="115"/>
        <w:jc w:val="left"/>
        <w:rPr>
          <w:rFonts w:asciiTheme="minorHAnsi" w:eastAsia="Calibri" w:hAnsiTheme="minorHAnsi"/>
          <w:b w:val="0"/>
          <w:sz w:val="22"/>
        </w:rPr>
      </w:pPr>
      <w:r w:rsidRPr="49D5C8FB">
        <w:rPr>
          <w:rFonts w:ascii="Calibri" w:eastAsia="Calibri" w:hAnsi="Calibri" w:cs="Calibri"/>
          <w:b w:val="0"/>
          <w:sz w:val="22"/>
          <w:szCs w:val="22"/>
        </w:rPr>
        <w:t xml:space="preserve">Specify how the energy qualifies as a Class I renewable energy source defined in Section 16-1 of the General Statutes. If the project already has Class I certification, </w:t>
      </w:r>
      <w:proofErr w:type="gramStart"/>
      <w:r w:rsidRPr="49D5C8FB">
        <w:rPr>
          <w:rFonts w:ascii="Calibri" w:eastAsia="Calibri" w:hAnsi="Calibri" w:cs="Calibri"/>
          <w:b w:val="0"/>
          <w:sz w:val="22"/>
          <w:szCs w:val="22"/>
        </w:rPr>
        <w:t>provide</w:t>
      </w:r>
      <w:proofErr w:type="gramEnd"/>
      <w:r w:rsidRPr="49D5C8FB">
        <w:rPr>
          <w:rFonts w:ascii="Calibri" w:eastAsia="Calibri" w:hAnsi="Calibri" w:cs="Calibri"/>
          <w:b w:val="0"/>
          <w:sz w:val="22"/>
          <w:szCs w:val="22"/>
        </w:rPr>
        <w:t xml:space="preserve"> or reference the documentation providing such qualification. If the project does not have Class I certification, describe the actions proposed to be taken by the Bidder to acquire a Class I qualification.</w:t>
      </w:r>
    </w:p>
    <w:p w14:paraId="0A037D68" w14:textId="77777777" w:rsidR="00530A8A" w:rsidRPr="00B602BC" w:rsidRDefault="00530A8A" w:rsidP="00530A8A">
      <w:pPr>
        <w:spacing w:before="8" w:after="0" w:line="240" w:lineRule="auto"/>
        <w:jc w:val="both"/>
        <w:rPr>
          <w:rFonts w:eastAsia="Calibri" w:cs="Calibri"/>
          <w:color w:val="000000" w:themeColor="text1"/>
          <w:sz w:val="19"/>
          <w:szCs w:val="19"/>
        </w:rPr>
      </w:pPr>
    </w:p>
    <w:p w14:paraId="42EEA54B" w14:textId="77777777" w:rsidR="00530A8A" w:rsidRPr="00B602BC" w:rsidRDefault="00530A8A" w:rsidP="00530A8A">
      <w:pPr>
        <w:pStyle w:val="Heading2"/>
        <w:tabs>
          <w:tab w:val="left" w:pos="1540"/>
        </w:tabs>
        <w:spacing w:line="240" w:lineRule="auto"/>
        <w:ind w:left="820"/>
        <w:jc w:val="both"/>
        <w:rPr>
          <w:rFonts w:eastAsia="Calibri"/>
          <w:bCs/>
          <w:color w:val="000000" w:themeColor="text1"/>
        </w:rPr>
      </w:pPr>
      <w:r w:rsidRPr="1C7E53EB">
        <w:rPr>
          <w:rFonts w:eastAsia="Calibri"/>
        </w:rPr>
        <w:t>B4</w:t>
      </w:r>
      <w:r w:rsidRPr="49D5C8FB">
        <w:rPr>
          <w:rFonts w:eastAsia="Calibri"/>
          <w:bCs/>
        </w:rPr>
        <w:t>.3.</w:t>
      </w:r>
      <w:r>
        <w:tab/>
      </w:r>
      <w:r w:rsidRPr="49D5C8FB">
        <w:rPr>
          <w:rFonts w:eastAsia="Calibri"/>
          <w:bCs/>
        </w:rPr>
        <w:t>Fuel Cell</w:t>
      </w:r>
    </w:p>
    <w:p w14:paraId="58481605" w14:textId="77777777" w:rsidR="00530A8A" w:rsidRPr="004770D3" w:rsidRDefault="00530A8A" w:rsidP="00530A8A">
      <w:pPr>
        <w:spacing w:after="0" w:line="240" w:lineRule="auto"/>
        <w:jc w:val="both"/>
        <w:rPr>
          <w:rFonts w:eastAsia="Calibri" w:cs="Calibri"/>
          <w:color w:val="000000" w:themeColor="text1"/>
          <w:sz w:val="10"/>
          <w:szCs w:val="10"/>
        </w:rPr>
      </w:pPr>
    </w:p>
    <w:p w14:paraId="6081AD9C" w14:textId="77777777" w:rsidR="00530A8A" w:rsidRPr="004770D3" w:rsidRDefault="00530A8A" w:rsidP="00530A8A">
      <w:pPr>
        <w:pStyle w:val="BodyText"/>
        <w:numPr>
          <w:ilvl w:val="0"/>
          <w:numId w:val="98"/>
        </w:numPr>
        <w:spacing w:line="276" w:lineRule="auto"/>
        <w:ind w:right="115"/>
        <w:jc w:val="left"/>
        <w:rPr>
          <w:rFonts w:ascii="Calibri" w:eastAsia="Calibri" w:hAnsi="Calibri" w:cs="Calibri"/>
          <w:b w:val="0"/>
          <w:sz w:val="22"/>
          <w:szCs w:val="22"/>
        </w:rPr>
      </w:pPr>
      <w:r w:rsidRPr="49D5C8FB">
        <w:rPr>
          <w:rFonts w:ascii="Calibri" w:eastAsia="Calibri" w:hAnsi="Calibri" w:cs="Calibri"/>
          <w:b w:val="0"/>
          <w:sz w:val="22"/>
          <w:szCs w:val="22"/>
        </w:rPr>
        <w:t>Describe how the natural gas for the Fuel Cell will be procured and whether its energy will be delivered on a firm or non-firm basis for the term of the agreement.</w:t>
      </w:r>
    </w:p>
    <w:p w14:paraId="69EE13CF" w14:textId="77777777" w:rsidR="00530A8A" w:rsidRPr="004770D3" w:rsidRDefault="00530A8A" w:rsidP="00530A8A">
      <w:pPr>
        <w:pStyle w:val="BodyText"/>
        <w:numPr>
          <w:ilvl w:val="0"/>
          <w:numId w:val="98"/>
        </w:numPr>
        <w:spacing w:line="276" w:lineRule="auto"/>
        <w:ind w:right="115"/>
        <w:jc w:val="left"/>
        <w:rPr>
          <w:rFonts w:ascii="Calibri" w:eastAsia="Calibri" w:hAnsi="Calibri" w:cs="Calibri"/>
          <w:b w:val="0"/>
          <w:sz w:val="22"/>
          <w:szCs w:val="22"/>
        </w:rPr>
      </w:pPr>
      <w:r w:rsidRPr="49D5C8FB">
        <w:rPr>
          <w:rFonts w:ascii="Calibri" w:eastAsia="Calibri" w:hAnsi="Calibri" w:cs="Calibri"/>
          <w:b w:val="0"/>
          <w:sz w:val="22"/>
          <w:szCs w:val="22"/>
        </w:rPr>
        <w:t>Provide supporting data that illustrates the expected generation from the fuel cell over the term of the contract considering the need for restacking.</w:t>
      </w:r>
    </w:p>
    <w:p w14:paraId="6D7AD9BE" w14:textId="77777777" w:rsidR="00530A8A" w:rsidRPr="00B602BC" w:rsidRDefault="00530A8A" w:rsidP="00530A8A">
      <w:pPr>
        <w:spacing w:before="9" w:after="0" w:line="240" w:lineRule="auto"/>
        <w:jc w:val="both"/>
        <w:rPr>
          <w:rFonts w:eastAsia="Calibri" w:cs="Calibri"/>
          <w:color w:val="000000" w:themeColor="text1"/>
          <w:sz w:val="19"/>
          <w:szCs w:val="19"/>
        </w:rPr>
      </w:pPr>
    </w:p>
    <w:p w14:paraId="1D003D4B" w14:textId="77777777" w:rsidR="00530A8A" w:rsidRPr="00B602BC" w:rsidRDefault="00530A8A" w:rsidP="00530A8A">
      <w:pPr>
        <w:spacing w:before="9" w:after="0" w:line="240" w:lineRule="auto"/>
        <w:jc w:val="both"/>
        <w:rPr>
          <w:rFonts w:eastAsia="Calibri" w:cs="Calibri"/>
          <w:color w:val="000000" w:themeColor="text1"/>
          <w:sz w:val="19"/>
          <w:szCs w:val="19"/>
        </w:rPr>
      </w:pPr>
    </w:p>
    <w:p w14:paraId="2D3C360C" w14:textId="77777777" w:rsidR="00530A8A" w:rsidRPr="00B602BC" w:rsidRDefault="00530A8A" w:rsidP="00530A8A">
      <w:pPr>
        <w:pStyle w:val="Heading2"/>
        <w:spacing w:line="240" w:lineRule="auto"/>
        <w:ind w:left="100"/>
        <w:jc w:val="both"/>
        <w:rPr>
          <w:rFonts w:eastAsia="Calibri"/>
          <w:bCs/>
          <w:color w:val="000000" w:themeColor="text1"/>
        </w:rPr>
      </w:pPr>
      <w:r w:rsidRPr="1C7E53EB">
        <w:rPr>
          <w:rFonts w:eastAsia="Calibri"/>
        </w:rPr>
        <w:t>B5</w:t>
      </w:r>
      <w:r w:rsidRPr="49D5C8FB">
        <w:rPr>
          <w:rFonts w:eastAsia="Calibri"/>
          <w:bCs/>
        </w:rPr>
        <w:t>. OPERATION AND MAINTENANCE</w:t>
      </w:r>
    </w:p>
    <w:p w14:paraId="79F22EFE" w14:textId="77777777" w:rsidR="00530A8A" w:rsidRPr="00B602BC" w:rsidRDefault="00530A8A" w:rsidP="00530A8A">
      <w:pPr>
        <w:spacing w:after="0" w:line="240" w:lineRule="auto"/>
        <w:jc w:val="both"/>
        <w:rPr>
          <w:rFonts w:eastAsia="Calibri" w:cs="Calibri"/>
          <w:color w:val="000000" w:themeColor="text1"/>
          <w:sz w:val="24"/>
          <w:szCs w:val="24"/>
        </w:rPr>
      </w:pPr>
    </w:p>
    <w:p w14:paraId="5B01AECC" w14:textId="77777777" w:rsidR="00530A8A" w:rsidRPr="00E333D8" w:rsidRDefault="00530A8A" w:rsidP="00530A8A">
      <w:pPr>
        <w:pStyle w:val="BodyText"/>
        <w:spacing w:line="288" w:lineRule="auto"/>
        <w:ind w:left="1091" w:right="115" w:hanging="272"/>
        <w:rPr>
          <w:rFonts w:ascii="Calibri" w:eastAsia="Calibri" w:hAnsi="Calibri"/>
          <w:b w:val="0"/>
          <w:sz w:val="22"/>
        </w:rPr>
      </w:pPr>
      <w:r w:rsidRPr="1C7E53EB">
        <w:rPr>
          <w:rFonts w:ascii="Calibri" w:eastAsia="Calibri" w:hAnsi="Calibri" w:cs="Calibri"/>
          <w:sz w:val="22"/>
          <w:szCs w:val="22"/>
        </w:rPr>
        <w:t>B5</w:t>
      </w:r>
      <w:r w:rsidRPr="49D5C8FB">
        <w:rPr>
          <w:rFonts w:ascii="Calibri" w:eastAsia="Calibri" w:hAnsi="Calibri" w:cs="Calibri"/>
          <w:bCs/>
          <w:sz w:val="22"/>
          <w:szCs w:val="22"/>
        </w:rPr>
        <w:t xml:space="preserve">.1. </w:t>
      </w:r>
      <w:r w:rsidRPr="49D5C8FB">
        <w:rPr>
          <w:rFonts w:ascii="Calibri" w:eastAsia="Calibri" w:hAnsi="Calibri" w:cs="Calibri"/>
          <w:b w:val="0"/>
          <w:sz w:val="22"/>
          <w:szCs w:val="22"/>
        </w:rPr>
        <w:t xml:space="preserve">Provide an O&amp;M plan for the project that demonstrates the </w:t>
      </w:r>
      <w:proofErr w:type="gramStart"/>
      <w:r w:rsidRPr="49D5C8FB">
        <w:rPr>
          <w:rFonts w:ascii="Calibri" w:eastAsia="Calibri" w:hAnsi="Calibri" w:cs="Calibri"/>
          <w:b w:val="0"/>
          <w:sz w:val="22"/>
          <w:szCs w:val="22"/>
        </w:rPr>
        <w:t>long term</w:t>
      </w:r>
      <w:proofErr w:type="gramEnd"/>
      <w:r w:rsidRPr="49D5C8FB">
        <w:rPr>
          <w:rFonts w:ascii="Calibri" w:eastAsia="Calibri" w:hAnsi="Calibri" w:cs="Calibri"/>
          <w:b w:val="0"/>
          <w:sz w:val="22"/>
          <w:szCs w:val="22"/>
        </w:rPr>
        <w:t xml:space="preserve"> operational viability of the proposed project. The plan should include a discussion of the staffing levels proposed for the project, the expected role of the project sponsor or outside contractor, scheduling of major maintenance activity, </w:t>
      </w:r>
      <w:r w:rsidRPr="48E772E9">
        <w:rPr>
          <w:rFonts w:ascii="Calibri" w:eastAsia="Calibri" w:hAnsi="Calibri" w:cs="Calibri"/>
          <w:b w:val="0"/>
          <w:sz w:val="22"/>
          <w:szCs w:val="22"/>
        </w:rPr>
        <w:t xml:space="preserve">including but not limited to partial and complete planned outage requirements, </w:t>
      </w:r>
      <w:r w:rsidRPr="49D5C8FB">
        <w:rPr>
          <w:rFonts w:ascii="Calibri" w:eastAsia="Calibri" w:hAnsi="Calibri" w:cs="Calibri"/>
          <w:b w:val="0"/>
          <w:sz w:val="22"/>
          <w:szCs w:val="22"/>
        </w:rPr>
        <w:t>and the plan for testing equipment.</w:t>
      </w:r>
      <w:r w:rsidRPr="48E772E9">
        <w:rPr>
          <w:rFonts w:ascii="Calibri" w:eastAsia="Calibri" w:hAnsi="Calibri" w:cs="Calibri"/>
          <w:b w:val="0"/>
          <w:sz w:val="22"/>
          <w:szCs w:val="22"/>
        </w:rPr>
        <w:t xml:space="preserve"> </w:t>
      </w:r>
    </w:p>
    <w:p w14:paraId="6A9BB0EF" w14:textId="77777777" w:rsidR="00530A8A" w:rsidRPr="00E333D8" w:rsidRDefault="00530A8A" w:rsidP="00530A8A">
      <w:pPr>
        <w:pStyle w:val="BodyText"/>
        <w:spacing w:line="288" w:lineRule="auto"/>
        <w:ind w:left="1091" w:right="115" w:hanging="272"/>
        <w:rPr>
          <w:rFonts w:eastAsia="Calibri"/>
          <w:sz w:val="22"/>
        </w:rPr>
      </w:pPr>
    </w:p>
    <w:p w14:paraId="71DF9F15" w14:textId="77777777" w:rsidR="00530A8A" w:rsidRPr="00B602BC" w:rsidRDefault="00530A8A" w:rsidP="00530A8A">
      <w:pPr>
        <w:pStyle w:val="BodyText"/>
        <w:spacing w:line="288" w:lineRule="auto"/>
        <w:ind w:left="1091" w:right="115" w:hanging="272"/>
        <w:rPr>
          <w:rFonts w:ascii="Calibri" w:eastAsia="Calibri" w:hAnsi="Calibri" w:cs="Calibri"/>
          <w:b w:val="0"/>
          <w:color w:val="000000" w:themeColor="text1"/>
          <w:sz w:val="22"/>
          <w:szCs w:val="22"/>
        </w:rPr>
      </w:pPr>
      <w:r w:rsidRPr="1C7E53EB">
        <w:rPr>
          <w:rFonts w:ascii="Calibri" w:eastAsia="Calibri" w:hAnsi="Calibri" w:cs="Calibri"/>
          <w:sz w:val="22"/>
          <w:szCs w:val="22"/>
        </w:rPr>
        <w:t>B5</w:t>
      </w:r>
      <w:r w:rsidRPr="48E772E9">
        <w:rPr>
          <w:rFonts w:ascii="Calibri" w:eastAsia="Calibri" w:hAnsi="Calibri" w:cs="Calibri"/>
          <w:sz w:val="22"/>
          <w:szCs w:val="22"/>
        </w:rPr>
        <w:t>.2.</w:t>
      </w:r>
      <w:r>
        <w:tab/>
      </w:r>
      <w:r w:rsidRPr="49D5C8FB">
        <w:rPr>
          <w:rFonts w:ascii="Calibri" w:eastAsia="Calibri" w:hAnsi="Calibri" w:cs="Calibri"/>
          <w:b w:val="0"/>
          <w:sz w:val="22"/>
          <w:szCs w:val="22"/>
        </w:rPr>
        <w:t>Specify all the expected operating constraints and operational restrictions for the project (e.g., limits on the number of hours a unit may be operated per year or unit of time, storage capacity, maximum length of time for storage).</w:t>
      </w:r>
    </w:p>
    <w:p w14:paraId="2AE6D5CD" w14:textId="77777777" w:rsidR="00530A8A" w:rsidRPr="00B602BC" w:rsidRDefault="00530A8A" w:rsidP="00530A8A">
      <w:pPr>
        <w:spacing w:before="8" w:after="0" w:line="240" w:lineRule="auto"/>
        <w:jc w:val="both"/>
        <w:rPr>
          <w:rFonts w:eastAsia="Calibri" w:cs="Calibri"/>
          <w:color w:val="000000" w:themeColor="text1"/>
          <w:sz w:val="19"/>
          <w:szCs w:val="19"/>
        </w:rPr>
      </w:pPr>
    </w:p>
    <w:p w14:paraId="74A4E5F9" w14:textId="77777777" w:rsidR="00530A8A" w:rsidRPr="00B602BC" w:rsidRDefault="00530A8A" w:rsidP="00530A8A">
      <w:pPr>
        <w:pStyle w:val="BodyText"/>
        <w:spacing w:before="1" w:line="288" w:lineRule="auto"/>
        <w:ind w:left="1091" w:right="114" w:hanging="272"/>
        <w:rPr>
          <w:rFonts w:ascii="Calibri" w:eastAsia="Calibri" w:hAnsi="Calibri" w:cs="Calibri"/>
          <w:b w:val="0"/>
          <w:color w:val="000000" w:themeColor="text1"/>
          <w:sz w:val="22"/>
          <w:szCs w:val="22"/>
        </w:rPr>
      </w:pPr>
      <w:r w:rsidRPr="1C7E53EB">
        <w:rPr>
          <w:rFonts w:ascii="Calibri" w:eastAsia="Calibri" w:hAnsi="Calibri" w:cs="Calibri"/>
          <w:sz w:val="22"/>
          <w:szCs w:val="22"/>
        </w:rPr>
        <w:t>B5</w:t>
      </w:r>
      <w:r w:rsidRPr="49D5C8FB">
        <w:rPr>
          <w:rFonts w:ascii="Calibri" w:eastAsia="Calibri" w:hAnsi="Calibri" w:cs="Calibri"/>
          <w:bCs/>
          <w:sz w:val="22"/>
          <w:szCs w:val="22"/>
        </w:rPr>
        <w:t xml:space="preserve">.3.  </w:t>
      </w:r>
      <w:r w:rsidRPr="49D5C8FB">
        <w:rPr>
          <w:rFonts w:ascii="Calibri" w:eastAsia="Calibri" w:hAnsi="Calibri" w:cs="Calibri"/>
          <w:b w:val="0"/>
          <w:sz w:val="22"/>
          <w:szCs w:val="22"/>
        </w:rPr>
        <w:t>Describe the status of the project sponsor in securing any O&amp;M agreements or contracts. Include a discussion of the sponsor’s plan for securing a medium-term or long-term O&amp;M contract, including the expected provider of O&amp;M services.</w:t>
      </w:r>
    </w:p>
    <w:p w14:paraId="75176CC0" w14:textId="77777777" w:rsidR="00530A8A" w:rsidRPr="00B602BC" w:rsidRDefault="00530A8A" w:rsidP="00530A8A">
      <w:pPr>
        <w:spacing w:before="5" w:after="0" w:line="240" w:lineRule="auto"/>
        <w:jc w:val="both"/>
        <w:rPr>
          <w:rFonts w:eastAsia="Calibri" w:cs="Calibri"/>
          <w:color w:val="000000" w:themeColor="text1"/>
          <w:sz w:val="19"/>
          <w:szCs w:val="19"/>
        </w:rPr>
      </w:pPr>
    </w:p>
    <w:p w14:paraId="1EB40627" w14:textId="77777777" w:rsidR="00530A8A" w:rsidRPr="00B602BC" w:rsidRDefault="00530A8A" w:rsidP="00530A8A">
      <w:pPr>
        <w:pStyle w:val="BodyText"/>
        <w:tabs>
          <w:tab w:val="left" w:pos="1540"/>
        </w:tabs>
        <w:spacing w:before="1"/>
        <w:ind w:left="820"/>
        <w:rPr>
          <w:rFonts w:ascii="Calibri" w:eastAsia="Calibri" w:hAnsi="Calibri" w:cs="Calibri"/>
          <w:b w:val="0"/>
          <w:color w:val="000000" w:themeColor="text1"/>
          <w:sz w:val="22"/>
          <w:szCs w:val="22"/>
        </w:rPr>
      </w:pPr>
      <w:r w:rsidRPr="1C7E53EB">
        <w:rPr>
          <w:rFonts w:ascii="Calibri" w:eastAsia="Calibri" w:hAnsi="Calibri" w:cs="Calibri"/>
          <w:sz w:val="22"/>
          <w:szCs w:val="22"/>
        </w:rPr>
        <w:t>B5</w:t>
      </w:r>
      <w:r w:rsidRPr="49D5C8FB">
        <w:rPr>
          <w:rFonts w:ascii="Calibri" w:eastAsia="Calibri" w:hAnsi="Calibri" w:cs="Calibri"/>
          <w:bCs/>
          <w:sz w:val="22"/>
          <w:szCs w:val="22"/>
        </w:rPr>
        <w:t>.4.</w:t>
      </w:r>
      <w:r>
        <w:tab/>
      </w:r>
      <w:r w:rsidRPr="49D5C8FB">
        <w:rPr>
          <w:rFonts w:ascii="Calibri" w:eastAsia="Calibri" w:hAnsi="Calibri" w:cs="Calibri"/>
          <w:b w:val="0"/>
          <w:sz w:val="22"/>
          <w:szCs w:val="22"/>
        </w:rPr>
        <w:t>Provide examples of the Bidder’s experience with O&amp;M services for other similar projects.</w:t>
      </w:r>
    </w:p>
    <w:p w14:paraId="7B5CB824" w14:textId="77777777" w:rsidR="00530A8A" w:rsidRPr="00B602BC" w:rsidRDefault="00530A8A" w:rsidP="00530A8A">
      <w:pPr>
        <w:spacing w:before="3" w:after="0" w:line="240" w:lineRule="auto"/>
        <w:jc w:val="both"/>
        <w:rPr>
          <w:rFonts w:eastAsia="Calibri" w:cs="Calibri"/>
          <w:color w:val="000000" w:themeColor="text1"/>
          <w:sz w:val="24"/>
          <w:szCs w:val="24"/>
        </w:rPr>
      </w:pPr>
    </w:p>
    <w:p w14:paraId="2F114333" w14:textId="77777777" w:rsidR="00530A8A" w:rsidRPr="00B602BC" w:rsidRDefault="00530A8A" w:rsidP="00530A8A">
      <w:pPr>
        <w:pStyle w:val="Heading2"/>
        <w:spacing w:line="240" w:lineRule="auto"/>
        <w:ind w:left="100"/>
        <w:jc w:val="both"/>
        <w:rPr>
          <w:rFonts w:eastAsia="Calibri"/>
          <w:color w:val="000000" w:themeColor="text1"/>
        </w:rPr>
      </w:pPr>
      <w:r w:rsidRPr="296AFCD4">
        <w:rPr>
          <w:rFonts w:eastAsia="Calibri"/>
        </w:rPr>
        <w:t>B6. PROJECT SITE</w:t>
      </w:r>
    </w:p>
    <w:p w14:paraId="444BDAC3" w14:textId="77777777" w:rsidR="00530A8A" w:rsidRPr="00B602BC" w:rsidRDefault="00530A8A" w:rsidP="00530A8A">
      <w:pPr>
        <w:spacing w:after="0" w:line="240" w:lineRule="auto"/>
        <w:jc w:val="both"/>
        <w:rPr>
          <w:rFonts w:eastAsia="Calibri" w:cs="Calibri"/>
          <w:color w:val="000000" w:themeColor="text1"/>
          <w:sz w:val="24"/>
          <w:szCs w:val="24"/>
        </w:rPr>
      </w:pPr>
    </w:p>
    <w:p w14:paraId="2D143F83" w14:textId="5D2F38E4" w:rsidR="00530A8A" w:rsidRDefault="00530A8A" w:rsidP="00EC40A5">
      <w:pPr>
        <w:spacing w:before="10" w:after="0" w:line="240" w:lineRule="auto"/>
        <w:ind w:left="720"/>
        <w:jc w:val="both"/>
        <w:rPr>
          <w:rFonts w:eastAsia="Calibri" w:cs="Calibri"/>
        </w:rPr>
      </w:pPr>
      <w:r w:rsidRPr="00EC40A5">
        <w:rPr>
          <w:rFonts w:eastAsia="Calibri" w:cs="Calibri"/>
          <w:b/>
          <w:bCs/>
        </w:rPr>
        <w:t>B6.1</w:t>
      </w:r>
      <w:r w:rsidRPr="296AFCD4">
        <w:rPr>
          <w:rFonts w:eastAsia="Calibri" w:cs="Calibri"/>
        </w:rPr>
        <w:t>. Provide a site plan that includes the following information: scale, north arrow, parcel (s), Generation Footprint, labeled roads, wetlands and watercourses on the Project Site</w:t>
      </w:r>
      <w:r>
        <w:rPr>
          <w:rFonts w:eastAsia="Calibri" w:cs="Calibri"/>
        </w:rPr>
        <w:t>,</w:t>
      </w:r>
      <w:r w:rsidRPr="296AFCD4">
        <w:rPr>
          <w:rFonts w:eastAsia="Calibri" w:cs="Calibri"/>
        </w:rPr>
        <w:t xml:space="preserve"> total acreage of parcel(s), total acreage of Generation Footprint, total acreage of Project Site, location of all equipment, structures, and facilities on</w:t>
      </w:r>
      <w:r>
        <w:rPr>
          <w:rFonts w:eastAsia="Calibri" w:cs="Calibri"/>
        </w:rPr>
        <w:t xml:space="preserve"> the Project S</w:t>
      </w:r>
      <w:r w:rsidRPr="296AFCD4">
        <w:rPr>
          <w:rFonts w:eastAsia="Calibri" w:cs="Calibri"/>
        </w:rPr>
        <w:t>ite, and anticipated interconnection point. Include an overall location map of the Project Site outlined on a USGS Topographic map.  Describe the Project Site’s location and, if applicable, insert a map or link to where the map is located.</w:t>
      </w:r>
    </w:p>
    <w:p w14:paraId="77A675B1" w14:textId="77777777" w:rsidR="00BD2410" w:rsidRPr="00B602BC" w:rsidRDefault="00BD2410" w:rsidP="00530A8A">
      <w:pPr>
        <w:spacing w:before="10" w:after="0" w:line="240" w:lineRule="auto"/>
        <w:jc w:val="both"/>
        <w:rPr>
          <w:rFonts w:eastAsia="Calibri" w:cs="Calibri"/>
          <w:color w:val="000000" w:themeColor="text1"/>
          <w:sz w:val="19"/>
          <w:szCs w:val="19"/>
        </w:rPr>
      </w:pPr>
    </w:p>
    <w:p w14:paraId="7CD541CE" w14:textId="77777777" w:rsidR="00530A8A" w:rsidRPr="00B602BC" w:rsidRDefault="00530A8A" w:rsidP="00530A8A">
      <w:pPr>
        <w:pStyle w:val="BodyText"/>
        <w:spacing w:before="9" w:line="288" w:lineRule="auto"/>
        <w:ind w:left="1091" w:right="112" w:hanging="272"/>
        <w:rPr>
          <w:rFonts w:ascii="Calibri" w:eastAsia="Calibri" w:hAnsi="Calibri" w:cs="Calibri"/>
          <w:sz w:val="22"/>
          <w:szCs w:val="22"/>
        </w:rPr>
      </w:pPr>
      <w:r w:rsidRPr="4309C4C3">
        <w:rPr>
          <w:rFonts w:ascii="Calibri" w:eastAsia="Calibri" w:hAnsi="Calibri" w:cs="Calibri"/>
          <w:sz w:val="22"/>
          <w:szCs w:val="22"/>
        </w:rPr>
        <w:t>B6</w:t>
      </w:r>
      <w:r w:rsidRPr="48E772E9">
        <w:rPr>
          <w:rFonts w:ascii="Calibri" w:eastAsia="Calibri" w:hAnsi="Calibri" w:cs="Calibri"/>
          <w:sz w:val="22"/>
          <w:szCs w:val="22"/>
        </w:rPr>
        <w:t xml:space="preserve">.2. </w:t>
      </w:r>
      <w:r>
        <w:rPr>
          <w:rFonts w:ascii="Calibri" w:eastAsia="Calibri" w:hAnsi="Calibri" w:cs="Calibri"/>
          <w:b w:val="0"/>
          <w:sz w:val="22"/>
          <w:szCs w:val="22"/>
        </w:rPr>
        <w:t>Complete</w:t>
      </w:r>
      <w:r w:rsidRPr="48E772E9">
        <w:rPr>
          <w:rFonts w:ascii="Calibri" w:eastAsia="Calibri" w:hAnsi="Calibri" w:cs="Calibri"/>
          <w:b w:val="0"/>
          <w:sz w:val="22"/>
          <w:szCs w:val="22"/>
        </w:rPr>
        <w:t xml:space="preserve"> the attached affidavit(s</w:t>
      </w:r>
      <w:r w:rsidRPr="4309C4C3">
        <w:rPr>
          <w:rFonts w:ascii="Calibri" w:eastAsia="Calibri" w:hAnsi="Calibri" w:cs="Calibri"/>
          <w:b w:val="0"/>
          <w:sz w:val="22"/>
          <w:szCs w:val="22"/>
        </w:rPr>
        <w:t xml:space="preserve">), Attachment </w:t>
      </w:r>
      <w:proofErr w:type="gramStart"/>
      <w:r w:rsidRPr="4309C4C3">
        <w:rPr>
          <w:rFonts w:ascii="Calibri" w:eastAsia="Calibri" w:hAnsi="Calibri" w:cs="Calibri"/>
          <w:b w:val="0"/>
          <w:sz w:val="22"/>
          <w:szCs w:val="22"/>
        </w:rPr>
        <w:t>1</w:t>
      </w:r>
      <w:proofErr w:type="gramEnd"/>
      <w:r w:rsidRPr="4309C4C3">
        <w:rPr>
          <w:rFonts w:ascii="Calibri" w:eastAsia="Calibri" w:hAnsi="Calibri" w:cs="Calibri"/>
          <w:b w:val="0"/>
          <w:sz w:val="22"/>
          <w:szCs w:val="22"/>
        </w:rPr>
        <w:t xml:space="preserve"> and Attachment 2</w:t>
      </w:r>
      <w:r>
        <w:rPr>
          <w:rFonts w:ascii="Calibri" w:eastAsia="Calibri" w:hAnsi="Calibri" w:cs="Calibri"/>
          <w:b w:val="0"/>
          <w:sz w:val="22"/>
          <w:szCs w:val="22"/>
        </w:rPr>
        <w:t xml:space="preserve"> (as applicable)</w:t>
      </w:r>
      <w:r w:rsidRPr="3B86075A">
        <w:rPr>
          <w:rFonts w:ascii="Calibri" w:eastAsia="Calibri" w:hAnsi="Calibri" w:cs="Calibri"/>
          <w:b w:val="0"/>
          <w:sz w:val="22"/>
          <w:szCs w:val="22"/>
        </w:rPr>
        <w:t>,</w:t>
      </w:r>
      <w:r w:rsidRPr="48E772E9">
        <w:rPr>
          <w:rFonts w:ascii="Calibri" w:eastAsia="Calibri" w:hAnsi="Calibri" w:cs="Calibri"/>
          <w:b w:val="0"/>
          <w:sz w:val="22"/>
          <w:szCs w:val="22"/>
        </w:rPr>
        <w:t xml:space="preserve"> </w:t>
      </w:r>
      <w:r>
        <w:rPr>
          <w:rFonts w:ascii="Calibri" w:eastAsia="Calibri" w:hAnsi="Calibri" w:cs="Calibri"/>
          <w:b w:val="0"/>
          <w:sz w:val="22"/>
          <w:szCs w:val="22"/>
        </w:rPr>
        <w:t>demonstrating the requisite proof of</w:t>
      </w:r>
      <w:r w:rsidRPr="48E772E9">
        <w:rPr>
          <w:rFonts w:ascii="Calibri" w:eastAsia="Calibri" w:hAnsi="Calibri" w:cs="Calibri"/>
          <w:b w:val="0"/>
          <w:sz w:val="22"/>
          <w:szCs w:val="22"/>
        </w:rPr>
        <w:t xml:space="preserve"> site control. </w:t>
      </w:r>
    </w:p>
    <w:p w14:paraId="1C4A650A" w14:textId="77777777" w:rsidR="00530A8A" w:rsidRDefault="00530A8A" w:rsidP="00530A8A">
      <w:pPr>
        <w:pStyle w:val="BodyText"/>
        <w:spacing w:line="288" w:lineRule="auto"/>
        <w:ind w:left="1091" w:right="112" w:hanging="272"/>
        <w:rPr>
          <w:bCs/>
          <w:szCs w:val="24"/>
        </w:rPr>
      </w:pPr>
    </w:p>
    <w:p w14:paraId="6D12E501" w14:textId="77777777" w:rsidR="00530A8A" w:rsidRPr="001F76B8" w:rsidRDefault="00530A8A" w:rsidP="00530A8A">
      <w:pPr>
        <w:pStyle w:val="BodyText"/>
        <w:spacing w:before="1" w:line="288" w:lineRule="auto"/>
        <w:ind w:left="1091" w:right="114" w:hanging="272"/>
        <w:rPr>
          <w:rFonts w:ascii="Calibri" w:eastAsia="Calibri" w:hAnsi="Calibri"/>
          <w:b w:val="0"/>
          <w:sz w:val="22"/>
          <w:szCs w:val="22"/>
        </w:rPr>
      </w:pPr>
      <w:r w:rsidRPr="296AFCD4">
        <w:rPr>
          <w:rFonts w:ascii="Calibri" w:eastAsia="Calibri" w:hAnsi="Calibri" w:cs="Calibri"/>
          <w:sz w:val="22"/>
          <w:szCs w:val="22"/>
        </w:rPr>
        <w:t xml:space="preserve">B6.3. </w:t>
      </w:r>
      <w:r w:rsidRPr="296AFCD4">
        <w:rPr>
          <w:rFonts w:ascii="Calibri" w:eastAsia="Calibri" w:hAnsi="Calibri" w:cs="Calibri"/>
          <w:b w:val="0"/>
          <w:sz w:val="22"/>
          <w:szCs w:val="22"/>
        </w:rPr>
        <w:t>Provide evidence that the Shared Clean Energy Facility Project Site and interconnection route is properly zoned or permitted. If the Shared Clean Energy Facility Project Site is not currently zoned or permitted properly, identify present and required zoning and/or land use designations and permits and provide a permitting plan and timeline to secure the necessary approvals.</w:t>
      </w:r>
    </w:p>
    <w:p w14:paraId="08E8564C" w14:textId="77777777" w:rsidR="00530A8A" w:rsidRPr="00E333D8" w:rsidRDefault="00530A8A" w:rsidP="00530A8A">
      <w:pPr>
        <w:pStyle w:val="BodyText"/>
        <w:spacing w:before="8"/>
        <w:rPr>
          <w:rFonts w:eastAsia="Calibri"/>
          <w:color w:val="000000" w:themeColor="text1"/>
        </w:rPr>
      </w:pPr>
    </w:p>
    <w:p w14:paraId="544349B2" w14:textId="77777777" w:rsidR="00530A8A" w:rsidRPr="00B602BC" w:rsidRDefault="00530A8A" w:rsidP="00530A8A">
      <w:pPr>
        <w:spacing w:before="8" w:after="0" w:line="240" w:lineRule="auto"/>
        <w:jc w:val="both"/>
        <w:rPr>
          <w:rFonts w:eastAsia="Calibri" w:cs="Calibri"/>
          <w:color w:val="000000" w:themeColor="text1"/>
          <w:sz w:val="19"/>
          <w:szCs w:val="19"/>
        </w:rPr>
      </w:pPr>
    </w:p>
    <w:p w14:paraId="346F1253" w14:textId="77777777" w:rsidR="00530A8A" w:rsidRPr="00B602BC" w:rsidRDefault="00530A8A" w:rsidP="00530A8A">
      <w:pPr>
        <w:pStyle w:val="BodyText"/>
        <w:spacing w:line="288" w:lineRule="auto"/>
        <w:ind w:left="1091" w:right="119" w:hanging="272"/>
        <w:rPr>
          <w:rFonts w:ascii="Calibri" w:eastAsia="Calibri" w:hAnsi="Calibri" w:cs="Calibri"/>
          <w:b w:val="0"/>
          <w:color w:val="000000" w:themeColor="text1"/>
          <w:sz w:val="22"/>
          <w:szCs w:val="22"/>
        </w:rPr>
      </w:pPr>
      <w:r w:rsidRPr="1C7E53EB">
        <w:rPr>
          <w:rFonts w:ascii="Calibri" w:eastAsia="Calibri" w:hAnsi="Calibri" w:cs="Calibri"/>
          <w:sz w:val="22"/>
          <w:szCs w:val="22"/>
        </w:rPr>
        <w:t>B6.4.</w:t>
      </w:r>
      <w:r w:rsidRPr="296AFCD4">
        <w:rPr>
          <w:rFonts w:ascii="Calibri" w:eastAsia="Calibri" w:hAnsi="Calibri" w:cs="Calibri"/>
          <w:sz w:val="22"/>
          <w:szCs w:val="22"/>
        </w:rPr>
        <w:t xml:space="preserve"> </w:t>
      </w:r>
      <w:r w:rsidRPr="296AFCD4">
        <w:rPr>
          <w:rFonts w:ascii="Calibri" w:eastAsia="Calibri" w:hAnsi="Calibri" w:cs="Calibri"/>
          <w:b w:val="0"/>
          <w:sz w:val="22"/>
          <w:szCs w:val="22"/>
        </w:rPr>
        <w:t>For a Shared Clean Energy Facility, describe and provide a map of the proposed interconnection that includes the path from the</w:t>
      </w:r>
      <w:r w:rsidRPr="46799FE9">
        <w:rPr>
          <w:rFonts w:ascii="Calibri" w:eastAsia="Calibri" w:hAnsi="Calibri" w:cs="Calibri"/>
          <w:b w:val="0"/>
          <w:sz w:val="22"/>
          <w:szCs w:val="22"/>
        </w:rPr>
        <w:t xml:space="preserve"> Generation Footprint</w:t>
      </w:r>
      <w:r w:rsidRPr="296AFCD4">
        <w:rPr>
          <w:rFonts w:ascii="Calibri" w:eastAsia="Calibri" w:hAnsi="Calibri" w:cs="Calibri"/>
          <w:b w:val="0"/>
          <w:sz w:val="22"/>
          <w:szCs w:val="22"/>
        </w:rPr>
        <w:t xml:space="preserve"> to the ISO-New England pricing node.</w:t>
      </w:r>
    </w:p>
    <w:p w14:paraId="241EB9C5" w14:textId="77777777" w:rsidR="00530A8A" w:rsidRPr="00B602BC" w:rsidRDefault="00530A8A" w:rsidP="00530A8A">
      <w:pPr>
        <w:spacing w:before="7" w:after="0" w:line="240" w:lineRule="auto"/>
        <w:jc w:val="both"/>
        <w:rPr>
          <w:rFonts w:eastAsia="Calibri" w:cs="Calibri"/>
          <w:color w:val="000000" w:themeColor="text1"/>
          <w:sz w:val="19"/>
          <w:szCs w:val="19"/>
        </w:rPr>
      </w:pPr>
    </w:p>
    <w:p w14:paraId="49C97636" w14:textId="77777777" w:rsidR="00530A8A" w:rsidRPr="00B602BC" w:rsidRDefault="00530A8A" w:rsidP="00530A8A">
      <w:pPr>
        <w:pStyle w:val="BodyText"/>
        <w:spacing w:line="288" w:lineRule="auto"/>
        <w:ind w:left="1091" w:right="112" w:hanging="272"/>
        <w:rPr>
          <w:rFonts w:ascii="Calibri" w:eastAsia="Calibri" w:hAnsi="Calibri" w:cs="Calibri"/>
          <w:b w:val="0"/>
          <w:color w:val="000000" w:themeColor="text1"/>
          <w:sz w:val="22"/>
          <w:szCs w:val="22"/>
        </w:rPr>
      </w:pPr>
      <w:r w:rsidRPr="1C7E53EB">
        <w:rPr>
          <w:rFonts w:ascii="Calibri" w:eastAsia="Calibri" w:hAnsi="Calibri" w:cs="Calibri"/>
          <w:sz w:val="22"/>
          <w:szCs w:val="22"/>
        </w:rPr>
        <w:t>B6.5</w:t>
      </w:r>
      <w:r w:rsidRPr="49D5C8FB">
        <w:rPr>
          <w:rFonts w:ascii="Calibri" w:eastAsia="Calibri" w:hAnsi="Calibri" w:cs="Calibri"/>
          <w:bCs/>
          <w:sz w:val="22"/>
          <w:szCs w:val="22"/>
        </w:rPr>
        <w:t xml:space="preserve">. </w:t>
      </w:r>
      <w:r w:rsidRPr="49D5C8FB">
        <w:rPr>
          <w:rFonts w:ascii="Calibri" w:eastAsia="Calibri" w:hAnsi="Calibri" w:cs="Calibri"/>
          <w:b w:val="0"/>
          <w:sz w:val="22"/>
          <w:szCs w:val="22"/>
        </w:rPr>
        <w:t>Please describe the status of any planned interconnection to the grid. Has the Bidder made a valid interconnection request to the EDC and/or ISO-NE? Describe the type of interconnection service requested (i.e., Capacity Network Resource Interconnection Service, or Network Resource Interconnection Service).</w:t>
      </w:r>
    </w:p>
    <w:p w14:paraId="50C8BF92" w14:textId="77777777" w:rsidR="00530A8A" w:rsidRPr="00B602BC" w:rsidRDefault="00530A8A" w:rsidP="00530A8A">
      <w:pPr>
        <w:spacing w:before="8" w:after="0" w:line="240" w:lineRule="auto"/>
        <w:jc w:val="both"/>
        <w:rPr>
          <w:rFonts w:eastAsia="Calibri" w:cs="Calibri"/>
          <w:color w:val="000000" w:themeColor="text1"/>
          <w:sz w:val="19"/>
          <w:szCs w:val="19"/>
        </w:rPr>
      </w:pPr>
    </w:p>
    <w:p w14:paraId="406A2898" w14:textId="77777777" w:rsidR="00530A8A" w:rsidRPr="00B602BC" w:rsidRDefault="00530A8A" w:rsidP="00530A8A">
      <w:pPr>
        <w:pStyle w:val="BodyText"/>
        <w:spacing w:line="288" w:lineRule="auto"/>
        <w:ind w:left="1091" w:right="113" w:hanging="272"/>
        <w:rPr>
          <w:rFonts w:ascii="Calibri" w:eastAsia="Calibri" w:hAnsi="Calibri" w:cs="Calibri"/>
          <w:b w:val="0"/>
          <w:color w:val="000000" w:themeColor="text1"/>
          <w:sz w:val="22"/>
          <w:szCs w:val="22"/>
        </w:rPr>
      </w:pPr>
      <w:r w:rsidRPr="1C7E53EB">
        <w:rPr>
          <w:rFonts w:ascii="Calibri" w:eastAsia="Calibri" w:hAnsi="Calibri" w:cs="Calibri"/>
          <w:sz w:val="22"/>
          <w:szCs w:val="22"/>
        </w:rPr>
        <w:t>B6.6</w:t>
      </w:r>
      <w:r w:rsidRPr="49D5C8FB">
        <w:rPr>
          <w:rFonts w:ascii="Calibri" w:eastAsia="Calibri" w:hAnsi="Calibri" w:cs="Calibri"/>
          <w:bCs/>
          <w:sz w:val="22"/>
          <w:szCs w:val="22"/>
        </w:rPr>
        <w:t xml:space="preserve">. </w:t>
      </w:r>
      <w:r w:rsidRPr="49D5C8FB">
        <w:rPr>
          <w:rFonts w:ascii="Calibri" w:eastAsia="Calibri" w:hAnsi="Calibri" w:cs="Calibri"/>
          <w:b w:val="0"/>
          <w:sz w:val="22"/>
          <w:szCs w:val="22"/>
        </w:rPr>
        <w:t>Describe the Proposal’s electrical system performance and the impact on the reliability of the EDC’s Distribution system. Provide a copy of any studies completed to date. Provide a copy of an interconnection agreement, if any, executed by the Bidder with respect to the proposed project. If an interconnection agreement has not been executed, please provide the steps that need to be completed before an interconnection agreement can be executed and the associated timeline.</w:t>
      </w:r>
    </w:p>
    <w:p w14:paraId="43A41FEB" w14:textId="77777777" w:rsidR="00530A8A" w:rsidRPr="00B602BC" w:rsidRDefault="00530A8A" w:rsidP="00530A8A">
      <w:pPr>
        <w:spacing w:before="10" w:after="0" w:line="240" w:lineRule="auto"/>
        <w:jc w:val="both"/>
        <w:rPr>
          <w:rFonts w:eastAsia="Calibri" w:cs="Calibri"/>
          <w:color w:val="000000" w:themeColor="text1"/>
          <w:sz w:val="19"/>
          <w:szCs w:val="19"/>
        </w:rPr>
      </w:pPr>
    </w:p>
    <w:p w14:paraId="0A6945E7" w14:textId="77777777" w:rsidR="00530A8A" w:rsidRPr="00B602BC" w:rsidRDefault="00530A8A" w:rsidP="00530A8A">
      <w:pPr>
        <w:pStyle w:val="BodyText"/>
        <w:spacing w:line="288" w:lineRule="auto"/>
        <w:ind w:left="1091" w:right="115" w:hanging="272"/>
        <w:rPr>
          <w:rFonts w:ascii="Calibri" w:eastAsia="Calibri" w:hAnsi="Calibri" w:cs="Calibri"/>
          <w:b w:val="0"/>
          <w:color w:val="000000" w:themeColor="text1"/>
          <w:sz w:val="22"/>
          <w:szCs w:val="22"/>
        </w:rPr>
      </w:pPr>
      <w:r w:rsidRPr="1C7E53EB">
        <w:rPr>
          <w:rFonts w:ascii="Calibri" w:eastAsia="Calibri" w:hAnsi="Calibri" w:cs="Calibri"/>
          <w:sz w:val="22"/>
          <w:szCs w:val="22"/>
        </w:rPr>
        <w:t>B6.7</w:t>
      </w:r>
      <w:r w:rsidRPr="49D5C8FB">
        <w:rPr>
          <w:rFonts w:ascii="Calibri" w:eastAsia="Calibri" w:hAnsi="Calibri" w:cs="Calibri"/>
          <w:bCs/>
          <w:sz w:val="22"/>
          <w:szCs w:val="22"/>
        </w:rPr>
        <w:t xml:space="preserve">. </w:t>
      </w:r>
      <w:r w:rsidRPr="49D5C8FB">
        <w:rPr>
          <w:rFonts w:ascii="Calibri" w:eastAsia="Calibri" w:hAnsi="Calibri" w:cs="Calibri"/>
          <w:b w:val="0"/>
          <w:sz w:val="22"/>
          <w:szCs w:val="22"/>
        </w:rPr>
        <w:t>Provide a copy of an electrical one-line diagram showing the interconnection facilities and the relevant facilities of the distribution and/or transmission providers.</w:t>
      </w:r>
    </w:p>
    <w:p w14:paraId="03AB65FF" w14:textId="77777777" w:rsidR="00530A8A" w:rsidRPr="00B602BC" w:rsidRDefault="00530A8A" w:rsidP="00530A8A">
      <w:pPr>
        <w:spacing w:before="6" w:after="0" w:line="240" w:lineRule="auto"/>
        <w:jc w:val="both"/>
        <w:rPr>
          <w:rFonts w:eastAsia="Calibri" w:cs="Calibri"/>
          <w:color w:val="000000" w:themeColor="text1"/>
          <w:sz w:val="19"/>
          <w:szCs w:val="19"/>
        </w:rPr>
      </w:pPr>
    </w:p>
    <w:p w14:paraId="61748827" w14:textId="77777777" w:rsidR="00530A8A" w:rsidRPr="001F76B8" w:rsidRDefault="00530A8A" w:rsidP="00530A8A">
      <w:pPr>
        <w:pStyle w:val="BodyText"/>
        <w:spacing w:line="290" w:lineRule="auto"/>
        <w:ind w:left="1091" w:right="118" w:hanging="272"/>
        <w:rPr>
          <w:rFonts w:ascii="Calibri" w:eastAsia="Calibri" w:hAnsi="Calibri"/>
          <w:b w:val="0"/>
          <w:sz w:val="22"/>
          <w:szCs w:val="22"/>
        </w:rPr>
      </w:pPr>
      <w:r w:rsidRPr="1C7E53EB">
        <w:rPr>
          <w:rFonts w:ascii="Calibri" w:eastAsia="Calibri" w:hAnsi="Calibri" w:cs="Calibri"/>
          <w:sz w:val="22"/>
          <w:szCs w:val="22"/>
        </w:rPr>
        <w:t>B6.8</w:t>
      </w:r>
      <w:r w:rsidRPr="296AFCD4">
        <w:rPr>
          <w:rFonts w:ascii="Calibri" w:eastAsia="Calibri" w:hAnsi="Calibri" w:cs="Calibri"/>
          <w:sz w:val="22"/>
          <w:szCs w:val="22"/>
        </w:rPr>
        <w:t>.</w:t>
      </w:r>
      <w:r w:rsidRPr="00E333D8">
        <w:rPr>
          <w:rFonts w:ascii="Calibri" w:eastAsia="Calibri" w:hAnsi="Calibri"/>
          <w:b w:val="0"/>
          <w:sz w:val="22"/>
          <w:szCs w:val="22"/>
        </w:rPr>
        <w:t xml:space="preserve"> </w:t>
      </w:r>
      <w:r w:rsidRPr="296AFCD4">
        <w:rPr>
          <w:rFonts w:ascii="Calibri" w:eastAsia="Calibri" w:hAnsi="Calibri" w:cs="Calibri"/>
          <w:b w:val="0"/>
          <w:sz w:val="22"/>
          <w:szCs w:val="22"/>
        </w:rPr>
        <w:t>Attest that the Project Site of the Shared Clean Energy Facility does not impact, in whole or in part, any Core Forest.  Core Forest means unfragmented forested land of at least two hundred and fifty (250) acres that is three hundred (300) feet or greater from the boundary between forested land and non-forested land.</w:t>
      </w:r>
    </w:p>
    <w:p w14:paraId="4E9839ED" w14:textId="77777777" w:rsidR="00530A8A" w:rsidRPr="00B602BC" w:rsidRDefault="00530A8A" w:rsidP="00530A8A">
      <w:pPr>
        <w:spacing w:before="4" w:after="0" w:line="240" w:lineRule="auto"/>
        <w:jc w:val="both"/>
        <w:rPr>
          <w:rFonts w:eastAsia="Calibri" w:cs="Calibri"/>
          <w:color w:val="000000" w:themeColor="text1"/>
          <w:sz w:val="19"/>
          <w:szCs w:val="19"/>
        </w:rPr>
      </w:pPr>
    </w:p>
    <w:p w14:paraId="40F3194E" w14:textId="77777777" w:rsidR="00530A8A" w:rsidRPr="00E333D8" w:rsidRDefault="00530A8A" w:rsidP="00530A8A">
      <w:pPr>
        <w:pStyle w:val="BodyText"/>
        <w:spacing w:line="288" w:lineRule="auto"/>
        <w:ind w:left="1091" w:right="114" w:hanging="272"/>
        <w:rPr>
          <w:rFonts w:ascii="Calibri" w:eastAsia="Calibri" w:hAnsi="Calibri"/>
          <w:b w:val="0"/>
          <w:sz w:val="22"/>
        </w:rPr>
      </w:pPr>
      <w:r w:rsidRPr="1C7E53EB">
        <w:rPr>
          <w:rFonts w:ascii="Calibri" w:eastAsia="Calibri" w:hAnsi="Calibri" w:cs="Calibri"/>
          <w:sz w:val="22"/>
          <w:szCs w:val="22"/>
        </w:rPr>
        <w:lastRenderedPageBreak/>
        <w:t>B6.9</w:t>
      </w:r>
      <w:r w:rsidRPr="49D5C8FB">
        <w:rPr>
          <w:rFonts w:ascii="Calibri" w:eastAsia="Calibri" w:hAnsi="Calibri" w:cs="Calibri"/>
          <w:bCs/>
          <w:sz w:val="22"/>
          <w:szCs w:val="22"/>
        </w:rPr>
        <w:t xml:space="preserve">. </w:t>
      </w:r>
      <w:r w:rsidRPr="49D5C8FB">
        <w:rPr>
          <w:rFonts w:ascii="Calibri" w:eastAsia="Calibri" w:hAnsi="Calibri" w:cs="Calibri"/>
          <w:b w:val="0"/>
          <w:sz w:val="22"/>
          <w:szCs w:val="22"/>
        </w:rPr>
        <w:t xml:space="preserve">Provide a detailed explanation of all environmental impacts known or anticipated for the Shared Clean Energy Facility, including but not limited to the impact on any endangered, </w:t>
      </w:r>
      <w:proofErr w:type="gramStart"/>
      <w:r w:rsidRPr="49D5C8FB">
        <w:rPr>
          <w:rFonts w:ascii="Calibri" w:eastAsia="Calibri" w:hAnsi="Calibri" w:cs="Calibri"/>
          <w:b w:val="0"/>
          <w:sz w:val="22"/>
          <w:szCs w:val="22"/>
        </w:rPr>
        <w:t>threatened</w:t>
      </w:r>
      <w:proofErr w:type="gramEnd"/>
      <w:r w:rsidRPr="49D5C8FB">
        <w:rPr>
          <w:rFonts w:ascii="Calibri" w:eastAsia="Calibri" w:hAnsi="Calibri" w:cs="Calibri"/>
          <w:b w:val="0"/>
          <w:sz w:val="22"/>
          <w:szCs w:val="22"/>
        </w:rPr>
        <w:t xml:space="preserve"> and special concern species and significant natural communities based on the Natural Diversity Data Base.</w:t>
      </w:r>
      <w:r w:rsidRPr="054BDFA5">
        <w:rPr>
          <w:rFonts w:ascii="Calibri" w:eastAsia="Calibri" w:hAnsi="Calibri" w:cs="Calibri"/>
          <w:b w:val="0"/>
          <w:sz w:val="22"/>
          <w:szCs w:val="22"/>
        </w:rPr>
        <w:t xml:space="preserve"> Describe the extent of any forest or other vegetative clearing required to construct the facility.  If wetlands are located on</w:t>
      </w:r>
      <w:r w:rsidRPr="48E772E9">
        <w:rPr>
          <w:rFonts w:ascii="Calibri" w:eastAsia="Calibri" w:hAnsi="Calibri" w:cs="Calibri"/>
          <w:b w:val="0"/>
          <w:sz w:val="22"/>
          <w:szCs w:val="22"/>
        </w:rPr>
        <w:t xml:space="preserve"> </w:t>
      </w:r>
      <w:r>
        <w:rPr>
          <w:rFonts w:ascii="Calibri" w:eastAsia="Calibri" w:hAnsi="Calibri" w:cs="Calibri"/>
          <w:b w:val="0"/>
          <w:sz w:val="22"/>
          <w:szCs w:val="22"/>
        </w:rPr>
        <w:t>the Project S</w:t>
      </w:r>
      <w:r w:rsidRPr="48E772E9">
        <w:rPr>
          <w:rFonts w:ascii="Calibri" w:eastAsia="Calibri" w:hAnsi="Calibri" w:cs="Calibri"/>
          <w:b w:val="0"/>
          <w:sz w:val="22"/>
          <w:szCs w:val="22"/>
        </w:rPr>
        <w:t>ite</w:t>
      </w:r>
      <w:r w:rsidRPr="054BDFA5">
        <w:rPr>
          <w:rFonts w:ascii="Calibri" w:eastAsia="Calibri" w:hAnsi="Calibri" w:cs="Calibri"/>
          <w:b w:val="0"/>
          <w:sz w:val="22"/>
          <w:szCs w:val="22"/>
        </w:rPr>
        <w:t xml:space="preserve"> or </w:t>
      </w:r>
      <w:r>
        <w:rPr>
          <w:rFonts w:ascii="Calibri" w:eastAsia="Calibri" w:hAnsi="Calibri" w:cs="Calibri"/>
          <w:b w:val="0"/>
          <w:sz w:val="22"/>
          <w:szCs w:val="22"/>
        </w:rPr>
        <w:t xml:space="preserve">within </w:t>
      </w:r>
      <w:r w:rsidRPr="48E772E9">
        <w:rPr>
          <w:rFonts w:ascii="Calibri" w:eastAsia="Calibri" w:hAnsi="Calibri" w:cs="Calibri"/>
          <w:b w:val="0"/>
          <w:sz w:val="22"/>
          <w:szCs w:val="22"/>
        </w:rPr>
        <w:t>up to one hundred (100)</w:t>
      </w:r>
      <w:r w:rsidRPr="4BA1FAC5">
        <w:rPr>
          <w:rFonts w:ascii="Calibri" w:eastAsia="Calibri" w:hAnsi="Calibri" w:cs="Calibri"/>
          <w:b w:val="0"/>
          <w:sz w:val="22"/>
          <w:szCs w:val="22"/>
        </w:rPr>
        <w:t xml:space="preserve"> </w:t>
      </w:r>
      <w:r w:rsidRPr="37F970EC">
        <w:rPr>
          <w:rFonts w:ascii="Calibri" w:eastAsia="Calibri" w:hAnsi="Calibri" w:cs="Calibri"/>
          <w:b w:val="0"/>
          <w:sz w:val="22"/>
          <w:szCs w:val="22"/>
        </w:rPr>
        <w:t xml:space="preserve">feet </w:t>
      </w:r>
      <w:r w:rsidRPr="5F586576">
        <w:rPr>
          <w:rFonts w:ascii="Calibri" w:eastAsia="Calibri" w:hAnsi="Calibri" w:cs="Calibri"/>
          <w:b w:val="0"/>
          <w:sz w:val="22"/>
          <w:szCs w:val="22"/>
        </w:rPr>
        <w:t>of the</w:t>
      </w:r>
      <w:r w:rsidRPr="054BDFA5">
        <w:rPr>
          <w:rFonts w:ascii="Calibri" w:eastAsia="Calibri" w:hAnsi="Calibri" w:cs="Calibri"/>
          <w:b w:val="0"/>
          <w:sz w:val="22"/>
          <w:szCs w:val="22"/>
        </w:rPr>
        <w:t xml:space="preserve"> </w:t>
      </w:r>
      <w:r>
        <w:rPr>
          <w:rFonts w:ascii="Calibri" w:eastAsia="Calibri" w:hAnsi="Calibri" w:cs="Calibri"/>
          <w:b w:val="0"/>
          <w:sz w:val="22"/>
          <w:szCs w:val="22"/>
        </w:rPr>
        <w:t>P</w:t>
      </w:r>
      <w:r w:rsidRPr="054BDFA5">
        <w:rPr>
          <w:rFonts w:ascii="Calibri" w:eastAsia="Calibri" w:hAnsi="Calibri" w:cs="Calibri"/>
          <w:b w:val="0"/>
          <w:sz w:val="22"/>
          <w:szCs w:val="22"/>
        </w:rPr>
        <w:t xml:space="preserve">roject </w:t>
      </w:r>
      <w:r>
        <w:rPr>
          <w:rFonts w:ascii="Calibri" w:eastAsia="Calibri" w:hAnsi="Calibri" w:cs="Calibri"/>
          <w:b w:val="0"/>
          <w:sz w:val="22"/>
          <w:szCs w:val="22"/>
        </w:rPr>
        <w:t>S</w:t>
      </w:r>
      <w:r w:rsidRPr="054BDFA5">
        <w:rPr>
          <w:rFonts w:ascii="Calibri" w:eastAsia="Calibri" w:hAnsi="Calibri" w:cs="Calibri"/>
          <w:b w:val="0"/>
          <w:sz w:val="22"/>
          <w:szCs w:val="22"/>
        </w:rPr>
        <w:t>ite, describe the proposed width of undisturbed buffer between the Bidder’s facility and the wetlands.</w:t>
      </w:r>
    </w:p>
    <w:p w14:paraId="491EA7DE" w14:textId="77777777" w:rsidR="00530A8A" w:rsidRPr="00E333D8" w:rsidRDefault="00530A8A" w:rsidP="00530A8A">
      <w:pPr>
        <w:pStyle w:val="BodyText"/>
        <w:spacing w:line="288" w:lineRule="auto"/>
        <w:ind w:left="1091" w:right="114" w:hanging="272"/>
        <w:rPr>
          <w:rFonts w:eastAsia="Calibri"/>
        </w:rPr>
      </w:pPr>
    </w:p>
    <w:p w14:paraId="381AC405" w14:textId="77777777" w:rsidR="00530A8A" w:rsidRPr="00B602BC" w:rsidRDefault="00530A8A" w:rsidP="00530A8A">
      <w:pPr>
        <w:pStyle w:val="BodyText"/>
        <w:spacing w:line="288" w:lineRule="auto"/>
        <w:ind w:left="1091" w:right="114" w:hanging="272"/>
        <w:rPr>
          <w:rFonts w:eastAsia="Calibri"/>
          <w:szCs w:val="24"/>
        </w:rPr>
      </w:pPr>
    </w:p>
    <w:p w14:paraId="75DEBB85" w14:textId="77777777" w:rsidR="00530A8A" w:rsidRDefault="00530A8A" w:rsidP="00530A8A">
      <w:pPr>
        <w:pStyle w:val="BodyText"/>
        <w:spacing w:line="288" w:lineRule="auto"/>
        <w:ind w:right="114"/>
        <w:rPr>
          <w:rFonts w:ascii="Calibri" w:eastAsia="Calibri" w:hAnsi="Calibri" w:cs="Calibri"/>
          <w:sz w:val="22"/>
          <w:szCs w:val="22"/>
        </w:rPr>
      </w:pPr>
      <w:r w:rsidRPr="296AFCD4">
        <w:rPr>
          <w:rFonts w:ascii="Calibri" w:eastAsia="Calibri" w:hAnsi="Calibri" w:cs="Calibri"/>
          <w:sz w:val="22"/>
          <w:szCs w:val="22"/>
        </w:rPr>
        <w:t>B7. PROJECT SITE - PROJECT-SPECIFIC REQUIREMENTS</w:t>
      </w:r>
    </w:p>
    <w:p w14:paraId="7CCCD6FF" w14:textId="77777777" w:rsidR="00530A8A" w:rsidRDefault="00530A8A" w:rsidP="00530A8A">
      <w:r>
        <w:t>The information requested is organized according to the classification of the Project Site or resource type. Bidders should only respond to relevant questions and indicate if a question is not applicable.</w:t>
      </w:r>
    </w:p>
    <w:p w14:paraId="5960F43D" w14:textId="77777777" w:rsidR="00530A8A" w:rsidRDefault="00530A8A" w:rsidP="00530A8A">
      <w:pPr>
        <w:pStyle w:val="BodyText"/>
        <w:spacing w:line="288" w:lineRule="auto"/>
        <w:ind w:left="1091" w:right="114" w:hanging="272"/>
        <w:rPr>
          <w:rFonts w:ascii="Calibri" w:eastAsia="Calibri" w:hAnsi="Calibri" w:cs="Calibri"/>
          <w:b w:val="0"/>
          <w:sz w:val="22"/>
          <w:szCs w:val="22"/>
        </w:rPr>
      </w:pPr>
      <w:r w:rsidRPr="1FA05156">
        <w:rPr>
          <w:rFonts w:ascii="Calibri" w:eastAsia="Calibri" w:hAnsi="Calibri" w:cs="Calibri"/>
          <w:sz w:val="22"/>
          <w:szCs w:val="22"/>
        </w:rPr>
        <w:t>B7.</w:t>
      </w:r>
      <w:r w:rsidRPr="1C7E53EB">
        <w:rPr>
          <w:rFonts w:ascii="Calibri" w:eastAsia="Calibri" w:hAnsi="Calibri" w:cs="Calibri"/>
          <w:sz w:val="22"/>
          <w:szCs w:val="22"/>
        </w:rPr>
        <w:t>1</w:t>
      </w:r>
      <w:r w:rsidRPr="1FA05156">
        <w:rPr>
          <w:rFonts w:ascii="Calibri" w:eastAsia="Calibri" w:hAnsi="Calibri" w:cs="Calibri"/>
          <w:b w:val="0"/>
          <w:sz w:val="22"/>
          <w:szCs w:val="22"/>
        </w:rPr>
        <w:t>.</w:t>
      </w:r>
      <w:r>
        <w:rPr>
          <w:rFonts w:ascii="Calibri" w:eastAsia="Calibri" w:hAnsi="Calibri" w:cs="Calibri"/>
          <w:b w:val="0"/>
          <w:sz w:val="22"/>
          <w:szCs w:val="22"/>
        </w:rPr>
        <w:t xml:space="preserve"> For solar photovoltaic projects not located on a landfill or sand and gravel pit, attest that no portion of the Project Site </w:t>
      </w:r>
      <w:r w:rsidRPr="121B90E5">
        <w:rPr>
          <w:rFonts w:ascii="Calibri" w:eastAsia="Calibri" w:hAnsi="Calibri" w:cs="Calibri"/>
          <w:b w:val="0"/>
          <w:sz w:val="22"/>
          <w:szCs w:val="22"/>
        </w:rPr>
        <w:t>is on slopes greater than 15%</w:t>
      </w:r>
      <w:r>
        <w:rPr>
          <w:rFonts w:ascii="Calibri" w:eastAsia="Calibri" w:hAnsi="Calibri" w:cs="Calibri"/>
          <w:b w:val="0"/>
          <w:sz w:val="22"/>
          <w:szCs w:val="22"/>
        </w:rPr>
        <w:t xml:space="preserve"> and that there will be no grading before, during, or after construction to achieve this slope requirement</w:t>
      </w:r>
      <w:r w:rsidRPr="121B90E5">
        <w:rPr>
          <w:rFonts w:ascii="Calibri" w:eastAsia="Calibri" w:hAnsi="Calibri" w:cs="Calibri"/>
          <w:b w:val="0"/>
          <w:sz w:val="22"/>
          <w:szCs w:val="22"/>
        </w:rPr>
        <w:t>.</w:t>
      </w:r>
      <w:r w:rsidRPr="15A76B2F">
        <w:rPr>
          <w:rFonts w:ascii="Calibri" w:eastAsia="Calibri" w:hAnsi="Calibri" w:cs="Calibri"/>
          <w:b w:val="0"/>
          <w:sz w:val="22"/>
          <w:szCs w:val="22"/>
        </w:rPr>
        <w:t xml:space="preserve"> </w:t>
      </w:r>
      <w:r w:rsidRPr="07BE5AB7">
        <w:rPr>
          <w:rFonts w:ascii="Calibri" w:eastAsia="Calibri" w:hAnsi="Calibri" w:cs="Calibri"/>
          <w:b w:val="0"/>
          <w:sz w:val="22"/>
          <w:szCs w:val="22"/>
        </w:rPr>
        <w:t xml:space="preserve">Provide a map that shows the slope percentage(s) on the </w:t>
      </w:r>
      <w:r>
        <w:rPr>
          <w:rFonts w:ascii="Calibri" w:eastAsia="Calibri" w:hAnsi="Calibri" w:cs="Calibri"/>
          <w:b w:val="0"/>
          <w:sz w:val="22"/>
          <w:szCs w:val="22"/>
        </w:rPr>
        <w:t>Project Site</w:t>
      </w:r>
      <w:r w:rsidRPr="03D8B83A">
        <w:rPr>
          <w:rFonts w:ascii="Calibri" w:eastAsia="Calibri" w:hAnsi="Calibri" w:cs="Calibri"/>
          <w:b w:val="0"/>
          <w:sz w:val="22"/>
          <w:szCs w:val="22"/>
        </w:rPr>
        <w:t>.</w:t>
      </w:r>
    </w:p>
    <w:p w14:paraId="7786AEE2" w14:textId="77777777" w:rsidR="00530A8A" w:rsidRPr="00E333D8" w:rsidRDefault="00530A8A" w:rsidP="00530A8A">
      <w:pPr>
        <w:pStyle w:val="BodyText"/>
        <w:spacing w:line="288" w:lineRule="auto"/>
        <w:ind w:left="1091" w:right="114" w:hanging="272"/>
        <w:rPr>
          <w:rFonts w:eastAsia="Calibri"/>
          <w:sz w:val="22"/>
        </w:rPr>
      </w:pPr>
    </w:p>
    <w:p w14:paraId="04F0156F" w14:textId="77777777" w:rsidR="00530A8A" w:rsidRDefault="00530A8A" w:rsidP="00530A8A">
      <w:pPr>
        <w:pStyle w:val="BodyText"/>
        <w:spacing w:line="288" w:lineRule="auto"/>
        <w:ind w:right="114" w:firstLine="720"/>
        <w:rPr>
          <w:rFonts w:ascii="Calibri" w:eastAsia="Calibri" w:hAnsi="Calibri" w:cs="Calibri"/>
          <w:b w:val="0"/>
          <w:sz w:val="22"/>
          <w:szCs w:val="22"/>
        </w:rPr>
      </w:pPr>
      <w:r w:rsidRPr="49D5C8FB">
        <w:rPr>
          <w:rFonts w:ascii="Calibri" w:eastAsia="Calibri" w:hAnsi="Calibri" w:cs="Calibri"/>
          <w:bCs/>
          <w:sz w:val="22"/>
          <w:szCs w:val="22"/>
        </w:rPr>
        <w:t xml:space="preserve">B7.2. </w:t>
      </w:r>
      <w:r w:rsidRPr="66F28FC5">
        <w:rPr>
          <w:rFonts w:ascii="Calibri" w:eastAsia="Calibri" w:hAnsi="Calibri" w:cs="Calibri"/>
          <w:b w:val="0"/>
          <w:sz w:val="22"/>
          <w:szCs w:val="22"/>
        </w:rPr>
        <w:t>Brownfield Development</w:t>
      </w:r>
    </w:p>
    <w:p w14:paraId="0972E439" w14:textId="77777777" w:rsidR="00530A8A" w:rsidRDefault="00530A8A" w:rsidP="00530A8A">
      <w:pPr>
        <w:pStyle w:val="BodyText"/>
        <w:numPr>
          <w:ilvl w:val="1"/>
          <w:numId w:val="89"/>
        </w:numPr>
        <w:spacing w:line="288" w:lineRule="auto"/>
        <w:ind w:right="114"/>
        <w:rPr>
          <w:rFonts w:asciiTheme="minorHAnsi" w:eastAsiaTheme="minorEastAsia" w:hAnsiTheme="minorHAnsi" w:cstheme="minorBidi"/>
          <w:b w:val="0"/>
          <w:sz w:val="22"/>
          <w:szCs w:val="22"/>
        </w:rPr>
      </w:pPr>
      <w:r w:rsidRPr="7C876E83">
        <w:rPr>
          <w:rFonts w:ascii="Calibri" w:eastAsia="Calibri" w:hAnsi="Calibri" w:cs="Calibri"/>
          <w:b w:val="0"/>
          <w:sz w:val="22"/>
          <w:szCs w:val="22"/>
        </w:rPr>
        <w:t xml:space="preserve">Attest that the Project Site meets the definition of a </w:t>
      </w:r>
      <w:r w:rsidRPr="1C7E53EB">
        <w:rPr>
          <w:rFonts w:ascii="Calibri" w:eastAsia="Calibri" w:hAnsi="Calibri" w:cs="Calibri"/>
          <w:b w:val="0"/>
          <w:sz w:val="22"/>
          <w:szCs w:val="22"/>
        </w:rPr>
        <w:t>Brownfield</w:t>
      </w:r>
      <w:r w:rsidRPr="7C876E83">
        <w:rPr>
          <w:rFonts w:ascii="Calibri" w:eastAsia="Calibri" w:hAnsi="Calibri" w:cs="Calibri"/>
          <w:b w:val="0"/>
          <w:sz w:val="22"/>
          <w:szCs w:val="22"/>
        </w:rPr>
        <w:t xml:space="preserve">. </w:t>
      </w:r>
    </w:p>
    <w:p w14:paraId="17AA0838" w14:textId="77777777" w:rsidR="00530A8A" w:rsidRDefault="00530A8A" w:rsidP="00530A8A">
      <w:pPr>
        <w:pStyle w:val="BodyText"/>
        <w:numPr>
          <w:ilvl w:val="1"/>
          <w:numId w:val="89"/>
        </w:numPr>
        <w:spacing w:line="288" w:lineRule="auto"/>
        <w:ind w:right="114"/>
        <w:rPr>
          <w:rFonts w:eastAsia="Calibri"/>
          <w:b w:val="0"/>
          <w:sz w:val="22"/>
          <w:szCs w:val="22"/>
        </w:rPr>
      </w:pPr>
      <w:r w:rsidRPr="66F28FC5">
        <w:rPr>
          <w:rFonts w:ascii="Calibri" w:eastAsia="Calibri" w:hAnsi="Calibri" w:cs="Calibri"/>
          <w:b w:val="0"/>
          <w:sz w:val="22"/>
          <w:szCs w:val="22"/>
        </w:rPr>
        <w:t xml:space="preserve">Provide evidence that the </w:t>
      </w:r>
      <w:r w:rsidRPr="7C876E83">
        <w:rPr>
          <w:rFonts w:ascii="Calibri" w:eastAsia="Calibri" w:hAnsi="Calibri" w:cs="Calibri"/>
          <w:b w:val="0"/>
          <w:sz w:val="22"/>
          <w:szCs w:val="22"/>
        </w:rPr>
        <w:t>Project</w:t>
      </w:r>
      <w:r>
        <w:rPr>
          <w:rFonts w:ascii="Calibri" w:eastAsia="Calibri" w:hAnsi="Calibri" w:cs="Calibri"/>
          <w:b w:val="0"/>
          <w:sz w:val="22"/>
          <w:szCs w:val="22"/>
        </w:rPr>
        <w:t xml:space="preserve"> S</w:t>
      </w:r>
      <w:r w:rsidRPr="66F28FC5">
        <w:rPr>
          <w:rFonts w:ascii="Calibri" w:eastAsia="Calibri" w:hAnsi="Calibri" w:cs="Calibri"/>
          <w:b w:val="0"/>
          <w:sz w:val="22"/>
          <w:szCs w:val="22"/>
        </w:rPr>
        <w:t xml:space="preserve">ite is considered a </w:t>
      </w:r>
      <w:r w:rsidRPr="1C7E53EB">
        <w:rPr>
          <w:rFonts w:ascii="Calibri" w:eastAsia="Calibri" w:hAnsi="Calibri" w:cs="Calibri"/>
          <w:b w:val="0"/>
          <w:sz w:val="22"/>
          <w:szCs w:val="22"/>
        </w:rPr>
        <w:t>Brownfield</w:t>
      </w:r>
      <w:r w:rsidRPr="66F28FC5">
        <w:rPr>
          <w:rFonts w:ascii="Calibri" w:eastAsia="Calibri" w:hAnsi="Calibri" w:cs="Calibri"/>
          <w:b w:val="0"/>
          <w:sz w:val="22"/>
          <w:szCs w:val="22"/>
        </w:rPr>
        <w:t xml:space="preserve"> by including</w:t>
      </w:r>
      <w:r>
        <w:rPr>
          <w:rFonts w:ascii="Calibri" w:eastAsia="Calibri" w:hAnsi="Calibri" w:cs="Calibri"/>
          <w:b w:val="0"/>
          <w:sz w:val="22"/>
          <w:szCs w:val="22"/>
        </w:rPr>
        <w:t xml:space="preserve"> at least</w:t>
      </w:r>
      <w:r w:rsidRPr="66F28FC5">
        <w:rPr>
          <w:rFonts w:ascii="Calibri" w:eastAsia="Calibri" w:hAnsi="Calibri" w:cs="Calibri"/>
          <w:b w:val="0"/>
          <w:sz w:val="22"/>
          <w:szCs w:val="22"/>
        </w:rPr>
        <w:t xml:space="preserve"> one of the following: </w:t>
      </w:r>
    </w:p>
    <w:p w14:paraId="710A17F2" w14:textId="77777777" w:rsidR="00530A8A" w:rsidRDefault="00530A8A" w:rsidP="00530A8A">
      <w:pPr>
        <w:pStyle w:val="BodyText"/>
        <w:numPr>
          <w:ilvl w:val="2"/>
          <w:numId w:val="89"/>
        </w:numPr>
        <w:spacing w:line="288" w:lineRule="auto"/>
        <w:ind w:right="114"/>
        <w:rPr>
          <w:b w:val="0"/>
          <w:sz w:val="22"/>
          <w:szCs w:val="22"/>
        </w:rPr>
      </w:pPr>
      <w:r w:rsidRPr="79F62C2B">
        <w:rPr>
          <w:rFonts w:ascii="Calibri" w:eastAsia="Calibri" w:hAnsi="Calibri" w:cs="Calibri"/>
          <w:b w:val="0"/>
          <w:sz w:val="22"/>
          <w:szCs w:val="22"/>
        </w:rPr>
        <w:t>The site</w:t>
      </w:r>
      <w:r>
        <w:rPr>
          <w:rFonts w:ascii="Calibri" w:eastAsia="Calibri" w:hAnsi="Calibri" w:cs="Calibri"/>
          <w:b w:val="0"/>
          <w:sz w:val="22"/>
          <w:szCs w:val="22"/>
        </w:rPr>
        <w:t xml:space="preserve"> of the Generation Footprint</w:t>
      </w:r>
      <w:r w:rsidRPr="79F62C2B">
        <w:rPr>
          <w:rFonts w:ascii="Calibri" w:eastAsia="Calibri" w:hAnsi="Calibri" w:cs="Calibri"/>
          <w:b w:val="0"/>
          <w:sz w:val="22"/>
          <w:szCs w:val="22"/>
        </w:rPr>
        <w:t xml:space="preserve"> is listed in the State DEEP list for Brownfields located on </w:t>
      </w:r>
      <w:hyperlink r:id="rId15">
        <w:r w:rsidRPr="79F62C2B">
          <w:rPr>
            <w:rStyle w:val="Hyperlink"/>
            <w:b w:val="0"/>
            <w:sz w:val="22"/>
            <w:szCs w:val="22"/>
          </w:rPr>
          <w:t>DEEP website</w:t>
        </w:r>
      </w:hyperlink>
      <w:r w:rsidRPr="79F62C2B">
        <w:rPr>
          <w:rFonts w:ascii="Calibri" w:eastAsia="Calibri" w:hAnsi="Calibri" w:cs="Calibri"/>
          <w:b w:val="0"/>
          <w:sz w:val="22"/>
          <w:szCs w:val="22"/>
        </w:rPr>
        <w:t>;</w:t>
      </w:r>
    </w:p>
    <w:p w14:paraId="2B458352" w14:textId="77777777" w:rsidR="00530A8A" w:rsidRDefault="00530A8A" w:rsidP="00530A8A">
      <w:pPr>
        <w:pStyle w:val="BodyText"/>
        <w:numPr>
          <w:ilvl w:val="2"/>
          <w:numId w:val="89"/>
        </w:numPr>
        <w:spacing w:line="288" w:lineRule="auto"/>
        <w:ind w:right="114"/>
        <w:rPr>
          <w:rFonts w:asciiTheme="minorHAnsi" w:eastAsiaTheme="minorEastAsia" w:hAnsiTheme="minorHAnsi" w:cstheme="minorBidi"/>
          <w:b w:val="0"/>
          <w:sz w:val="22"/>
          <w:szCs w:val="22"/>
        </w:rPr>
      </w:pPr>
      <w:r w:rsidRPr="7C876E83">
        <w:rPr>
          <w:rFonts w:ascii="Calibri" w:eastAsia="Calibri" w:hAnsi="Calibri" w:cs="Calibri"/>
          <w:b w:val="0"/>
          <w:sz w:val="22"/>
          <w:szCs w:val="22"/>
        </w:rPr>
        <w:t xml:space="preserve"> The site</w:t>
      </w:r>
      <w:r>
        <w:rPr>
          <w:rFonts w:ascii="Calibri" w:eastAsia="Calibri" w:hAnsi="Calibri" w:cs="Calibri"/>
          <w:b w:val="0"/>
          <w:sz w:val="22"/>
          <w:szCs w:val="22"/>
        </w:rPr>
        <w:t xml:space="preserve"> of the Generation Footprint</w:t>
      </w:r>
      <w:r w:rsidRPr="7C876E83">
        <w:rPr>
          <w:rFonts w:ascii="Calibri" w:eastAsia="Calibri" w:hAnsi="Calibri" w:cs="Calibri"/>
          <w:b w:val="0"/>
          <w:sz w:val="22"/>
          <w:szCs w:val="22"/>
        </w:rPr>
        <w:t xml:space="preserve"> is considered a Brownfield as shown by Zoning or Land Records; or</w:t>
      </w:r>
    </w:p>
    <w:p w14:paraId="24CBA38D" w14:textId="77777777" w:rsidR="00530A8A" w:rsidRDefault="00530A8A" w:rsidP="00530A8A">
      <w:pPr>
        <w:pStyle w:val="BodyText"/>
        <w:numPr>
          <w:ilvl w:val="2"/>
          <w:numId w:val="89"/>
        </w:numPr>
        <w:spacing w:line="288" w:lineRule="auto"/>
        <w:ind w:right="114"/>
        <w:rPr>
          <w:rFonts w:asciiTheme="minorHAnsi" w:eastAsiaTheme="minorEastAsia" w:hAnsiTheme="minorHAnsi" w:cstheme="minorBidi"/>
          <w:b w:val="0"/>
          <w:sz w:val="22"/>
          <w:szCs w:val="22"/>
        </w:rPr>
      </w:pPr>
      <w:r w:rsidRPr="7C876E83">
        <w:rPr>
          <w:rFonts w:ascii="Calibri" w:eastAsia="Calibri" w:hAnsi="Calibri" w:cs="Calibri"/>
          <w:b w:val="0"/>
          <w:sz w:val="22"/>
          <w:szCs w:val="22"/>
        </w:rPr>
        <w:t xml:space="preserve">Other documentation demonstrating the Project Site meets the definition of a Brownfield, including but not limited to a letter from the Chief Elected Official attesting to the difficulty in developing this site because it meets the definition of a Brownfield.  </w:t>
      </w:r>
    </w:p>
    <w:p w14:paraId="334E2BFE" w14:textId="77777777" w:rsidR="00530A8A" w:rsidRDefault="00530A8A" w:rsidP="00530A8A">
      <w:pPr>
        <w:pStyle w:val="BodyText"/>
        <w:numPr>
          <w:ilvl w:val="1"/>
          <w:numId w:val="89"/>
        </w:numPr>
        <w:spacing w:line="288" w:lineRule="auto"/>
        <w:ind w:right="114"/>
        <w:rPr>
          <w:b w:val="0"/>
          <w:sz w:val="22"/>
          <w:szCs w:val="22"/>
        </w:rPr>
      </w:pPr>
      <w:r w:rsidRPr="296AFCD4">
        <w:rPr>
          <w:rFonts w:ascii="Calibri" w:eastAsia="Calibri" w:hAnsi="Calibri" w:cs="Calibri"/>
          <w:b w:val="0"/>
          <w:sz w:val="22"/>
          <w:szCs w:val="22"/>
        </w:rPr>
        <w:t xml:space="preserve">Indicate how much of the Generation Footprint is located on a Brownfield. For projects built on a Brownfield to qualify for the bid preference, the Generation Footprint must be wholly located on the Brownfield. However, if the size of the Brownfield cannot accommodate the entire Generation </w:t>
      </w:r>
      <w:proofErr w:type="gramStart"/>
      <w:r w:rsidRPr="296AFCD4">
        <w:rPr>
          <w:rFonts w:ascii="Calibri" w:eastAsia="Calibri" w:hAnsi="Calibri" w:cs="Calibri"/>
          <w:b w:val="0"/>
          <w:sz w:val="22"/>
          <w:szCs w:val="22"/>
        </w:rPr>
        <w:t>Footprint ,</w:t>
      </w:r>
      <w:proofErr w:type="gramEnd"/>
      <w:r w:rsidRPr="296AFCD4">
        <w:rPr>
          <w:rFonts w:ascii="Calibri" w:eastAsia="Calibri" w:hAnsi="Calibri" w:cs="Calibri"/>
          <w:b w:val="0"/>
          <w:sz w:val="22"/>
          <w:szCs w:val="22"/>
        </w:rPr>
        <w:t xml:space="preserve"> then the project can still be eligible to receive the qualitative preference, provided at least 75% of the total Generation Footprint is within the Brownfield and the Brownfield land that is legally and technically available for development is utilized.</w:t>
      </w:r>
    </w:p>
    <w:p w14:paraId="58FA8BF5" w14:textId="77777777" w:rsidR="00530A8A" w:rsidRDefault="00530A8A" w:rsidP="00530A8A">
      <w:pPr>
        <w:spacing w:after="0" w:line="288" w:lineRule="auto"/>
        <w:ind w:right="114" w:firstLine="720"/>
        <w:rPr>
          <w:rFonts w:eastAsia="Calibri" w:cs="Calibri"/>
          <w:color w:val="000000" w:themeColor="text1"/>
        </w:rPr>
      </w:pPr>
      <w:r w:rsidRPr="7C876E83">
        <w:rPr>
          <w:rFonts w:eastAsia="Calibri" w:cs="Calibri"/>
          <w:b/>
          <w:bCs/>
          <w:color w:val="000000" w:themeColor="text1"/>
        </w:rPr>
        <w:t>B7.</w:t>
      </w:r>
      <w:r w:rsidRPr="1C7E53EB">
        <w:rPr>
          <w:rFonts w:eastAsia="Calibri" w:cs="Calibri"/>
          <w:b/>
          <w:bCs/>
          <w:color w:val="000000" w:themeColor="text1"/>
        </w:rPr>
        <w:t>3</w:t>
      </w:r>
      <w:r w:rsidRPr="7C876E83">
        <w:rPr>
          <w:rFonts w:eastAsia="Calibri" w:cs="Calibri"/>
          <w:b/>
          <w:bCs/>
          <w:color w:val="000000" w:themeColor="text1"/>
        </w:rPr>
        <w:t xml:space="preserve">. </w:t>
      </w:r>
      <w:r w:rsidRPr="7C876E83">
        <w:rPr>
          <w:rFonts w:eastAsia="Calibri" w:cs="Calibri"/>
          <w:color w:val="000000" w:themeColor="text1"/>
        </w:rPr>
        <w:t>Landfill Development</w:t>
      </w:r>
    </w:p>
    <w:p w14:paraId="1ED82A4C" w14:textId="77777777" w:rsidR="00530A8A" w:rsidRDefault="00530A8A" w:rsidP="00530A8A">
      <w:pPr>
        <w:pStyle w:val="ListParagraph"/>
        <w:numPr>
          <w:ilvl w:val="1"/>
          <w:numId w:val="88"/>
        </w:numPr>
        <w:spacing w:after="0" w:line="288" w:lineRule="auto"/>
        <w:ind w:right="114"/>
        <w:rPr>
          <w:color w:val="000000" w:themeColor="text1"/>
        </w:rPr>
      </w:pPr>
      <w:r w:rsidRPr="296AFCD4">
        <w:rPr>
          <w:rFonts w:eastAsia="Calibri" w:cs="Calibri"/>
          <w:color w:val="000000" w:themeColor="text1"/>
        </w:rPr>
        <w:t xml:space="preserve">Indicate how much of the Generation Footprint is located on a Landfill. </w:t>
      </w:r>
      <w:r w:rsidRPr="296AFCD4">
        <w:rPr>
          <w:rFonts w:eastAsia="Calibri" w:cs="Calibri"/>
        </w:rPr>
        <w:t xml:space="preserve">For projects built on a Landfill to qualify for the bid preference, the Generation Footprint must be wholly located on the Landfill. However, if the size of the Landfill cannot accommodate the entire Generation Footprint, then the project can still be eligible to receive the qualitative preference, provided </w:t>
      </w:r>
      <w:r w:rsidRPr="296AFCD4">
        <w:rPr>
          <w:rFonts w:eastAsia="Calibri" w:cs="Calibri"/>
        </w:rPr>
        <w:lastRenderedPageBreak/>
        <w:t>at least 75% of the total Generation Footprint is within the Landfill and the Landfill land that is legally and technically available for development is utilized.</w:t>
      </w:r>
    </w:p>
    <w:p w14:paraId="65DB557D" w14:textId="77777777" w:rsidR="00530A8A" w:rsidRPr="00DF2E3E" w:rsidRDefault="00530A8A" w:rsidP="00530A8A">
      <w:pPr>
        <w:pStyle w:val="ListParagraph"/>
        <w:numPr>
          <w:ilvl w:val="1"/>
          <w:numId w:val="88"/>
        </w:numPr>
        <w:spacing w:after="0" w:line="288" w:lineRule="auto"/>
        <w:ind w:right="114"/>
        <w:rPr>
          <w:rFonts w:asciiTheme="minorHAnsi" w:eastAsiaTheme="minorEastAsia" w:hAnsiTheme="minorHAnsi" w:cstheme="minorBidi"/>
          <w:color w:val="000000" w:themeColor="text1"/>
        </w:rPr>
      </w:pPr>
      <w:r w:rsidRPr="296AFCD4">
        <w:rPr>
          <w:rFonts w:eastAsia="Calibri" w:cs="Calibri"/>
        </w:rPr>
        <w:t>For solar photovoltaic projects on a landfill, attest that no more than 10% of the Project Site is on slopes greater than 15% and that there will be no grading before, during, or after construction to achieve this slope requirement. Provide a map that shows the slope percentage(s) on the Project Site.</w:t>
      </w:r>
    </w:p>
    <w:p w14:paraId="2A6B78E0" w14:textId="77777777" w:rsidR="00530A8A" w:rsidRDefault="00530A8A" w:rsidP="00530A8A">
      <w:pPr>
        <w:spacing w:after="0" w:line="288" w:lineRule="auto"/>
        <w:ind w:right="114"/>
        <w:rPr>
          <w:color w:val="000000" w:themeColor="text1"/>
        </w:rPr>
      </w:pPr>
      <w:r w:rsidRPr="00E333D8">
        <w:rPr>
          <w:rFonts w:eastAsia="Calibri"/>
          <w:b/>
          <w:color w:val="000000" w:themeColor="text1"/>
        </w:rPr>
        <w:t xml:space="preserve">B7.4. </w:t>
      </w:r>
      <w:r w:rsidRPr="66F28FC5">
        <w:rPr>
          <w:rFonts w:eastAsia="Calibri" w:cs="Calibri"/>
          <w:color w:val="000000" w:themeColor="text1"/>
        </w:rPr>
        <w:t>Sand and Gravel Pits</w:t>
      </w:r>
      <w:r>
        <w:rPr>
          <w:rFonts w:eastAsia="Calibri" w:cs="Calibri"/>
          <w:color w:val="000000" w:themeColor="text1"/>
        </w:rPr>
        <w:t xml:space="preserve"> Development</w:t>
      </w:r>
    </w:p>
    <w:p w14:paraId="7808E264" w14:textId="77777777" w:rsidR="00530A8A" w:rsidRDefault="00530A8A" w:rsidP="00530A8A">
      <w:pPr>
        <w:pStyle w:val="ListParagraph"/>
        <w:numPr>
          <w:ilvl w:val="1"/>
          <w:numId w:val="87"/>
        </w:numPr>
        <w:spacing w:after="0" w:line="288" w:lineRule="auto"/>
        <w:ind w:right="114"/>
        <w:jc w:val="both"/>
        <w:rPr>
          <w:rFonts w:eastAsia="Calibri"/>
          <w:color w:val="000000" w:themeColor="text1"/>
        </w:rPr>
      </w:pPr>
      <w:r w:rsidRPr="296AFCD4">
        <w:rPr>
          <w:rFonts w:eastAsia="Calibri" w:cs="Calibri"/>
          <w:color w:val="000000" w:themeColor="text1"/>
        </w:rPr>
        <w:t xml:space="preserve">Indicate the percentage of the total Project Site that is on the sand and gravel pit. </w:t>
      </w:r>
    </w:p>
    <w:p w14:paraId="07E21F4D" w14:textId="77777777" w:rsidR="00530A8A" w:rsidRDefault="00530A8A" w:rsidP="00530A8A">
      <w:pPr>
        <w:pStyle w:val="ListParagraph"/>
        <w:numPr>
          <w:ilvl w:val="1"/>
          <w:numId w:val="87"/>
        </w:numPr>
        <w:spacing w:after="0" w:line="288" w:lineRule="auto"/>
        <w:ind w:right="114"/>
        <w:jc w:val="both"/>
        <w:rPr>
          <w:rFonts w:asciiTheme="minorHAnsi" w:eastAsiaTheme="minorEastAsia" w:hAnsiTheme="minorHAnsi" w:cstheme="minorBidi"/>
          <w:color w:val="000000" w:themeColor="text1"/>
        </w:rPr>
      </w:pPr>
      <w:r>
        <w:rPr>
          <w:rFonts w:eastAsia="Calibri" w:cs="Calibri"/>
        </w:rPr>
        <w:t xml:space="preserve">For solar photovoltaic projects, </w:t>
      </w:r>
      <w:r w:rsidRPr="00DF2E3E">
        <w:rPr>
          <w:rFonts w:eastAsia="Calibri" w:cs="Calibri"/>
        </w:rPr>
        <w:t xml:space="preserve">attest that no </w:t>
      </w:r>
      <w:r>
        <w:rPr>
          <w:rFonts w:eastAsia="Calibri" w:cs="Calibri"/>
        </w:rPr>
        <w:t>portion</w:t>
      </w:r>
      <w:r w:rsidRPr="00DF2E3E">
        <w:rPr>
          <w:rFonts w:eastAsia="Calibri" w:cs="Calibri"/>
        </w:rPr>
        <w:t xml:space="preserve"> of the Project Site </w:t>
      </w:r>
      <w:r w:rsidRPr="121B90E5">
        <w:rPr>
          <w:rFonts w:eastAsia="Calibri" w:cs="Calibri"/>
        </w:rPr>
        <w:t>is on slopes greater than 15%</w:t>
      </w:r>
      <w:r>
        <w:rPr>
          <w:rFonts w:eastAsia="Calibri" w:cs="Calibri"/>
        </w:rPr>
        <w:t xml:space="preserve">. Indicate whether there will be any </w:t>
      </w:r>
      <w:r w:rsidRPr="00DF2E3E">
        <w:rPr>
          <w:rFonts w:eastAsia="Calibri" w:cs="Calibri"/>
        </w:rPr>
        <w:t>grading</w:t>
      </w:r>
      <w:r>
        <w:rPr>
          <w:rFonts w:eastAsia="Calibri" w:cs="Calibri"/>
        </w:rPr>
        <w:t xml:space="preserve"> on previously disturbed or excavated land to achieve this slope requirement</w:t>
      </w:r>
      <w:r w:rsidRPr="121B90E5">
        <w:rPr>
          <w:rFonts w:eastAsia="Calibri" w:cs="Calibri"/>
        </w:rPr>
        <w:t>.</w:t>
      </w:r>
      <w:r w:rsidRPr="00DF2E3E">
        <w:rPr>
          <w:rFonts w:eastAsia="Calibri" w:cs="Calibri"/>
        </w:rPr>
        <w:t xml:space="preserve"> </w:t>
      </w:r>
      <w:r w:rsidRPr="79F62C2B">
        <w:rPr>
          <w:rFonts w:eastAsia="Calibri" w:cs="Calibri"/>
        </w:rPr>
        <w:t xml:space="preserve">Provide a map that shows the slope percentage(s) on the </w:t>
      </w:r>
      <w:r w:rsidRPr="1C7E53EB">
        <w:rPr>
          <w:rFonts w:eastAsia="Calibri" w:cs="Calibri"/>
        </w:rPr>
        <w:t xml:space="preserve">Project Site </w:t>
      </w:r>
      <w:r>
        <w:rPr>
          <w:rFonts w:eastAsia="Calibri" w:cs="Calibri"/>
        </w:rPr>
        <w:t>and the portion of the Project Site that will be graded, as applicable</w:t>
      </w:r>
      <w:r w:rsidRPr="79F62C2B">
        <w:rPr>
          <w:rFonts w:eastAsia="Calibri" w:cs="Calibri"/>
        </w:rPr>
        <w:t>.</w:t>
      </w:r>
    </w:p>
    <w:p w14:paraId="08D781F3" w14:textId="77777777" w:rsidR="00530A8A" w:rsidRPr="00B602BC" w:rsidRDefault="00530A8A" w:rsidP="00530A8A">
      <w:pPr>
        <w:spacing w:before="8" w:after="0" w:line="240" w:lineRule="auto"/>
        <w:jc w:val="both"/>
        <w:rPr>
          <w:rFonts w:eastAsia="Calibri" w:cs="Calibri"/>
          <w:color w:val="000000" w:themeColor="text1"/>
          <w:sz w:val="19"/>
          <w:szCs w:val="19"/>
        </w:rPr>
      </w:pPr>
    </w:p>
    <w:p w14:paraId="4EA10ADD" w14:textId="77777777" w:rsidR="00530A8A" w:rsidRPr="00B602BC" w:rsidRDefault="00530A8A" w:rsidP="00530A8A">
      <w:pPr>
        <w:pStyle w:val="Heading2"/>
        <w:spacing w:before="1" w:line="240" w:lineRule="auto"/>
        <w:ind w:left="100"/>
        <w:jc w:val="both"/>
        <w:rPr>
          <w:rFonts w:eastAsia="Calibri"/>
          <w:bCs/>
          <w:color w:val="000000" w:themeColor="text1"/>
        </w:rPr>
      </w:pPr>
      <w:r w:rsidRPr="49D5C8FB">
        <w:rPr>
          <w:rFonts w:eastAsia="Calibri"/>
          <w:bCs/>
        </w:rPr>
        <w:t>B8. PERMIT ACQUISITION PLAN AND ENVIRONMENTAL VIABILITY</w:t>
      </w:r>
    </w:p>
    <w:p w14:paraId="132A93FC" w14:textId="77777777" w:rsidR="00530A8A" w:rsidRPr="00B602BC" w:rsidRDefault="00530A8A" w:rsidP="00530A8A">
      <w:pPr>
        <w:spacing w:before="12" w:after="0" w:line="240" w:lineRule="auto"/>
        <w:jc w:val="both"/>
        <w:rPr>
          <w:rFonts w:eastAsia="Calibri" w:cs="Calibri"/>
          <w:color w:val="000000" w:themeColor="text1"/>
          <w:sz w:val="23"/>
          <w:szCs w:val="23"/>
        </w:rPr>
      </w:pPr>
    </w:p>
    <w:p w14:paraId="637BD9E6" w14:textId="77777777" w:rsidR="00530A8A" w:rsidRPr="00B602BC" w:rsidRDefault="00530A8A" w:rsidP="00530A8A">
      <w:pPr>
        <w:pStyle w:val="BodyText"/>
        <w:spacing w:line="288" w:lineRule="auto"/>
        <w:ind w:left="1091" w:right="112" w:hanging="272"/>
        <w:rPr>
          <w:rFonts w:ascii="Calibri" w:eastAsia="Calibri" w:hAnsi="Calibri" w:cs="Calibri"/>
          <w:b w:val="0"/>
          <w:color w:val="000000" w:themeColor="text1"/>
          <w:sz w:val="22"/>
          <w:szCs w:val="22"/>
        </w:rPr>
      </w:pPr>
      <w:r w:rsidRPr="49D5C8FB">
        <w:rPr>
          <w:rFonts w:ascii="Calibri" w:eastAsia="Calibri" w:hAnsi="Calibri" w:cs="Calibri"/>
          <w:bCs/>
          <w:sz w:val="22"/>
          <w:szCs w:val="22"/>
        </w:rPr>
        <w:t>B8.1.</w:t>
      </w:r>
      <w:r w:rsidRPr="3B7BE044">
        <w:rPr>
          <w:rFonts w:ascii="Calibri" w:eastAsia="Calibri" w:hAnsi="Calibri" w:cs="Calibri"/>
          <w:sz w:val="22"/>
          <w:szCs w:val="22"/>
        </w:rPr>
        <w:t xml:space="preserve"> </w:t>
      </w:r>
    </w:p>
    <w:p w14:paraId="7450B59D" w14:textId="1A686BD2" w:rsidR="00BD2410" w:rsidRDefault="00530A8A" w:rsidP="00EC40A5">
      <w:pPr>
        <w:pStyle w:val="BodyText"/>
        <w:numPr>
          <w:ilvl w:val="2"/>
          <w:numId w:val="88"/>
        </w:numPr>
        <w:spacing w:line="288" w:lineRule="auto"/>
        <w:ind w:right="112"/>
        <w:rPr>
          <w:rFonts w:ascii="Calibri" w:eastAsia="Calibri" w:hAnsi="Calibri" w:cs="Calibri"/>
          <w:b w:val="0"/>
          <w:sz w:val="22"/>
          <w:szCs w:val="22"/>
        </w:rPr>
      </w:pPr>
      <w:r w:rsidRPr="49D5C8FB">
        <w:rPr>
          <w:rFonts w:ascii="Calibri" w:eastAsia="Calibri" w:hAnsi="Calibri" w:cs="Calibri"/>
          <w:b w:val="0"/>
          <w:sz w:val="22"/>
          <w:szCs w:val="22"/>
        </w:rPr>
        <w:t>Provide a viable plan to acquire all permits. Provide a list of all the permits, licenses, and environmental assessments required. If a Bidder has secured any permit or has applied for a permit, please identify in the response.</w:t>
      </w:r>
    </w:p>
    <w:p w14:paraId="216344F7" w14:textId="32FD25AA" w:rsidR="00530A8A" w:rsidRPr="00E333D8" w:rsidRDefault="00530A8A" w:rsidP="00EC40A5">
      <w:pPr>
        <w:pStyle w:val="BodyText"/>
        <w:numPr>
          <w:ilvl w:val="2"/>
          <w:numId w:val="88"/>
        </w:numPr>
        <w:spacing w:line="288" w:lineRule="auto"/>
        <w:ind w:right="112"/>
        <w:rPr>
          <w:rFonts w:ascii="Calibri" w:eastAsiaTheme="minorEastAsia" w:hAnsi="Calibri"/>
          <w:b w:val="0"/>
          <w:sz w:val="22"/>
        </w:rPr>
      </w:pPr>
      <w:r w:rsidRPr="14BCDDFF">
        <w:rPr>
          <w:rFonts w:ascii="Calibri" w:eastAsia="Calibri" w:hAnsi="Calibri" w:cs="Calibri"/>
          <w:b w:val="0"/>
          <w:sz w:val="22"/>
          <w:szCs w:val="22"/>
        </w:rPr>
        <w:t>Provide a list of all federal, state, and local permits, licenses, and environmental assessments required to construct and operate the project</w:t>
      </w:r>
      <w:r w:rsidRPr="3B7BE044">
        <w:rPr>
          <w:rFonts w:ascii="Calibri" w:eastAsia="Calibri" w:hAnsi="Calibri" w:cs="Calibri"/>
          <w:b w:val="0"/>
          <w:sz w:val="22"/>
          <w:szCs w:val="22"/>
        </w:rPr>
        <w:t>, including the issuing agency</w:t>
      </w:r>
      <w:r w:rsidRPr="14BCDDFF">
        <w:rPr>
          <w:rFonts w:ascii="Calibri" w:eastAsia="Calibri" w:hAnsi="Calibri" w:cs="Calibri"/>
          <w:b w:val="0"/>
          <w:sz w:val="22"/>
          <w:szCs w:val="22"/>
        </w:rPr>
        <w:t>.</w:t>
      </w:r>
    </w:p>
    <w:p w14:paraId="78598D98" w14:textId="77777777" w:rsidR="00530A8A" w:rsidRPr="00E333D8" w:rsidRDefault="00530A8A" w:rsidP="00530A8A">
      <w:pPr>
        <w:pStyle w:val="BodyText"/>
        <w:tabs>
          <w:tab w:val="left" w:pos="1901"/>
        </w:tabs>
        <w:spacing w:before="6" w:line="276" w:lineRule="auto"/>
        <w:ind w:left="360" w:right="115"/>
        <w:jc w:val="left"/>
        <w:rPr>
          <w:rFonts w:eastAsia="Calibri"/>
          <w:sz w:val="22"/>
        </w:rPr>
      </w:pPr>
    </w:p>
    <w:p w14:paraId="1E9A0691" w14:textId="77777777" w:rsidR="00530A8A" w:rsidRPr="00B602BC" w:rsidRDefault="00530A8A" w:rsidP="00530A8A">
      <w:pPr>
        <w:pStyle w:val="BodyText"/>
        <w:spacing w:before="1" w:line="288" w:lineRule="auto"/>
        <w:ind w:left="1091" w:right="113" w:hanging="272"/>
        <w:rPr>
          <w:rFonts w:ascii="Calibri" w:eastAsia="Calibri" w:hAnsi="Calibri" w:cs="Calibri"/>
          <w:b w:val="0"/>
          <w:color w:val="000000" w:themeColor="text1"/>
          <w:sz w:val="22"/>
          <w:szCs w:val="22"/>
        </w:rPr>
      </w:pPr>
      <w:r w:rsidRPr="49D5C8FB">
        <w:rPr>
          <w:rFonts w:ascii="Calibri" w:eastAsia="Calibri" w:hAnsi="Calibri" w:cs="Calibri"/>
          <w:bCs/>
          <w:sz w:val="22"/>
          <w:szCs w:val="22"/>
        </w:rPr>
        <w:t xml:space="preserve">B8.2. </w:t>
      </w:r>
      <w:r w:rsidRPr="49D5C8FB">
        <w:rPr>
          <w:rFonts w:ascii="Calibri" w:eastAsia="Calibri" w:hAnsi="Calibri" w:cs="Calibri"/>
          <w:b w:val="0"/>
          <w:sz w:val="22"/>
          <w:szCs w:val="22"/>
        </w:rPr>
        <w:t>Provide the anticipated timeline for seeking and receiving the required permits, licenses, and environmental assessments and/or environmental impact statements and any documentation supporting such anticipated timeline. Include a project approval assessment that describes, in narrative form, each segment of the process, the required permit or approval, the status of the request or application and the basis for projection of success by the milestone date. All requirements should be included on the project schedule.</w:t>
      </w:r>
    </w:p>
    <w:p w14:paraId="15FAB661" w14:textId="77777777" w:rsidR="00530A8A" w:rsidRPr="00B602BC" w:rsidRDefault="00530A8A" w:rsidP="00530A8A">
      <w:pPr>
        <w:spacing w:before="9" w:after="0" w:line="240" w:lineRule="auto"/>
        <w:jc w:val="both"/>
        <w:rPr>
          <w:rFonts w:eastAsia="Calibri" w:cs="Calibri"/>
          <w:color w:val="000000" w:themeColor="text1"/>
          <w:sz w:val="19"/>
          <w:szCs w:val="19"/>
        </w:rPr>
      </w:pPr>
    </w:p>
    <w:p w14:paraId="4E336893" w14:textId="77777777" w:rsidR="00530A8A" w:rsidRPr="00B602BC" w:rsidRDefault="00530A8A" w:rsidP="00530A8A">
      <w:pPr>
        <w:pStyle w:val="BodyText"/>
        <w:spacing w:line="288" w:lineRule="auto"/>
        <w:ind w:left="1091" w:right="110" w:hanging="272"/>
        <w:rPr>
          <w:rFonts w:ascii="Calibri" w:eastAsia="Calibri" w:hAnsi="Calibri" w:cs="Calibri"/>
          <w:b w:val="0"/>
          <w:color w:val="000000" w:themeColor="text1"/>
          <w:sz w:val="22"/>
          <w:szCs w:val="22"/>
        </w:rPr>
      </w:pPr>
      <w:r w:rsidRPr="296AFCD4">
        <w:rPr>
          <w:rFonts w:ascii="Calibri" w:eastAsia="Calibri" w:hAnsi="Calibri" w:cs="Calibri"/>
          <w:sz w:val="22"/>
          <w:szCs w:val="22"/>
        </w:rPr>
        <w:t xml:space="preserve">B8.3. </w:t>
      </w:r>
      <w:r w:rsidRPr="296AFCD4">
        <w:rPr>
          <w:rFonts w:ascii="Calibri" w:eastAsia="Calibri" w:hAnsi="Calibri" w:cs="Calibri"/>
          <w:b w:val="0"/>
          <w:sz w:val="22"/>
          <w:szCs w:val="22"/>
        </w:rPr>
        <w:t xml:space="preserve">Provide a preliminary environmental assessment of the Project Site and project, including both construction and operation, as applicable. In addition, identify environmental impacts associated with the proposed project, any potential impediments to development, and the Bidder’s plan to mitigate such impacts or impediments. For projects located within Connecticut, each Bidder should reference DEEP’s Forestland Habitat Impact Map in its environmental assessment and submit a copy of the Forestland Habitat Impact Map with the Project Site superimposed on it.  Include a link to the map within the response to Appendix B. This </w:t>
      </w:r>
      <w:hyperlink r:id="rId16">
        <w:r w:rsidRPr="296AFCD4">
          <w:rPr>
            <w:rStyle w:val="Hyperlink"/>
            <w:b w:val="0"/>
            <w:sz w:val="22"/>
            <w:szCs w:val="22"/>
          </w:rPr>
          <w:t>Forestland Habitat Impact Map</w:t>
        </w:r>
      </w:hyperlink>
      <w:r w:rsidRPr="296AFCD4">
        <w:rPr>
          <w:rFonts w:ascii="Calibri" w:eastAsia="Calibri" w:hAnsi="Calibri" w:cs="Calibri"/>
          <w:b w:val="0"/>
          <w:sz w:val="22"/>
          <w:szCs w:val="22"/>
        </w:rPr>
        <w:t xml:space="preserve"> is a useful screening tool for siting purposes but is not intended to show locations of core forest. The analysis should address each of the major environmental areas presented below, as applicable to the proposed project:</w:t>
      </w:r>
    </w:p>
    <w:p w14:paraId="253FB83B" w14:textId="77777777" w:rsidR="00530A8A" w:rsidRPr="00B602BC" w:rsidRDefault="00530A8A" w:rsidP="00530A8A">
      <w:pPr>
        <w:spacing w:before="9" w:after="0" w:line="240" w:lineRule="auto"/>
        <w:jc w:val="both"/>
        <w:rPr>
          <w:rFonts w:eastAsia="Calibri" w:cs="Calibri"/>
          <w:color w:val="000000" w:themeColor="text1"/>
          <w:sz w:val="19"/>
          <w:szCs w:val="19"/>
        </w:rPr>
      </w:pPr>
    </w:p>
    <w:p w14:paraId="188B6755" w14:textId="77777777" w:rsidR="00530A8A" w:rsidRPr="00B602BC" w:rsidRDefault="00530A8A" w:rsidP="00530A8A">
      <w:pPr>
        <w:pStyle w:val="BodyText"/>
        <w:numPr>
          <w:ilvl w:val="0"/>
          <w:numId w:val="91"/>
        </w:numPr>
        <w:tabs>
          <w:tab w:val="left" w:pos="1901"/>
        </w:tabs>
        <w:spacing w:line="276" w:lineRule="auto"/>
        <w:ind w:left="1080" w:right="115"/>
        <w:jc w:val="left"/>
        <w:rPr>
          <w:rFonts w:asciiTheme="minorHAnsi" w:eastAsiaTheme="minorEastAsia" w:hAnsiTheme="minorHAnsi" w:cstheme="minorBidi"/>
          <w:b w:val="0"/>
          <w:color w:val="000000" w:themeColor="text1"/>
          <w:sz w:val="22"/>
          <w:szCs w:val="22"/>
        </w:rPr>
      </w:pPr>
      <w:r w:rsidRPr="14BCDDFF">
        <w:rPr>
          <w:rFonts w:ascii="Calibri" w:eastAsia="Calibri" w:hAnsi="Calibri" w:cs="Calibri"/>
          <w:b w:val="0"/>
          <w:sz w:val="22"/>
          <w:szCs w:val="22"/>
        </w:rPr>
        <w:lastRenderedPageBreak/>
        <w:t xml:space="preserve">Impacts to water resources ─ These resources include but are not limited to wetlands and wetland soils, waterbodies, watercourses, groundwater, drinking water and public water supplies, and how those impacts will be avoided, reduced, and </w:t>
      </w:r>
      <w:proofErr w:type="gramStart"/>
      <w:r w:rsidRPr="14BCDDFF">
        <w:rPr>
          <w:rFonts w:ascii="Calibri" w:eastAsia="Calibri" w:hAnsi="Calibri" w:cs="Calibri"/>
          <w:b w:val="0"/>
          <w:sz w:val="22"/>
          <w:szCs w:val="22"/>
        </w:rPr>
        <w:t>mitigated</w:t>
      </w:r>
      <w:proofErr w:type="gramEnd"/>
      <w:r w:rsidRPr="14BCDDFF">
        <w:rPr>
          <w:rFonts w:ascii="Calibri" w:eastAsia="Calibri" w:hAnsi="Calibri" w:cs="Calibri"/>
          <w:b w:val="0"/>
          <w:sz w:val="22"/>
          <w:szCs w:val="22"/>
        </w:rPr>
        <w:t xml:space="preserve"> if necessary, consistent with federal policy on no net loss of wetlands. If an impact is likely to occur, plans to reduce and mitigate must be clearly documented. The assessment for wetlands should include proposed setbacks from wetlands and vernal pools, and avoidance or mitigation measures take to reduce wetland impacts.</w:t>
      </w:r>
    </w:p>
    <w:p w14:paraId="3707EEB0" w14:textId="77777777" w:rsidR="00530A8A" w:rsidRPr="00B602BC" w:rsidRDefault="00530A8A" w:rsidP="00530A8A">
      <w:pPr>
        <w:pStyle w:val="BodyText"/>
        <w:numPr>
          <w:ilvl w:val="0"/>
          <w:numId w:val="91"/>
        </w:numPr>
        <w:tabs>
          <w:tab w:val="left" w:pos="1901"/>
        </w:tabs>
        <w:spacing w:line="276" w:lineRule="auto"/>
        <w:ind w:left="1080" w:right="115"/>
        <w:jc w:val="left"/>
        <w:rPr>
          <w:rFonts w:asciiTheme="minorHAnsi" w:eastAsiaTheme="minorEastAsia" w:hAnsiTheme="minorHAnsi" w:cstheme="minorBidi"/>
          <w:b w:val="0"/>
          <w:color w:val="000000" w:themeColor="text1"/>
          <w:sz w:val="22"/>
          <w:szCs w:val="22"/>
        </w:rPr>
      </w:pPr>
      <w:r w:rsidRPr="14BCDDFF">
        <w:rPr>
          <w:rFonts w:ascii="Calibri" w:eastAsia="Calibri" w:hAnsi="Calibri" w:cs="Calibri"/>
          <w:b w:val="0"/>
          <w:sz w:val="22"/>
          <w:szCs w:val="22"/>
        </w:rPr>
        <w:t xml:space="preserve">Land use impacts ─ Describe how the project conforms to applicable state plans directing conservation and development and other natural resource plans. Describe any impacts to prime farmland and agricultural soils, and the plan to mitigate such impacts or impediments. </w:t>
      </w:r>
      <w:r w:rsidRPr="58BCC5CB">
        <w:rPr>
          <w:rFonts w:ascii="Calibri" w:eastAsia="Calibri" w:hAnsi="Calibri" w:cs="Calibri"/>
          <w:b w:val="0"/>
          <w:sz w:val="22"/>
          <w:szCs w:val="22"/>
        </w:rPr>
        <w:t xml:space="preserve">To the extent not already described in the habitat discussion in Section </w:t>
      </w:r>
      <w:r w:rsidRPr="48E772E9">
        <w:rPr>
          <w:rFonts w:ascii="Calibri" w:eastAsia="Calibri" w:hAnsi="Calibri" w:cs="Calibri"/>
          <w:b w:val="0"/>
          <w:sz w:val="22"/>
          <w:szCs w:val="22"/>
        </w:rPr>
        <w:t>B</w:t>
      </w:r>
      <w:r>
        <w:rPr>
          <w:rFonts w:ascii="Calibri" w:eastAsia="Calibri" w:hAnsi="Calibri" w:cs="Calibri"/>
          <w:b w:val="0"/>
          <w:sz w:val="22"/>
          <w:szCs w:val="22"/>
        </w:rPr>
        <w:t>6.9</w:t>
      </w:r>
      <w:r w:rsidRPr="58BCC5CB">
        <w:rPr>
          <w:rFonts w:ascii="Calibri" w:eastAsia="Calibri" w:hAnsi="Calibri" w:cs="Calibri"/>
          <w:b w:val="0"/>
          <w:sz w:val="22"/>
          <w:szCs w:val="22"/>
        </w:rPr>
        <w:t xml:space="preserve"> above, </w:t>
      </w:r>
      <w:r w:rsidRPr="67F40729">
        <w:rPr>
          <w:rFonts w:ascii="Calibri" w:eastAsia="Calibri" w:hAnsi="Calibri" w:cs="Calibri"/>
          <w:b w:val="0"/>
          <w:sz w:val="22"/>
          <w:szCs w:val="22"/>
        </w:rPr>
        <w:t>describe</w:t>
      </w:r>
      <w:r w:rsidRPr="14BCDDFF">
        <w:rPr>
          <w:rFonts w:ascii="Calibri" w:eastAsia="Calibri" w:hAnsi="Calibri" w:cs="Calibri"/>
          <w:b w:val="0"/>
          <w:sz w:val="22"/>
          <w:szCs w:val="22"/>
        </w:rPr>
        <w:t xml:space="preserve"> any impacts to forest resources, including acreage and type of forest impacted, and measures taken to avoid or lessen forest resource impacts. Describe any potential detrimental impacts due to reuse of contaminated land.</w:t>
      </w:r>
    </w:p>
    <w:p w14:paraId="465CA25D" w14:textId="77777777" w:rsidR="00530A8A" w:rsidRPr="00B602BC" w:rsidRDefault="00530A8A" w:rsidP="00530A8A">
      <w:pPr>
        <w:pStyle w:val="BodyText"/>
        <w:numPr>
          <w:ilvl w:val="0"/>
          <w:numId w:val="91"/>
        </w:numPr>
        <w:tabs>
          <w:tab w:val="left" w:pos="1901"/>
        </w:tabs>
        <w:spacing w:line="276" w:lineRule="auto"/>
        <w:ind w:left="1080" w:right="115"/>
        <w:jc w:val="left"/>
        <w:rPr>
          <w:rFonts w:asciiTheme="minorHAnsi" w:eastAsiaTheme="minorEastAsia" w:hAnsiTheme="minorHAnsi" w:cstheme="minorBidi"/>
          <w:b w:val="0"/>
          <w:color w:val="000000" w:themeColor="text1"/>
          <w:sz w:val="22"/>
          <w:szCs w:val="22"/>
        </w:rPr>
      </w:pPr>
      <w:r w:rsidRPr="14BCDDFF">
        <w:rPr>
          <w:rFonts w:ascii="Calibri" w:eastAsia="Calibri" w:hAnsi="Calibri" w:cs="Calibri"/>
          <w:b w:val="0"/>
          <w:sz w:val="22"/>
          <w:szCs w:val="22"/>
        </w:rPr>
        <w:t xml:space="preserve">Impacts during </w:t>
      </w:r>
      <w:r>
        <w:rPr>
          <w:rFonts w:ascii="Calibri" w:eastAsia="Calibri" w:hAnsi="Calibri" w:cs="Calibri"/>
          <w:b w:val="0"/>
          <w:sz w:val="22"/>
          <w:szCs w:val="22"/>
        </w:rPr>
        <w:t>Project S</w:t>
      </w:r>
      <w:r w:rsidRPr="14BCDDFF">
        <w:rPr>
          <w:rFonts w:ascii="Calibri" w:eastAsia="Calibri" w:hAnsi="Calibri" w:cs="Calibri"/>
          <w:b w:val="0"/>
          <w:sz w:val="22"/>
          <w:szCs w:val="22"/>
        </w:rPr>
        <w:t>ite development</w:t>
      </w:r>
    </w:p>
    <w:p w14:paraId="6ACDAE1D" w14:textId="77777777" w:rsidR="00530A8A" w:rsidRPr="00B602BC" w:rsidRDefault="00530A8A" w:rsidP="00530A8A">
      <w:pPr>
        <w:pStyle w:val="BodyText"/>
        <w:numPr>
          <w:ilvl w:val="0"/>
          <w:numId w:val="91"/>
        </w:numPr>
        <w:tabs>
          <w:tab w:val="left" w:pos="1901"/>
        </w:tabs>
        <w:spacing w:line="276" w:lineRule="auto"/>
        <w:ind w:left="1080" w:right="115"/>
        <w:jc w:val="left"/>
        <w:rPr>
          <w:rFonts w:asciiTheme="minorHAnsi" w:eastAsiaTheme="minorEastAsia" w:hAnsiTheme="minorHAnsi" w:cstheme="minorBidi"/>
          <w:b w:val="0"/>
          <w:color w:val="000000" w:themeColor="text1"/>
          <w:sz w:val="22"/>
          <w:szCs w:val="22"/>
        </w:rPr>
      </w:pPr>
      <w:r w:rsidRPr="14BCDDFF">
        <w:rPr>
          <w:rFonts w:ascii="Calibri" w:eastAsia="Calibri" w:hAnsi="Calibri" w:cs="Calibri"/>
          <w:b w:val="0"/>
          <w:sz w:val="22"/>
          <w:szCs w:val="22"/>
        </w:rPr>
        <w:t>Transportation infrastructure impacts</w:t>
      </w:r>
    </w:p>
    <w:p w14:paraId="6F9D70B0" w14:textId="77777777" w:rsidR="00530A8A" w:rsidRPr="00B602BC" w:rsidRDefault="00530A8A" w:rsidP="00530A8A">
      <w:pPr>
        <w:pStyle w:val="BodyText"/>
        <w:numPr>
          <w:ilvl w:val="0"/>
          <w:numId w:val="91"/>
        </w:numPr>
        <w:tabs>
          <w:tab w:val="left" w:pos="1901"/>
        </w:tabs>
        <w:spacing w:line="276" w:lineRule="auto"/>
        <w:ind w:left="1080" w:right="115"/>
        <w:jc w:val="left"/>
        <w:rPr>
          <w:rFonts w:asciiTheme="minorHAnsi" w:eastAsiaTheme="minorEastAsia" w:hAnsiTheme="minorHAnsi" w:cstheme="minorBidi"/>
          <w:b w:val="0"/>
          <w:color w:val="000000" w:themeColor="text1"/>
          <w:sz w:val="22"/>
          <w:szCs w:val="22"/>
        </w:rPr>
      </w:pPr>
      <w:r w:rsidRPr="14BCDDFF">
        <w:rPr>
          <w:rFonts w:ascii="Calibri" w:eastAsia="Calibri" w:hAnsi="Calibri" w:cs="Calibri"/>
          <w:b w:val="0"/>
          <w:sz w:val="22"/>
          <w:szCs w:val="22"/>
        </w:rPr>
        <w:t>Air quality impacts</w:t>
      </w:r>
    </w:p>
    <w:p w14:paraId="05F90E58" w14:textId="77777777" w:rsidR="00530A8A" w:rsidRPr="00B602BC" w:rsidRDefault="00530A8A" w:rsidP="00530A8A">
      <w:pPr>
        <w:pStyle w:val="BodyText"/>
        <w:numPr>
          <w:ilvl w:val="0"/>
          <w:numId w:val="91"/>
        </w:numPr>
        <w:tabs>
          <w:tab w:val="left" w:pos="1901"/>
        </w:tabs>
        <w:spacing w:line="276" w:lineRule="auto"/>
        <w:ind w:left="1080" w:right="115"/>
        <w:jc w:val="left"/>
        <w:rPr>
          <w:rFonts w:asciiTheme="minorHAnsi" w:eastAsiaTheme="minorEastAsia" w:hAnsiTheme="minorHAnsi" w:cstheme="minorBidi"/>
          <w:b w:val="0"/>
          <w:color w:val="000000" w:themeColor="text1"/>
          <w:sz w:val="22"/>
          <w:szCs w:val="22"/>
        </w:rPr>
      </w:pPr>
      <w:r w:rsidRPr="14BCDDFF">
        <w:rPr>
          <w:rFonts w:ascii="Calibri" w:eastAsia="Calibri" w:hAnsi="Calibri" w:cs="Calibri"/>
          <w:b w:val="0"/>
          <w:sz w:val="22"/>
          <w:szCs w:val="22"/>
        </w:rPr>
        <w:t>Impacts to cultural resources</w:t>
      </w:r>
    </w:p>
    <w:p w14:paraId="3EA809EE" w14:textId="77777777" w:rsidR="00530A8A" w:rsidRPr="00B602BC" w:rsidRDefault="00530A8A" w:rsidP="00530A8A">
      <w:pPr>
        <w:pStyle w:val="BodyText"/>
        <w:numPr>
          <w:ilvl w:val="0"/>
          <w:numId w:val="91"/>
        </w:numPr>
        <w:tabs>
          <w:tab w:val="left" w:pos="1901"/>
        </w:tabs>
        <w:spacing w:line="276" w:lineRule="auto"/>
        <w:ind w:left="1080" w:right="115"/>
        <w:jc w:val="left"/>
        <w:rPr>
          <w:rFonts w:asciiTheme="minorHAnsi" w:eastAsiaTheme="minorEastAsia" w:hAnsiTheme="minorHAnsi" w:cstheme="minorBidi"/>
          <w:b w:val="0"/>
          <w:color w:val="000000" w:themeColor="text1"/>
          <w:sz w:val="22"/>
          <w:szCs w:val="22"/>
        </w:rPr>
      </w:pPr>
      <w:r w:rsidRPr="14BCDDFF">
        <w:rPr>
          <w:rFonts w:ascii="Calibri" w:eastAsia="Calibri" w:hAnsi="Calibri" w:cs="Calibri"/>
          <w:b w:val="0"/>
          <w:sz w:val="22"/>
          <w:szCs w:val="22"/>
        </w:rPr>
        <w:t>Impacts on noise levels</w:t>
      </w:r>
    </w:p>
    <w:p w14:paraId="4F91BFA2" w14:textId="77777777" w:rsidR="00530A8A" w:rsidRPr="00B602BC" w:rsidRDefault="00530A8A" w:rsidP="00530A8A">
      <w:pPr>
        <w:pStyle w:val="BodyText"/>
        <w:numPr>
          <w:ilvl w:val="0"/>
          <w:numId w:val="91"/>
        </w:numPr>
        <w:tabs>
          <w:tab w:val="left" w:pos="1901"/>
        </w:tabs>
        <w:spacing w:line="276" w:lineRule="auto"/>
        <w:ind w:left="1080" w:right="115"/>
        <w:jc w:val="left"/>
        <w:rPr>
          <w:rFonts w:asciiTheme="minorHAnsi" w:eastAsiaTheme="minorEastAsia" w:hAnsiTheme="minorHAnsi" w:cstheme="minorBidi"/>
          <w:b w:val="0"/>
          <w:color w:val="000000" w:themeColor="text1"/>
          <w:sz w:val="22"/>
          <w:szCs w:val="22"/>
        </w:rPr>
      </w:pPr>
      <w:r w:rsidRPr="14BCDDFF">
        <w:rPr>
          <w:rFonts w:ascii="Calibri" w:eastAsia="Calibri" w:hAnsi="Calibri" w:cs="Calibri"/>
          <w:b w:val="0"/>
          <w:sz w:val="22"/>
          <w:szCs w:val="22"/>
        </w:rPr>
        <w:t>Aesthetic/visual impacts</w:t>
      </w:r>
    </w:p>
    <w:p w14:paraId="25719154" w14:textId="77777777" w:rsidR="00530A8A" w:rsidRPr="00B602BC" w:rsidRDefault="00530A8A" w:rsidP="00530A8A">
      <w:pPr>
        <w:pStyle w:val="BodyText"/>
        <w:numPr>
          <w:ilvl w:val="0"/>
          <w:numId w:val="91"/>
        </w:numPr>
        <w:tabs>
          <w:tab w:val="left" w:pos="1901"/>
        </w:tabs>
        <w:spacing w:line="276" w:lineRule="auto"/>
        <w:ind w:left="1080" w:right="115"/>
        <w:jc w:val="left"/>
        <w:rPr>
          <w:rFonts w:asciiTheme="minorHAnsi" w:eastAsiaTheme="minorEastAsia" w:hAnsiTheme="minorHAnsi" w:cstheme="minorBidi"/>
          <w:b w:val="0"/>
          <w:color w:val="000000" w:themeColor="text1"/>
          <w:sz w:val="22"/>
          <w:szCs w:val="22"/>
        </w:rPr>
      </w:pPr>
      <w:r w:rsidRPr="14BCDDFF">
        <w:rPr>
          <w:rFonts w:ascii="Calibri" w:eastAsia="Calibri" w:hAnsi="Calibri" w:cs="Calibri"/>
          <w:b w:val="0"/>
          <w:sz w:val="22"/>
          <w:szCs w:val="22"/>
        </w:rPr>
        <w:t>Transmission and distribution infrastructure impacts</w:t>
      </w:r>
    </w:p>
    <w:p w14:paraId="10E11770" w14:textId="77777777" w:rsidR="00530A8A" w:rsidRPr="00B602BC" w:rsidRDefault="00530A8A" w:rsidP="00530A8A">
      <w:pPr>
        <w:pStyle w:val="BodyText"/>
        <w:numPr>
          <w:ilvl w:val="0"/>
          <w:numId w:val="91"/>
        </w:numPr>
        <w:tabs>
          <w:tab w:val="left" w:pos="1901"/>
        </w:tabs>
        <w:spacing w:line="276" w:lineRule="auto"/>
        <w:ind w:left="1080" w:right="115"/>
        <w:jc w:val="left"/>
        <w:rPr>
          <w:rFonts w:asciiTheme="minorHAnsi" w:eastAsiaTheme="minorEastAsia" w:hAnsiTheme="minorHAnsi" w:cstheme="minorBidi"/>
          <w:b w:val="0"/>
          <w:color w:val="000000" w:themeColor="text1"/>
          <w:sz w:val="22"/>
          <w:szCs w:val="22"/>
        </w:rPr>
      </w:pPr>
      <w:r w:rsidRPr="14BCDDFF">
        <w:rPr>
          <w:rFonts w:ascii="Calibri" w:eastAsia="Calibri" w:hAnsi="Calibri" w:cs="Calibri"/>
          <w:b w:val="0"/>
          <w:sz w:val="22"/>
          <w:szCs w:val="22"/>
        </w:rPr>
        <w:t>Fuel supply access, where applicable.</w:t>
      </w:r>
    </w:p>
    <w:p w14:paraId="264CE7F3" w14:textId="77777777" w:rsidR="00530A8A" w:rsidRPr="00B602BC" w:rsidRDefault="00530A8A" w:rsidP="00530A8A">
      <w:pPr>
        <w:spacing w:after="0" w:line="240" w:lineRule="auto"/>
        <w:jc w:val="both"/>
        <w:rPr>
          <w:rFonts w:eastAsia="Calibri" w:cs="Calibri"/>
          <w:color w:val="000000" w:themeColor="text1"/>
          <w:sz w:val="24"/>
          <w:szCs w:val="24"/>
        </w:rPr>
      </w:pPr>
    </w:p>
    <w:p w14:paraId="6F6B1AF5" w14:textId="77777777" w:rsidR="00530A8A" w:rsidRPr="00B602BC" w:rsidRDefault="00530A8A" w:rsidP="00530A8A">
      <w:pPr>
        <w:pStyle w:val="BodyText"/>
        <w:spacing w:before="9" w:line="288" w:lineRule="auto"/>
        <w:ind w:left="1091" w:right="117" w:hanging="272"/>
        <w:rPr>
          <w:rFonts w:ascii="Calibri" w:eastAsia="Calibri" w:hAnsi="Calibri" w:cs="Calibri"/>
          <w:b w:val="0"/>
          <w:color w:val="000000" w:themeColor="text1"/>
          <w:sz w:val="22"/>
          <w:szCs w:val="22"/>
        </w:rPr>
      </w:pPr>
      <w:r w:rsidRPr="49D5C8FB">
        <w:rPr>
          <w:rFonts w:ascii="Calibri" w:eastAsia="Calibri" w:hAnsi="Calibri" w:cs="Calibri"/>
          <w:bCs/>
          <w:sz w:val="22"/>
          <w:szCs w:val="22"/>
        </w:rPr>
        <w:t xml:space="preserve">B8.4. </w:t>
      </w:r>
      <w:r w:rsidRPr="49D5C8FB">
        <w:rPr>
          <w:rFonts w:ascii="Calibri" w:eastAsia="Calibri" w:hAnsi="Calibri" w:cs="Calibri"/>
          <w:b w:val="0"/>
          <w:sz w:val="22"/>
          <w:szCs w:val="22"/>
        </w:rPr>
        <w:t xml:space="preserve">Identify any existing, </w:t>
      </w:r>
      <w:proofErr w:type="gramStart"/>
      <w:r w:rsidRPr="49D5C8FB">
        <w:rPr>
          <w:rFonts w:ascii="Calibri" w:eastAsia="Calibri" w:hAnsi="Calibri" w:cs="Calibri"/>
          <w:b w:val="0"/>
          <w:sz w:val="22"/>
          <w:szCs w:val="22"/>
        </w:rPr>
        <w:t>preliminary</w:t>
      </w:r>
      <w:proofErr w:type="gramEnd"/>
      <w:r w:rsidRPr="49D5C8FB">
        <w:rPr>
          <w:rFonts w:ascii="Calibri" w:eastAsia="Calibri" w:hAnsi="Calibri" w:cs="Calibri"/>
          <w:b w:val="0"/>
          <w:sz w:val="22"/>
          <w:szCs w:val="22"/>
        </w:rPr>
        <w:t xml:space="preserve"> or pending claims or litigation, or matters before any federal agency or any state legislature or regulatory agency that might affect the feasibility of the project or the ability to obtain or retain the required permits for the project.</w:t>
      </w:r>
    </w:p>
    <w:p w14:paraId="7AF6265B" w14:textId="77777777" w:rsidR="00530A8A" w:rsidRPr="00B602BC" w:rsidRDefault="00530A8A" w:rsidP="00530A8A">
      <w:pPr>
        <w:spacing w:before="9" w:after="0" w:line="240" w:lineRule="auto"/>
        <w:jc w:val="both"/>
        <w:rPr>
          <w:rFonts w:eastAsia="Calibri" w:cs="Calibri"/>
          <w:color w:val="000000" w:themeColor="text1"/>
          <w:sz w:val="19"/>
          <w:szCs w:val="19"/>
        </w:rPr>
      </w:pPr>
    </w:p>
    <w:p w14:paraId="502A6CEA" w14:textId="77777777" w:rsidR="00530A8A" w:rsidRPr="00B602BC" w:rsidRDefault="00530A8A" w:rsidP="00EC40A5">
      <w:pPr>
        <w:spacing w:before="8" w:after="0" w:line="240" w:lineRule="auto"/>
        <w:ind w:left="720"/>
        <w:jc w:val="both"/>
        <w:rPr>
          <w:rFonts w:eastAsia="Calibri" w:cs="Calibri"/>
          <w:color w:val="000000" w:themeColor="text1"/>
          <w:sz w:val="19"/>
          <w:szCs w:val="19"/>
        </w:rPr>
      </w:pPr>
      <w:r w:rsidRPr="00EC40A5">
        <w:rPr>
          <w:rFonts w:eastAsia="Calibri" w:cs="Calibri"/>
          <w:b/>
          <w:bCs/>
        </w:rPr>
        <w:t>B8.5</w:t>
      </w:r>
      <w:r w:rsidRPr="296AFCD4">
        <w:rPr>
          <w:rFonts w:eastAsia="Calibri" w:cs="Calibri"/>
        </w:rPr>
        <w:t>.</w:t>
      </w:r>
      <w:r w:rsidRPr="296AFCD4">
        <w:rPr>
          <w:rFonts w:eastAsia="Calibri"/>
        </w:rPr>
        <w:t xml:space="preserve"> </w:t>
      </w:r>
      <w:r w:rsidRPr="296AFCD4">
        <w:rPr>
          <w:rFonts w:eastAsia="Calibri" w:cs="Calibri"/>
        </w:rPr>
        <w:t>Indicate the proximity of the Project Site and interconnection route</w:t>
      </w:r>
      <w:r w:rsidRPr="296AFCD4">
        <w:rPr>
          <w:rFonts w:eastAsia="Calibri" w:cs="Calibri"/>
          <w:color w:val="000000" w:themeColor="text1"/>
        </w:rPr>
        <w:t xml:space="preserve"> to ridgelines and ridgeline setback areas as defined in Section 8-1aa of the General Statutes. </w:t>
      </w:r>
    </w:p>
    <w:p w14:paraId="60D38C50" w14:textId="77777777" w:rsidR="00BD2410" w:rsidRDefault="00BD2410" w:rsidP="00530A8A">
      <w:pPr>
        <w:pStyle w:val="BodyText"/>
        <w:spacing w:before="1" w:line="288" w:lineRule="auto"/>
        <w:ind w:left="1091" w:right="113" w:hanging="272"/>
        <w:rPr>
          <w:rFonts w:ascii="Calibri" w:eastAsia="Calibri" w:hAnsi="Calibri" w:cs="Calibri"/>
          <w:bCs/>
          <w:sz w:val="22"/>
          <w:szCs w:val="22"/>
        </w:rPr>
      </w:pPr>
    </w:p>
    <w:p w14:paraId="06A13097" w14:textId="2B185DCF" w:rsidR="00530A8A" w:rsidRPr="00B602BC" w:rsidRDefault="00530A8A" w:rsidP="00530A8A">
      <w:pPr>
        <w:pStyle w:val="BodyText"/>
        <w:spacing w:before="1" w:line="288" w:lineRule="auto"/>
        <w:ind w:left="1091" w:right="113" w:hanging="272"/>
        <w:rPr>
          <w:rFonts w:ascii="Calibri" w:eastAsia="Calibri" w:hAnsi="Calibri" w:cs="Calibri"/>
          <w:b w:val="0"/>
          <w:color w:val="000000" w:themeColor="text1"/>
          <w:sz w:val="22"/>
          <w:szCs w:val="22"/>
        </w:rPr>
      </w:pPr>
      <w:r w:rsidRPr="49D5C8FB">
        <w:rPr>
          <w:rFonts w:ascii="Calibri" w:eastAsia="Calibri" w:hAnsi="Calibri" w:cs="Calibri"/>
          <w:bCs/>
          <w:sz w:val="22"/>
          <w:szCs w:val="22"/>
        </w:rPr>
        <w:t>B8.</w:t>
      </w:r>
      <w:r w:rsidRPr="3245D5A3">
        <w:rPr>
          <w:rFonts w:ascii="Calibri" w:eastAsia="Calibri" w:hAnsi="Calibri" w:cs="Calibri"/>
          <w:sz w:val="22"/>
          <w:szCs w:val="22"/>
        </w:rPr>
        <w:t>6</w:t>
      </w:r>
      <w:r w:rsidRPr="49D5C8FB">
        <w:rPr>
          <w:rFonts w:ascii="Calibri" w:eastAsia="Calibri" w:hAnsi="Calibri" w:cs="Calibri"/>
          <w:bCs/>
          <w:sz w:val="22"/>
          <w:szCs w:val="22"/>
        </w:rPr>
        <w:t xml:space="preserve">. </w:t>
      </w:r>
      <w:r w:rsidRPr="49D5C8FB">
        <w:rPr>
          <w:rFonts w:ascii="Calibri" w:eastAsia="Calibri" w:hAnsi="Calibri" w:cs="Calibri"/>
          <w:b w:val="0"/>
          <w:sz w:val="22"/>
          <w:szCs w:val="22"/>
        </w:rPr>
        <w:t>Indicate how the Bidder intends to satisfy the Connecticut Siting Council requirements. Indicate whether the Bidder intends to go through the certificate process or declaratory ruling process and how the Bidder intends to get representation in writing from the Department of Agriculture and the Department of Energy and Environmental Protection, as applicable.</w:t>
      </w:r>
    </w:p>
    <w:p w14:paraId="70D1D3B0" w14:textId="77777777" w:rsidR="00530A8A" w:rsidRPr="00B602BC" w:rsidRDefault="00530A8A" w:rsidP="00530A8A">
      <w:pPr>
        <w:spacing w:before="7" w:after="0" w:line="240" w:lineRule="auto"/>
        <w:jc w:val="both"/>
        <w:rPr>
          <w:rFonts w:eastAsia="Calibri" w:cs="Calibri"/>
          <w:color w:val="000000" w:themeColor="text1"/>
          <w:sz w:val="19"/>
          <w:szCs w:val="19"/>
        </w:rPr>
      </w:pPr>
    </w:p>
    <w:p w14:paraId="3CB3080A" w14:textId="77777777" w:rsidR="00530A8A" w:rsidRPr="00B602BC" w:rsidRDefault="00530A8A" w:rsidP="00530A8A">
      <w:pPr>
        <w:pStyle w:val="BodyText"/>
        <w:tabs>
          <w:tab w:val="left" w:pos="5339"/>
          <w:tab w:val="left" w:pos="9942"/>
        </w:tabs>
        <w:spacing w:before="9" w:line="288" w:lineRule="auto"/>
        <w:ind w:left="1091" w:right="111" w:hanging="272"/>
        <w:rPr>
          <w:b w:val="0"/>
          <w:sz w:val="22"/>
          <w:szCs w:val="22"/>
        </w:rPr>
      </w:pPr>
      <w:r w:rsidRPr="3929227E">
        <w:rPr>
          <w:rFonts w:ascii="Calibri" w:eastAsia="Calibri" w:hAnsi="Calibri" w:cs="Calibri"/>
          <w:sz w:val="22"/>
          <w:szCs w:val="22"/>
        </w:rPr>
        <w:t>B8.</w:t>
      </w:r>
      <w:r w:rsidRPr="3245D5A3">
        <w:rPr>
          <w:rFonts w:ascii="Calibri" w:eastAsia="Calibri" w:hAnsi="Calibri" w:cs="Calibri"/>
          <w:sz w:val="22"/>
          <w:szCs w:val="22"/>
        </w:rPr>
        <w:t>7</w:t>
      </w:r>
      <w:r w:rsidRPr="3929227E">
        <w:rPr>
          <w:rFonts w:ascii="Calibri" w:eastAsia="Calibri" w:hAnsi="Calibri" w:cs="Calibri"/>
          <w:sz w:val="22"/>
          <w:szCs w:val="22"/>
        </w:rPr>
        <w:t xml:space="preserve">. </w:t>
      </w:r>
      <w:r w:rsidRPr="3929227E">
        <w:rPr>
          <w:rFonts w:ascii="Calibri" w:eastAsia="Calibri" w:hAnsi="Calibri" w:cs="Calibri"/>
          <w:b w:val="0"/>
          <w:sz w:val="22"/>
          <w:szCs w:val="22"/>
        </w:rPr>
        <w:t xml:space="preserve">Include a summary of environmental compliance history for the Bidder, including any general and limited partners, officers, directors, managers, members, shareholders, and subsidiaries, using </w:t>
      </w:r>
      <w:r w:rsidRPr="3929227E">
        <w:rPr>
          <w:rFonts w:asciiTheme="minorHAnsi" w:eastAsiaTheme="minorEastAsia" w:hAnsiTheme="minorHAnsi" w:cstheme="minorBidi"/>
          <w:b w:val="0"/>
          <w:sz w:val="22"/>
          <w:szCs w:val="22"/>
        </w:rPr>
        <w:t>the “Applicant Compliance Form” available</w:t>
      </w:r>
      <w:r w:rsidRPr="3929227E">
        <w:rPr>
          <w:rFonts w:asciiTheme="minorHAnsi" w:eastAsiaTheme="minorEastAsia" w:hAnsiTheme="minorHAnsi" w:cstheme="minorBidi"/>
          <w:b w:val="0"/>
          <w:color w:val="000000" w:themeColor="text1"/>
          <w:sz w:val="22"/>
          <w:szCs w:val="22"/>
        </w:rPr>
        <w:t xml:space="preserve"> at:</w:t>
      </w:r>
      <w:r>
        <w:rPr>
          <w:rFonts w:asciiTheme="minorHAnsi" w:eastAsiaTheme="minorEastAsia" w:hAnsiTheme="minorHAnsi" w:cstheme="minorBidi"/>
          <w:b w:val="0"/>
          <w:color w:val="000000" w:themeColor="text1"/>
          <w:sz w:val="22"/>
          <w:szCs w:val="22"/>
        </w:rPr>
        <w:t xml:space="preserve"> </w:t>
      </w:r>
      <w:hyperlink r:id="rId17">
        <w:r w:rsidRPr="00CC7D4B">
          <w:rPr>
            <w:rStyle w:val="Hyperlink"/>
            <w:rFonts w:asciiTheme="minorHAnsi" w:eastAsiaTheme="minorEastAsia" w:hAnsiTheme="minorHAnsi" w:cstheme="minorBidi"/>
            <w:b w:val="0"/>
            <w:sz w:val="22"/>
            <w:szCs w:val="22"/>
          </w:rPr>
          <w:t>https://portal.ct.gov/DEEP/Permits-and-Licenses/Common-Forms</w:t>
        </w:r>
      </w:hyperlink>
      <w:r w:rsidRPr="3929227E">
        <w:rPr>
          <w:rFonts w:asciiTheme="minorHAnsi" w:eastAsiaTheme="minorEastAsia" w:hAnsiTheme="minorHAnsi" w:cstheme="minorBidi"/>
          <w:b w:val="0"/>
          <w:color w:val="000000" w:themeColor="text1"/>
          <w:sz w:val="22"/>
          <w:szCs w:val="22"/>
        </w:rPr>
        <w:t>.</w:t>
      </w:r>
    </w:p>
    <w:p w14:paraId="3B484046" w14:textId="77777777" w:rsidR="00530A8A" w:rsidRDefault="00530A8A" w:rsidP="00530A8A">
      <w:pPr>
        <w:pStyle w:val="BodyText"/>
        <w:tabs>
          <w:tab w:val="left" w:pos="5339"/>
          <w:tab w:val="left" w:pos="9942"/>
        </w:tabs>
        <w:spacing w:line="288" w:lineRule="auto"/>
        <w:ind w:left="1091" w:right="111" w:hanging="272"/>
        <w:rPr>
          <w:rFonts w:asciiTheme="minorHAnsi" w:eastAsiaTheme="minorEastAsia" w:hAnsiTheme="minorHAnsi" w:cstheme="minorBidi"/>
          <w:b w:val="0"/>
          <w:color w:val="000000" w:themeColor="text1"/>
          <w:sz w:val="22"/>
          <w:szCs w:val="22"/>
        </w:rPr>
      </w:pPr>
    </w:p>
    <w:p w14:paraId="5DD692B2" w14:textId="77777777" w:rsidR="00530A8A" w:rsidRPr="00B602BC" w:rsidRDefault="00530A8A" w:rsidP="00530A8A">
      <w:pPr>
        <w:pStyle w:val="BodyText"/>
        <w:spacing w:line="288" w:lineRule="auto"/>
        <w:ind w:left="1091" w:right="112" w:hanging="272"/>
        <w:rPr>
          <w:rFonts w:ascii="Calibri" w:eastAsia="Calibri" w:hAnsi="Calibri" w:cs="Calibri"/>
          <w:b w:val="0"/>
          <w:color w:val="000000" w:themeColor="text1"/>
          <w:sz w:val="22"/>
          <w:szCs w:val="22"/>
        </w:rPr>
      </w:pPr>
      <w:r w:rsidRPr="49D5C8FB">
        <w:rPr>
          <w:rFonts w:ascii="Calibri" w:eastAsia="Calibri" w:hAnsi="Calibri" w:cs="Calibri"/>
          <w:bCs/>
          <w:sz w:val="22"/>
          <w:szCs w:val="22"/>
        </w:rPr>
        <w:t>B8.</w:t>
      </w:r>
      <w:r w:rsidRPr="3245D5A3">
        <w:rPr>
          <w:rFonts w:ascii="Calibri" w:eastAsia="Calibri" w:hAnsi="Calibri" w:cs="Calibri"/>
          <w:sz w:val="22"/>
          <w:szCs w:val="22"/>
        </w:rPr>
        <w:t>8</w:t>
      </w:r>
      <w:r w:rsidRPr="49D5C8FB">
        <w:rPr>
          <w:rFonts w:ascii="Calibri" w:eastAsia="Calibri" w:hAnsi="Calibri" w:cs="Calibri"/>
          <w:bCs/>
          <w:sz w:val="22"/>
          <w:szCs w:val="22"/>
        </w:rPr>
        <w:t xml:space="preserve">. </w:t>
      </w:r>
      <w:r w:rsidRPr="49D5C8FB">
        <w:rPr>
          <w:rFonts w:ascii="Calibri" w:eastAsia="Calibri" w:hAnsi="Calibri" w:cs="Calibri"/>
          <w:b w:val="0"/>
          <w:sz w:val="22"/>
          <w:szCs w:val="22"/>
        </w:rPr>
        <w:t xml:space="preserve">Include a summary of any disputes relating to the environmental compliance of the Bidder (including any general and limited partners, officers, directors, managers, members, shareholders, </w:t>
      </w:r>
      <w:r w:rsidRPr="49D5C8FB">
        <w:rPr>
          <w:rFonts w:ascii="Calibri" w:eastAsia="Calibri" w:hAnsi="Calibri" w:cs="Calibri"/>
          <w:b w:val="0"/>
          <w:sz w:val="22"/>
          <w:szCs w:val="22"/>
        </w:rPr>
        <w:lastRenderedPageBreak/>
        <w:t>and subsidiaries), including the environmental compliance of projects owned or managed by Bidder or any of its affiliates in the United States or related to any energy product sale agreement.</w:t>
      </w:r>
    </w:p>
    <w:p w14:paraId="0BC6ABA1" w14:textId="77777777" w:rsidR="00530A8A" w:rsidRPr="00B602BC" w:rsidRDefault="00530A8A" w:rsidP="00530A8A">
      <w:pPr>
        <w:spacing w:before="9" w:after="0" w:line="240" w:lineRule="auto"/>
        <w:jc w:val="both"/>
        <w:rPr>
          <w:rFonts w:eastAsia="Calibri" w:cs="Calibri"/>
          <w:color w:val="000000" w:themeColor="text1"/>
          <w:sz w:val="19"/>
          <w:szCs w:val="19"/>
        </w:rPr>
      </w:pPr>
    </w:p>
    <w:p w14:paraId="5FB307B8" w14:textId="77777777" w:rsidR="00530A8A" w:rsidRPr="00B602BC" w:rsidRDefault="00530A8A" w:rsidP="00530A8A">
      <w:pPr>
        <w:pStyle w:val="Heading2"/>
        <w:spacing w:line="240" w:lineRule="auto"/>
        <w:ind w:left="100"/>
        <w:jc w:val="both"/>
        <w:rPr>
          <w:rFonts w:eastAsia="Calibri"/>
          <w:bCs/>
          <w:color w:val="000000" w:themeColor="text1"/>
        </w:rPr>
      </w:pPr>
      <w:r w:rsidRPr="49D5C8FB">
        <w:rPr>
          <w:rFonts w:eastAsia="Calibri"/>
          <w:bCs/>
        </w:rPr>
        <w:t>B9. PROJECT VIABILITY</w:t>
      </w:r>
    </w:p>
    <w:p w14:paraId="723BFB94" w14:textId="77777777" w:rsidR="00530A8A" w:rsidRPr="00B602BC" w:rsidRDefault="00530A8A" w:rsidP="00530A8A">
      <w:pPr>
        <w:spacing w:after="0" w:line="240" w:lineRule="auto"/>
        <w:jc w:val="both"/>
        <w:rPr>
          <w:rFonts w:eastAsia="Calibri" w:cs="Calibri"/>
          <w:color w:val="000000" w:themeColor="text1"/>
          <w:sz w:val="24"/>
          <w:szCs w:val="24"/>
        </w:rPr>
      </w:pPr>
    </w:p>
    <w:p w14:paraId="022F3F86" w14:textId="77777777" w:rsidR="00530A8A" w:rsidRPr="00B602BC" w:rsidRDefault="00530A8A" w:rsidP="00530A8A">
      <w:pPr>
        <w:pStyle w:val="BodyText"/>
        <w:tabs>
          <w:tab w:val="left" w:pos="1540"/>
        </w:tabs>
        <w:ind w:left="820"/>
        <w:rPr>
          <w:rFonts w:ascii="Calibri" w:eastAsia="Calibri" w:hAnsi="Calibri" w:cs="Calibri"/>
          <w:b w:val="0"/>
          <w:color w:val="000000" w:themeColor="text1"/>
          <w:sz w:val="22"/>
          <w:szCs w:val="22"/>
        </w:rPr>
      </w:pPr>
      <w:r w:rsidRPr="49D5C8FB">
        <w:rPr>
          <w:rFonts w:ascii="Calibri" w:eastAsia="Calibri" w:hAnsi="Calibri" w:cs="Calibri"/>
          <w:bCs/>
          <w:sz w:val="22"/>
          <w:szCs w:val="22"/>
        </w:rPr>
        <w:t>B9.1.</w:t>
      </w:r>
      <w:r>
        <w:tab/>
      </w:r>
      <w:r w:rsidRPr="49D5C8FB">
        <w:rPr>
          <w:rFonts w:ascii="Calibri" w:eastAsia="Calibri" w:hAnsi="Calibri" w:cs="Calibri"/>
          <w:b w:val="0"/>
          <w:sz w:val="22"/>
          <w:szCs w:val="22"/>
        </w:rPr>
        <w:t xml:space="preserve">Provide a </w:t>
      </w:r>
      <w:r w:rsidRPr="48E772E9">
        <w:rPr>
          <w:rFonts w:ascii="Calibri" w:eastAsia="Calibri" w:hAnsi="Calibri" w:cs="Calibri"/>
          <w:b w:val="0"/>
          <w:sz w:val="22"/>
          <w:szCs w:val="22"/>
        </w:rPr>
        <w:t>reasonably detailed</w:t>
      </w:r>
      <w:r w:rsidRPr="49D5C8FB">
        <w:rPr>
          <w:rFonts w:ascii="Calibri" w:eastAsia="Calibri" w:hAnsi="Calibri" w:cs="Calibri"/>
          <w:b w:val="0"/>
          <w:sz w:val="22"/>
          <w:szCs w:val="22"/>
        </w:rPr>
        <w:t xml:space="preserve"> but preliminary engineering plan that identifies the type of generation technology, if applicable, and the major generation equipment to be used for each identified item of major generation equipment</w:t>
      </w:r>
      <w:r w:rsidRPr="48E772E9">
        <w:rPr>
          <w:rFonts w:ascii="Calibri" w:eastAsia="Calibri" w:hAnsi="Calibri" w:cs="Calibri"/>
          <w:b w:val="0"/>
          <w:sz w:val="22"/>
          <w:szCs w:val="22"/>
        </w:rPr>
        <w:t xml:space="preserve">. This preliminary engineering plan </w:t>
      </w:r>
      <w:r>
        <w:rPr>
          <w:rFonts w:ascii="Calibri" w:eastAsia="Calibri" w:hAnsi="Calibri" w:cs="Calibri"/>
          <w:b w:val="0"/>
          <w:sz w:val="22"/>
          <w:szCs w:val="22"/>
        </w:rPr>
        <w:t>should</w:t>
      </w:r>
      <w:r w:rsidRPr="49D5C8FB">
        <w:rPr>
          <w:rFonts w:ascii="Calibri" w:eastAsia="Calibri" w:hAnsi="Calibri" w:cs="Calibri"/>
          <w:b w:val="0"/>
          <w:sz w:val="22"/>
          <w:szCs w:val="22"/>
        </w:rPr>
        <w:t xml:space="preserve"> include the following information:</w:t>
      </w:r>
    </w:p>
    <w:p w14:paraId="69A4BABD" w14:textId="77777777" w:rsidR="00530A8A" w:rsidRPr="00B602BC" w:rsidRDefault="00530A8A" w:rsidP="00530A8A">
      <w:pPr>
        <w:spacing w:after="0" w:line="240" w:lineRule="auto"/>
        <w:jc w:val="both"/>
        <w:rPr>
          <w:rFonts w:eastAsia="Calibri" w:cs="Calibri"/>
          <w:color w:val="000000" w:themeColor="text1"/>
          <w:sz w:val="24"/>
          <w:szCs w:val="24"/>
        </w:rPr>
      </w:pPr>
    </w:p>
    <w:p w14:paraId="6F9CD44E" w14:textId="77777777" w:rsidR="00530A8A" w:rsidRPr="00B602BC" w:rsidRDefault="00530A8A" w:rsidP="00530A8A">
      <w:pPr>
        <w:pStyle w:val="ListParagraph"/>
        <w:numPr>
          <w:ilvl w:val="0"/>
          <w:numId w:val="90"/>
        </w:numPr>
        <w:tabs>
          <w:tab w:val="left" w:pos="1901"/>
        </w:tabs>
        <w:spacing w:after="0" w:line="240" w:lineRule="auto"/>
        <w:jc w:val="both"/>
        <w:rPr>
          <w:rFonts w:asciiTheme="minorHAnsi" w:eastAsiaTheme="minorEastAsia" w:hAnsiTheme="minorHAnsi" w:cstheme="minorBidi"/>
          <w:color w:val="000000" w:themeColor="text1"/>
        </w:rPr>
      </w:pPr>
      <w:r w:rsidRPr="49D5C8FB">
        <w:rPr>
          <w:rFonts w:eastAsia="Calibri" w:cs="Calibri"/>
        </w:rPr>
        <w:t xml:space="preserve">Manufacturer of the equipment; if the equipment manufacturer has not yet been selected, identify the equipment procurement strategy and the factors under consideration for selecting the preferred </w:t>
      </w:r>
      <w:proofErr w:type="gramStart"/>
      <w:r w:rsidRPr="49D5C8FB">
        <w:rPr>
          <w:rFonts w:eastAsia="Calibri" w:cs="Calibri"/>
        </w:rPr>
        <w:t>equipment;</w:t>
      </w:r>
      <w:proofErr w:type="gramEnd"/>
      <w:r w:rsidRPr="49D5C8FB">
        <w:rPr>
          <w:rFonts w:eastAsia="Calibri" w:cs="Calibri"/>
        </w:rPr>
        <w:t xml:space="preserve"> </w:t>
      </w:r>
    </w:p>
    <w:p w14:paraId="6E89978A" w14:textId="77777777" w:rsidR="00530A8A" w:rsidRPr="00B602BC" w:rsidRDefault="00530A8A" w:rsidP="00530A8A">
      <w:pPr>
        <w:pStyle w:val="ListParagraph"/>
        <w:numPr>
          <w:ilvl w:val="0"/>
          <w:numId w:val="90"/>
        </w:numPr>
        <w:tabs>
          <w:tab w:val="left" w:pos="1901"/>
        </w:tabs>
        <w:spacing w:after="0" w:line="240" w:lineRule="auto"/>
        <w:jc w:val="both"/>
        <w:rPr>
          <w:rFonts w:asciiTheme="minorHAnsi" w:eastAsiaTheme="minorEastAsia" w:hAnsiTheme="minorHAnsi" w:cstheme="minorBidi"/>
          <w:color w:val="000000" w:themeColor="text1"/>
        </w:rPr>
      </w:pPr>
      <w:r w:rsidRPr="49D5C8FB">
        <w:rPr>
          <w:rFonts w:eastAsia="Calibri" w:cs="Calibri"/>
        </w:rPr>
        <w:t xml:space="preserve">Equipment vendor(s) or supplier(s) selected; if the equipment vendor(s) or supplier(s) has not yet been selected, provide a list of the key equipment vendors or suppliers under </w:t>
      </w:r>
      <w:proofErr w:type="gramStart"/>
      <w:r w:rsidRPr="49D5C8FB">
        <w:rPr>
          <w:rFonts w:eastAsia="Calibri" w:cs="Calibri"/>
        </w:rPr>
        <w:t>consideration;</w:t>
      </w:r>
      <w:proofErr w:type="gramEnd"/>
    </w:p>
    <w:p w14:paraId="2F8775DB" w14:textId="77777777" w:rsidR="00530A8A" w:rsidRPr="00B602BC" w:rsidRDefault="00530A8A" w:rsidP="00530A8A">
      <w:pPr>
        <w:pStyle w:val="ListParagraph"/>
        <w:numPr>
          <w:ilvl w:val="0"/>
          <w:numId w:val="90"/>
        </w:numPr>
        <w:tabs>
          <w:tab w:val="left" w:pos="1901"/>
        </w:tabs>
        <w:spacing w:after="0" w:line="240" w:lineRule="auto"/>
        <w:jc w:val="both"/>
        <w:rPr>
          <w:rFonts w:asciiTheme="minorHAnsi" w:eastAsiaTheme="minorEastAsia" w:hAnsiTheme="minorHAnsi" w:cstheme="minorBidi"/>
          <w:color w:val="000000" w:themeColor="text1"/>
        </w:rPr>
      </w:pPr>
      <w:r w:rsidRPr="49D5C8FB">
        <w:rPr>
          <w:rFonts w:eastAsia="Calibri" w:cs="Calibri"/>
        </w:rPr>
        <w:t xml:space="preserve">Status of acquisition of the equipment; indicate if the Bidder has secured the equipment for the project and whether the Bidder has a contract for the equipment; if not, identify the long-lead equipment options, describe the timing for securing the equipment, and provide the status of any pertinent commercial arrangements; and </w:t>
      </w:r>
    </w:p>
    <w:p w14:paraId="7AC11B9C" w14:textId="77777777" w:rsidR="00530A8A" w:rsidRPr="00B602BC" w:rsidRDefault="00530A8A" w:rsidP="00530A8A">
      <w:pPr>
        <w:pStyle w:val="ListParagraph"/>
        <w:numPr>
          <w:ilvl w:val="0"/>
          <w:numId w:val="90"/>
        </w:numPr>
        <w:tabs>
          <w:tab w:val="left" w:pos="1901"/>
        </w:tabs>
        <w:spacing w:after="0" w:line="240" w:lineRule="auto"/>
        <w:jc w:val="both"/>
        <w:rPr>
          <w:color w:val="000000" w:themeColor="text1"/>
        </w:rPr>
      </w:pPr>
      <w:r w:rsidRPr="49D5C8FB">
        <w:rPr>
          <w:rFonts w:eastAsia="Calibri" w:cs="Calibri"/>
        </w:rPr>
        <w:t>History of equipment operations.</w:t>
      </w:r>
    </w:p>
    <w:p w14:paraId="5D4D33B2" w14:textId="77777777" w:rsidR="00530A8A" w:rsidRPr="00E333D8" w:rsidRDefault="00530A8A" w:rsidP="00530A8A">
      <w:pPr>
        <w:tabs>
          <w:tab w:val="left" w:pos="1901"/>
        </w:tabs>
        <w:spacing w:after="0" w:line="240" w:lineRule="auto"/>
        <w:jc w:val="both"/>
        <w:rPr>
          <w:rFonts w:eastAsia="Calibri"/>
        </w:rPr>
      </w:pPr>
    </w:p>
    <w:p w14:paraId="75C50F99" w14:textId="77777777" w:rsidR="00530A8A" w:rsidRDefault="00530A8A" w:rsidP="00530A8A">
      <w:pPr>
        <w:tabs>
          <w:tab w:val="left" w:pos="1901"/>
        </w:tabs>
        <w:spacing w:after="0" w:line="240" w:lineRule="auto"/>
        <w:jc w:val="both"/>
        <w:rPr>
          <w:rFonts w:eastAsia="Calibri"/>
        </w:rPr>
      </w:pPr>
    </w:p>
    <w:p w14:paraId="23F45BEB" w14:textId="349AC473" w:rsidR="00530A8A" w:rsidRPr="00E333D8" w:rsidRDefault="00530A8A" w:rsidP="00530A8A">
      <w:pPr>
        <w:tabs>
          <w:tab w:val="left" w:pos="1901"/>
        </w:tabs>
        <w:spacing w:after="0" w:line="240" w:lineRule="auto"/>
        <w:ind w:firstLine="720"/>
        <w:jc w:val="both"/>
        <w:rPr>
          <w:rFonts w:eastAsia="Calibri"/>
          <w:b/>
          <w:color w:val="000000" w:themeColor="text1"/>
        </w:rPr>
      </w:pPr>
      <w:r w:rsidRPr="00E333D8">
        <w:rPr>
          <w:rFonts w:eastAsia="Calibri"/>
          <w:b/>
          <w:color w:val="000000" w:themeColor="text1"/>
        </w:rPr>
        <w:t>B9.2.</w:t>
      </w:r>
      <w:r w:rsidRPr="00E333D8">
        <w:rPr>
          <w:rFonts w:eastAsia="Calibri"/>
          <w:color w:val="000000" w:themeColor="text1"/>
        </w:rPr>
        <w:t xml:space="preserve"> Provide the following: </w:t>
      </w:r>
      <w:r w:rsidRPr="1AE48246">
        <w:rPr>
          <w:rFonts w:eastAsia="Calibri" w:cs="Calibri"/>
          <w:color w:val="000000" w:themeColor="text1"/>
        </w:rPr>
        <w:t xml:space="preserve"> </w:t>
      </w:r>
      <w:r w:rsidRPr="1AE48246">
        <w:rPr>
          <w:rFonts w:eastAsia="Calibri" w:cs="Calibri"/>
          <w:b/>
          <w:bCs/>
          <w:color w:val="000000" w:themeColor="text1"/>
        </w:rPr>
        <w:t xml:space="preserve"> </w:t>
      </w:r>
      <w:r w:rsidRPr="1AE48246">
        <w:rPr>
          <w:rFonts w:eastAsia="Calibri" w:cs="Calibri"/>
          <w:color w:val="000000" w:themeColor="text1"/>
        </w:rPr>
        <w:t xml:space="preserve"> </w:t>
      </w:r>
    </w:p>
    <w:p w14:paraId="7076F93F" w14:textId="77777777" w:rsidR="00530A8A" w:rsidRDefault="00530A8A" w:rsidP="00530A8A">
      <w:pPr>
        <w:tabs>
          <w:tab w:val="left" w:pos="1901"/>
        </w:tabs>
        <w:spacing w:after="0" w:line="240" w:lineRule="auto"/>
        <w:ind w:firstLine="720"/>
        <w:jc w:val="both"/>
        <w:rPr>
          <w:color w:val="000000" w:themeColor="text1"/>
        </w:rPr>
      </w:pPr>
    </w:p>
    <w:p w14:paraId="1F44CC8A" w14:textId="77777777" w:rsidR="00530A8A" w:rsidRDefault="00530A8A" w:rsidP="00530A8A">
      <w:pPr>
        <w:pStyle w:val="ListParagraph"/>
        <w:numPr>
          <w:ilvl w:val="0"/>
          <w:numId w:val="99"/>
        </w:numPr>
        <w:spacing w:after="160" w:line="259" w:lineRule="auto"/>
        <w:rPr>
          <w:rFonts w:asciiTheme="minorHAnsi" w:eastAsiaTheme="minorEastAsia" w:hAnsiTheme="minorHAnsi" w:cstheme="minorBidi"/>
          <w:color w:val="000000" w:themeColor="text1"/>
        </w:rPr>
      </w:pPr>
      <w:r w:rsidRPr="48E772E9">
        <w:rPr>
          <w:rFonts w:eastAsia="Calibri" w:cs="Calibri"/>
          <w:color w:val="000000" w:themeColor="text1"/>
        </w:rPr>
        <w:t>Documentation of outreach conducted to-date or plans for outreach going forward if a contract is awarded to educate potential host communities on the proposed project. A passing response must include at least two (2) of the following:</w:t>
      </w:r>
    </w:p>
    <w:p w14:paraId="2D679E47" w14:textId="77777777" w:rsidR="00530A8A" w:rsidRDefault="00530A8A" w:rsidP="00530A8A">
      <w:pPr>
        <w:pStyle w:val="ListParagraph"/>
        <w:numPr>
          <w:ilvl w:val="1"/>
          <w:numId w:val="99"/>
        </w:numPr>
        <w:spacing w:after="160" w:line="259" w:lineRule="auto"/>
        <w:rPr>
          <w:rFonts w:asciiTheme="minorHAnsi" w:eastAsiaTheme="minorEastAsia" w:hAnsiTheme="minorHAnsi" w:cstheme="minorBidi"/>
          <w:color w:val="000000" w:themeColor="text1"/>
        </w:rPr>
      </w:pPr>
      <w:r w:rsidRPr="00E333D8">
        <w:rPr>
          <w:rFonts w:eastAsia="Calibri"/>
          <w:color w:val="000000" w:themeColor="text1"/>
        </w:rPr>
        <w:t xml:space="preserve">Copies of any agreements with communities and other constituencies </w:t>
      </w:r>
      <w:r w:rsidRPr="1AE48246">
        <w:rPr>
          <w:rFonts w:eastAsia="Calibri" w:cs="Calibri"/>
          <w:color w:val="000000" w:themeColor="text1"/>
        </w:rPr>
        <w:t xml:space="preserve">that may be </w:t>
      </w:r>
      <w:r w:rsidRPr="00E333D8">
        <w:rPr>
          <w:rFonts w:eastAsia="Calibri"/>
          <w:color w:val="000000" w:themeColor="text1"/>
        </w:rPr>
        <w:t xml:space="preserve">impacted by the </w:t>
      </w:r>
      <w:r w:rsidRPr="1AE48246">
        <w:rPr>
          <w:rFonts w:eastAsia="Calibri" w:cs="Calibri"/>
          <w:color w:val="000000" w:themeColor="text1"/>
        </w:rPr>
        <w:t xml:space="preserve">proposed </w:t>
      </w:r>
      <w:proofErr w:type="gramStart"/>
      <w:r w:rsidRPr="1AE48246">
        <w:rPr>
          <w:rFonts w:eastAsia="Calibri" w:cs="Calibri"/>
          <w:color w:val="000000" w:themeColor="text1"/>
        </w:rPr>
        <w:t>project</w:t>
      </w:r>
      <w:r>
        <w:rPr>
          <w:rFonts w:eastAsia="Calibri" w:cs="Calibri"/>
          <w:color w:val="000000" w:themeColor="text1"/>
        </w:rPr>
        <w:t>;</w:t>
      </w:r>
      <w:proofErr w:type="gramEnd"/>
      <w:r w:rsidRPr="1AE48246">
        <w:rPr>
          <w:rFonts w:eastAsia="Calibri" w:cs="Calibri"/>
          <w:color w:val="000000" w:themeColor="text1"/>
        </w:rPr>
        <w:t xml:space="preserve"> </w:t>
      </w:r>
    </w:p>
    <w:p w14:paraId="7B2FE2F4" w14:textId="77777777" w:rsidR="00530A8A" w:rsidRDefault="00530A8A" w:rsidP="00530A8A">
      <w:pPr>
        <w:pStyle w:val="ListParagraph"/>
        <w:numPr>
          <w:ilvl w:val="1"/>
          <w:numId w:val="99"/>
        </w:numPr>
        <w:spacing w:after="160" w:line="259" w:lineRule="auto"/>
        <w:rPr>
          <w:rFonts w:asciiTheme="minorHAnsi" w:eastAsiaTheme="minorEastAsia" w:hAnsiTheme="minorHAnsi" w:cstheme="minorBidi"/>
          <w:color w:val="000000" w:themeColor="text1"/>
        </w:rPr>
      </w:pPr>
      <w:r w:rsidRPr="1AE48246">
        <w:rPr>
          <w:rFonts w:eastAsia="Calibri" w:cs="Calibri"/>
          <w:color w:val="000000" w:themeColor="text1"/>
        </w:rPr>
        <w:t xml:space="preserve">Emails, letters, and/or other communications with or directed to local municipal </w:t>
      </w:r>
      <w:proofErr w:type="gramStart"/>
      <w:r w:rsidRPr="1AE48246">
        <w:rPr>
          <w:rFonts w:eastAsia="Calibri" w:cs="Calibri"/>
          <w:color w:val="000000" w:themeColor="text1"/>
        </w:rPr>
        <w:t>officials;</w:t>
      </w:r>
      <w:proofErr w:type="gramEnd"/>
    </w:p>
    <w:p w14:paraId="7722B0AF" w14:textId="77777777" w:rsidR="00530A8A" w:rsidRDefault="00530A8A" w:rsidP="00530A8A">
      <w:pPr>
        <w:pStyle w:val="ListParagraph"/>
        <w:numPr>
          <w:ilvl w:val="1"/>
          <w:numId w:val="99"/>
        </w:numPr>
        <w:spacing w:after="160" w:line="259" w:lineRule="auto"/>
        <w:rPr>
          <w:rFonts w:asciiTheme="minorHAnsi" w:eastAsiaTheme="minorEastAsia" w:hAnsiTheme="minorHAnsi" w:cstheme="minorBidi"/>
          <w:color w:val="000000" w:themeColor="text1"/>
        </w:rPr>
      </w:pPr>
      <w:r w:rsidRPr="1AE48246">
        <w:rPr>
          <w:rFonts w:eastAsia="Calibri" w:cs="Calibri"/>
          <w:color w:val="000000" w:themeColor="text1"/>
        </w:rPr>
        <w:t>Emails, letters, and/or other communications with or directed to municipality residents and/or community organizations</w:t>
      </w:r>
      <w:r>
        <w:rPr>
          <w:rFonts w:eastAsia="Calibri" w:cs="Calibri"/>
          <w:color w:val="000000" w:themeColor="text1"/>
        </w:rPr>
        <w:t xml:space="preserve"> </w:t>
      </w:r>
      <w:r w:rsidRPr="1AE48246">
        <w:rPr>
          <w:rFonts w:eastAsia="Calibri" w:cs="Calibri"/>
          <w:color w:val="000000" w:themeColor="text1"/>
        </w:rPr>
        <w:t>(including but not limited to environmental non-profits, social services non-profits, or other organizations that serve the local community</w:t>
      </w:r>
      <w:proofErr w:type="gramStart"/>
      <w:r w:rsidRPr="1AE48246">
        <w:rPr>
          <w:rFonts w:eastAsia="Calibri" w:cs="Calibri"/>
          <w:color w:val="000000" w:themeColor="text1"/>
        </w:rPr>
        <w:t>)</w:t>
      </w:r>
      <w:r>
        <w:rPr>
          <w:rFonts w:eastAsia="Calibri" w:cs="Calibri"/>
          <w:color w:val="000000" w:themeColor="text1"/>
        </w:rPr>
        <w:t>;</w:t>
      </w:r>
      <w:proofErr w:type="gramEnd"/>
    </w:p>
    <w:p w14:paraId="08E12822" w14:textId="77777777" w:rsidR="00530A8A" w:rsidRPr="00E333D8" w:rsidRDefault="00530A8A" w:rsidP="00530A8A">
      <w:pPr>
        <w:pStyle w:val="ListParagraph"/>
        <w:numPr>
          <w:ilvl w:val="1"/>
          <w:numId w:val="99"/>
        </w:numPr>
        <w:spacing w:after="160" w:line="259" w:lineRule="auto"/>
        <w:rPr>
          <w:rFonts w:asciiTheme="minorHAnsi" w:eastAsia="Calibri" w:hAnsiTheme="minorHAnsi"/>
          <w:color w:val="000000" w:themeColor="text1"/>
        </w:rPr>
      </w:pPr>
      <w:r w:rsidRPr="0522A242">
        <w:rPr>
          <w:rFonts w:eastAsia="Calibri" w:cs="Calibri"/>
          <w:color w:val="000000" w:themeColor="text1"/>
        </w:rPr>
        <w:t xml:space="preserve">Time, date, and materials from any in -person or virtual meeting held with local officials, property owners, abutters, community organizations, and/or other town residents to educate them about the proposed </w:t>
      </w:r>
      <w:proofErr w:type="gramStart"/>
      <w:r w:rsidRPr="0522A242">
        <w:rPr>
          <w:rFonts w:eastAsia="Calibri"/>
          <w:color w:val="000000" w:themeColor="text1"/>
        </w:rPr>
        <w:t>project</w:t>
      </w:r>
      <w:r w:rsidRPr="0522A242">
        <w:rPr>
          <w:rFonts w:eastAsia="Calibri" w:cs="Calibri"/>
          <w:color w:val="000000" w:themeColor="text1"/>
        </w:rPr>
        <w:t>;</w:t>
      </w:r>
      <w:proofErr w:type="gramEnd"/>
    </w:p>
    <w:p w14:paraId="40CD4BE3" w14:textId="77777777" w:rsidR="00530A8A" w:rsidRDefault="00530A8A" w:rsidP="00530A8A">
      <w:pPr>
        <w:pStyle w:val="ListParagraph"/>
        <w:numPr>
          <w:ilvl w:val="1"/>
          <w:numId w:val="99"/>
        </w:numPr>
        <w:spacing w:after="160" w:line="259" w:lineRule="auto"/>
        <w:rPr>
          <w:rFonts w:asciiTheme="minorHAnsi" w:eastAsiaTheme="minorEastAsia" w:hAnsiTheme="minorHAnsi" w:cstheme="minorBidi"/>
          <w:color w:val="000000" w:themeColor="text1"/>
        </w:rPr>
      </w:pPr>
      <w:r w:rsidRPr="48E772E9">
        <w:rPr>
          <w:rFonts w:eastAsia="Calibri" w:cs="Calibri"/>
          <w:color w:val="000000" w:themeColor="text1"/>
        </w:rPr>
        <w:t>Other documentation that substantiates outreach efforts to-date with the host community</w:t>
      </w:r>
      <w:r>
        <w:rPr>
          <w:rFonts w:eastAsia="Calibri" w:cs="Calibri"/>
          <w:color w:val="000000" w:themeColor="text1"/>
        </w:rPr>
        <w:t>; and/or</w:t>
      </w:r>
    </w:p>
    <w:p w14:paraId="1EE50B66" w14:textId="77777777" w:rsidR="00530A8A" w:rsidRDefault="00530A8A" w:rsidP="00530A8A">
      <w:pPr>
        <w:pStyle w:val="ListParagraph"/>
        <w:numPr>
          <w:ilvl w:val="1"/>
          <w:numId w:val="99"/>
        </w:numPr>
        <w:spacing w:after="160" w:line="259" w:lineRule="auto"/>
        <w:rPr>
          <w:color w:val="000000" w:themeColor="text1"/>
        </w:rPr>
      </w:pPr>
      <w:r w:rsidRPr="48E772E9">
        <w:rPr>
          <w:rFonts w:eastAsia="Calibri" w:cs="Calibri"/>
          <w:color w:val="000000" w:themeColor="text1"/>
        </w:rPr>
        <w:t xml:space="preserve">A community outreach plan that the bidder will complete if awarded a contract. A sufficient community outreach plan would </w:t>
      </w:r>
      <w:proofErr w:type="gramStart"/>
      <w:r w:rsidRPr="48E772E9">
        <w:rPr>
          <w:rFonts w:eastAsia="Calibri" w:cs="Calibri"/>
          <w:color w:val="000000" w:themeColor="text1"/>
        </w:rPr>
        <w:t>include:</w:t>
      </w:r>
      <w:proofErr w:type="gramEnd"/>
      <w:r w:rsidRPr="48E772E9">
        <w:rPr>
          <w:rFonts w:eastAsia="Calibri" w:cs="Calibri"/>
          <w:color w:val="000000" w:themeColor="text1"/>
        </w:rPr>
        <w:t xml:space="preserve"> plans for outreach events and activities such as local events to exhibit at or groups that the developer will present to.</w:t>
      </w:r>
    </w:p>
    <w:p w14:paraId="53F309EA" w14:textId="77777777" w:rsidR="00530A8A" w:rsidRDefault="00530A8A" w:rsidP="00EC40A5">
      <w:pPr>
        <w:pStyle w:val="BodyText"/>
        <w:spacing w:before="56" w:line="276" w:lineRule="auto"/>
        <w:ind w:left="720" w:right="115"/>
        <w:jc w:val="left"/>
        <w:rPr>
          <w:b w:val="0"/>
          <w:color w:val="000000" w:themeColor="text1"/>
          <w:sz w:val="22"/>
          <w:szCs w:val="22"/>
        </w:rPr>
      </w:pPr>
      <w:r>
        <w:rPr>
          <w:rFonts w:ascii="Calibri" w:eastAsia="Calibri" w:hAnsi="Calibri" w:cs="Calibri"/>
          <w:bCs/>
          <w:sz w:val="22"/>
          <w:szCs w:val="22"/>
        </w:rPr>
        <w:lastRenderedPageBreak/>
        <w:t xml:space="preserve">B9.3. </w:t>
      </w:r>
      <w:r w:rsidRPr="2FD4866B">
        <w:rPr>
          <w:rFonts w:ascii="Calibri" w:eastAsia="Calibri" w:hAnsi="Calibri" w:cs="Calibri"/>
          <w:b w:val="0"/>
          <w:sz w:val="22"/>
          <w:szCs w:val="22"/>
        </w:rPr>
        <w:t>If the project is greater than or equal to two (2) MW, the bidder must provide a plan for compliance with Public Act 21-43, including but not limited to:</w:t>
      </w:r>
    </w:p>
    <w:p w14:paraId="2DD04940" w14:textId="77777777" w:rsidR="00530A8A" w:rsidRDefault="00530A8A" w:rsidP="00EC40A5">
      <w:pPr>
        <w:pStyle w:val="BodyText"/>
        <w:numPr>
          <w:ilvl w:val="1"/>
          <w:numId w:val="101"/>
        </w:numPr>
        <w:spacing w:before="56" w:line="276" w:lineRule="auto"/>
        <w:ind w:left="2160" w:right="115"/>
        <w:jc w:val="left"/>
        <w:rPr>
          <w:rFonts w:asciiTheme="minorHAnsi" w:eastAsiaTheme="minorEastAsia" w:hAnsiTheme="minorHAnsi" w:cstheme="minorBidi"/>
          <w:b w:val="0"/>
          <w:sz w:val="22"/>
          <w:szCs w:val="22"/>
        </w:rPr>
      </w:pPr>
      <w:r>
        <w:rPr>
          <w:rFonts w:ascii="Calibri" w:eastAsia="Calibri" w:hAnsi="Calibri" w:cs="Calibri"/>
          <w:b w:val="0"/>
          <w:sz w:val="22"/>
          <w:szCs w:val="22"/>
        </w:rPr>
        <w:t xml:space="preserve">A plan to take appropriate actions to ensure a </w:t>
      </w:r>
      <w:r w:rsidRPr="7701586E">
        <w:rPr>
          <w:rFonts w:ascii="Calibri" w:eastAsia="Calibri" w:hAnsi="Calibri" w:cs="Calibri"/>
          <w:b w:val="0"/>
          <w:sz w:val="22"/>
          <w:szCs w:val="22"/>
        </w:rPr>
        <w:t>workforce</w:t>
      </w:r>
      <w:r w:rsidRPr="2FD4866B">
        <w:rPr>
          <w:rFonts w:ascii="Calibri" w:eastAsia="Calibri" w:hAnsi="Calibri" w:cs="Calibri"/>
          <w:b w:val="0"/>
          <w:sz w:val="22"/>
          <w:szCs w:val="22"/>
        </w:rPr>
        <w:t xml:space="preserve"> development plan</w:t>
      </w:r>
      <w:r>
        <w:rPr>
          <w:rFonts w:ascii="Calibri" w:eastAsia="Calibri" w:hAnsi="Calibri" w:cs="Calibri"/>
          <w:b w:val="0"/>
          <w:sz w:val="22"/>
          <w:szCs w:val="22"/>
        </w:rPr>
        <w:t xml:space="preserve"> i</w:t>
      </w:r>
      <w:r w:rsidRPr="2FD4866B">
        <w:rPr>
          <w:rFonts w:ascii="Calibri" w:eastAsia="Calibri" w:hAnsi="Calibri" w:cs="Calibri"/>
          <w:b w:val="0"/>
          <w:sz w:val="22"/>
          <w:szCs w:val="22"/>
        </w:rPr>
        <w:t>s</w:t>
      </w:r>
      <w:r>
        <w:rPr>
          <w:rFonts w:ascii="Calibri" w:eastAsia="Calibri" w:hAnsi="Calibri" w:cs="Calibri"/>
          <w:b w:val="0"/>
          <w:sz w:val="22"/>
          <w:szCs w:val="22"/>
        </w:rPr>
        <w:t xml:space="preserve"> </w:t>
      </w:r>
      <w:proofErr w:type="gramStart"/>
      <w:r>
        <w:rPr>
          <w:rFonts w:ascii="Calibri" w:eastAsia="Calibri" w:hAnsi="Calibri" w:cs="Calibri"/>
          <w:b w:val="0"/>
          <w:sz w:val="22"/>
          <w:szCs w:val="22"/>
        </w:rPr>
        <w:t>established;</w:t>
      </w:r>
      <w:proofErr w:type="gramEnd"/>
    </w:p>
    <w:p w14:paraId="2A96DDAA" w14:textId="77777777" w:rsidR="00530A8A" w:rsidRPr="001B74D3" w:rsidRDefault="00530A8A" w:rsidP="00EC40A5">
      <w:pPr>
        <w:pStyle w:val="BodyText"/>
        <w:numPr>
          <w:ilvl w:val="1"/>
          <w:numId w:val="101"/>
        </w:numPr>
        <w:spacing w:before="56" w:line="276" w:lineRule="auto"/>
        <w:ind w:left="2160" w:right="115"/>
        <w:jc w:val="left"/>
        <w:rPr>
          <w:b w:val="0"/>
          <w:sz w:val="22"/>
          <w:szCs w:val="22"/>
        </w:rPr>
      </w:pPr>
      <w:r>
        <w:rPr>
          <w:rFonts w:ascii="Calibri" w:eastAsia="Calibri" w:hAnsi="Calibri" w:cs="Calibri"/>
          <w:b w:val="0"/>
          <w:sz w:val="22"/>
          <w:szCs w:val="22"/>
        </w:rPr>
        <w:t xml:space="preserve">A plan to ensure each contractor and subcontractor involved in the construction of the project completes a sworn certification consistent with the requirements of subsection (c) of Public Act 21-43, including but not limited to a </w:t>
      </w:r>
      <w:r w:rsidRPr="7701586E">
        <w:rPr>
          <w:rFonts w:ascii="Calibri" w:eastAsia="Calibri" w:hAnsi="Calibri" w:cs="Calibri"/>
          <w:b w:val="0"/>
          <w:sz w:val="22"/>
          <w:szCs w:val="22"/>
        </w:rPr>
        <w:t>draft certification for</w:t>
      </w:r>
      <w:r>
        <w:rPr>
          <w:rFonts w:ascii="Calibri" w:eastAsia="Calibri" w:hAnsi="Calibri" w:cs="Calibri"/>
          <w:b w:val="0"/>
          <w:sz w:val="22"/>
          <w:szCs w:val="22"/>
        </w:rPr>
        <w:t xml:space="preserve"> such</w:t>
      </w:r>
      <w:r w:rsidRPr="683CDBEF">
        <w:rPr>
          <w:rFonts w:ascii="Calibri" w:eastAsia="Calibri" w:hAnsi="Calibri" w:cs="Calibri"/>
          <w:b w:val="0"/>
          <w:sz w:val="22"/>
          <w:szCs w:val="22"/>
        </w:rPr>
        <w:t xml:space="preserve"> contractors and </w:t>
      </w:r>
      <w:proofErr w:type="gramStart"/>
      <w:r w:rsidRPr="340D9827">
        <w:rPr>
          <w:rFonts w:ascii="Calibri" w:eastAsia="Calibri" w:hAnsi="Calibri" w:cs="Calibri"/>
          <w:b w:val="0"/>
          <w:sz w:val="22"/>
          <w:szCs w:val="22"/>
        </w:rPr>
        <w:t>subcontractors</w:t>
      </w:r>
      <w:r>
        <w:rPr>
          <w:rFonts w:ascii="Calibri" w:eastAsia="Calibri" w:hAnsi="Calibri" w:cs="Calibri"/>
          <w:b w:val="0"/>
          <w:sz w:val="22"/>
          <w:szCs w:val="22"/>
        </w:rPr>
        <w:t>;</w:t>
      </w:r>
      <w:proofErr w:type="gramEnd"/>
    </w:p>
    <w:p w14:paraId="78C28C2F" w14:textId="77777777" w:rsidR="00530A8A" w:rsidRPr="00EB5712" w:rsidRDefault="00530A8A" w:rsidP="00EC40A5">
      <w:pPr>
        <w:pStyle w:val="BodyText"/>
        <w:numPr>
          <w:ilvl w:val="1"/>
          <w:numId w:val="101"/>
        </w:numPr>
        <w:spacing w:before="56" w:line="276" w:lineRule="auto"/>
        <w:ind w:left="2160" w:right="115"/>
        <w:jc w:val="left"/>
        <w:rPr>
          <w:rFonts w:asciiTheme="minorHAnsi" w:eastAsiaTheme="minorEastAsia" w:hAnsiTheme="minorHAnsi" w:cstheme="minorBidi"/>
          <w:b w:val="0"/>
          <w:sz w:val="22"/>
          <w:szCs w:val="22"/>
        </w:rPr>
      </w:pPr>
      <w:r w:rsidRPr="039E0799">
        <w:rPr>
          <w:rFonts w:ascii="Calibri" w:eastAsia="Calibri" w:hAnsi="Calibri" w:cs="Calibri"/>
          <w:b w:val="0"/>
          <w:sz w:val="22"/>
          <w:szCs w:val="22"/>
        </w:rPr>
        <w:t>A plan to comply with the remaining applicable sections of Public Act 21-43.</w:t>
      </w:r>
      <w:r>
        <w:rPr>
          <w:rFonts w:ascii="Calibri" w:eastAsia="Calibri" w:hAnsi="Calibri" w:cs="Calibri"/>
          <w:b w:val="0"/>
          <w:sz w:val="22"/>
          <w:szCs w:val="22"/>
        </w:rPr>
        <w:br/>
      </w:r>
    </w:p>
    <w:p w14:paraId="5A88E793" w14:textId="77777777" w:rsidR="00530A8A" w:rsidRDefault="00530A8A" w:rsidP="00530A8A">
      <w:pPr>
        <w:spacing w:after="160" w:line="257" w:lineRule="auto"/>
        <w:rPr>
          <w:color w:val="000000" w:themeColor="text1"/>
        </w:rPr>
      </w:pPr>
      <w:r w:rsidRPr="1AE48246">
        <w:rPr>
          <w:rFonts w:eastAsia="Calibri" w:cs="Calibri"/>
          <w:b/>
          <w:bCs/>
          <w:color w:val="000000" w:themeColor="text1"/>
        </w:rPr>
        <w:t xml:space="preserve">B10. </w:t>
      </w:r>
      <w:r w:rsidRPr="1C7E53EB">
        <w:rPr>
          <w:rFonts w:eastAsia="Calibri" w:cs="Calibri"/>
          <w:b/>
          <w:bCs/>
          <w:color w:val="000000" w:themeColor="text1"/>
        </w:rPr>
        <w:t>COMMUNITY IMPACTS</w:t>
      </w:r>
    </w:p>
    <w:p w14:paraId="5128E006" w14:textId="77777777" w:rsidR="00530A8A" w:rsidRPr="00E310AF" w:rsidRDefault="00530A8A" w:rsidP="00530A8A">
      <w:pPr>
        <w:pStyle w:val="ListParagraph"/>
        <w:numPr>
          <w:ilvl w:val="0"/>
          <w:numId w:val="100"/>
        </w:numPr>
        <w:spacing w:after="160" w:line="259" w:lineRule="auto"/>
        <w:rPr>
          <w:rFonts w:asciiTheme="minorHAnsi" w:eastAsiaTheme="minorEastAsia" w:hAnsiTheme="minorHAnsi" w:cstheme="minorBidi"/>
          <w:color w:val="000000" w:themeColor="text1"/>
        </w:rPr>
      </w:pPr>
      <w:r w:rsidRPr="1AE48246">
        <w:rPr>
          <w:rFonts w:eastAsia="Calibri" w:cs="Calibri"/>
          <w:color w:val="000000" w:themeColor="text1"/>
        </w:rPr>
        <w:t xml:space="preserve">Provide an analysis of any potential impacts, both positive and negative, to the host community. Such impacts may include but not be limited </w:t>
      </w:r>
      <w:proofErr w:type="gramStart"/>
      <w:r w:rsidRPr="1AE48246">
        <w:rPr>
          <w:rFonts w:eastAsia="Calibri" w:cs="Calibri"/>
          <w:color w:val="000000" w:themeColor="text1"/>
        </w:rPr>
        <w:t>to:</w:t>
      </w:r>
      <w:proofErr w:type="gramEnd"/>
      <w:r w:rsidRPr="1AE48246">
        <w:rPr>
          <w:rFonts w:eastAsia="Calibri" w:cs="Calibri"/>
          <w:color w:val="000000" w:themeColor="text1"/>
        </w:rPr>
        <w:t xml:space="preserve"> siting impacts, quantifiable increases or decreases in air pollution, job creation</w:t>
      </w:r>
      <w:r w:rsidRPr="00E310AF">
        <w:rPr>
          <w:rFonts w:eastAsia="Calibri" w:cs="Calibri"/>
          <w:color w:val="000000" w:themeColor="text1"/>
        </w:rPr>
        <w:t xml:space="preserve">, </w:t>
      </w:r>
      <w:r>
        <w:rPr>
          <w:rFonts w:eastAsia="Calibri" w:cs="Calibri"/>
          <w:color w:val="000000" w:themeColor="text1"/>
        </w:rPr>
        <w:t xml:space="preserve">community ownership options such as </w:t>
      </w:r>
      <w:r w:rsidRPr="00E310AF">
        <w:rPr>
          <w:rFonts w:eastAsia="Calibri" w:cs="Calibri"/>
          <w:color w:val="000000" w:themeColor="text1"/>
        </w:rPr>
        <w:t xml:space="preserve">equity options in </w:t>
      </w:r>
      <w:r>
        <w:rPr>
          <w:rFonts w:eastAsia="Calibri" w:cs="Calibri"/>
          <w:color w:val="000000" w:themeColor="text1"/>
        </w:rPr>
        <w:t>a</w:t>
      </w:r>
      <w:r w:rsidRPr="00E310AF">
        <w:rPr>
          <w:rFonts w:eastAsia="Calibri" w:cs="Calibri"/>
          <w:color w:val="000000" w:themeColor="text1"/>
        </w:rPr>
        <w:t xml:space="preserve"> special purpose entity </w:t>
      </w:r>
      <w:r>
        <w:rPr>
          <w:rFonts w:eastAsia="Calibri" w:cs="Calibri"/>
          <w:color w:val="000000" w:themeColor="text1"/>
        </w:rPr>
        <w:t xml:space="preserve">that owns the SCEF </w:t>
      </w:r>
      <w:r w:rsidRPr="00E310AF">
        <w:rPr>
          <w:rFonts w:eastAsia="Calibri" w:cs="Calibri"/>
          <w:color w:val="000000" w:themeColor="text1"/>
        </w:rPr>
        <w:t>so members of host communities can earn dividends on project development, or other economic development investments.</w:t>
      </w:r>
    </w:p>
    <w:p w14:paraId="2827160E" w14:textId="77777777" w:rsidR="00530A8A" w:rsidRDefault="00530A8A" w:rsidP="00530A8A">
      <w:pPr>
        <w:pStyle w:val="ListParagraph"/>
        <w:numPr>
          <w:ilvl w:val="0"/>
          <w:numId w:val="100"/>
        </w:numPr>
        <w:spacing w:after="160" w:line="259" w:lineRule="auto"/>
        <w:rPr>
          <w:rFonts w:asciiTheme="minorHAnsi" w:eastAsiaTheme="minorEastAsia" w:hAnsiTheme="minorHAnsi" w:cstheme="minorBidi"/>
          <w:color w:val="000000" w:themeColor="text1"/>
        </w:rPr>
      </w:pPr>
      <w:r w:rsidRPr="1AE48246">
        <w:rPr>
          <w:rFonts w:eastAsia="Calibri" w:cs="Calibri"/>
          <w:color w:val="000000" w:themeColor="text1"/>
        </w:rPr>
        <w:t>Provide a detailed description of plans or investments the bidder will take to alleviate environmental burdens or other negative impacts from the project on affected groups, especially environmental justice communities. Such steps may include the details of a community benefits package.</w:t>
      </w:r>
    </w:p>
    <w:p w14:paraId="7E85E2AF" w14:textId="17DABCBE" w:rsidR="00530A8A" w:rsidRDefault="00530A8A" w:rsidP="00530A8A">
      <w:pPr>
        <w:spacing w:after="0" w:line="240" w:lineRule="auto"/>
      </w:pPr>
    </w:p>
    <w:p w14:paraId="3A3F0406" w14:textId="77777777" w:rsidR="00034906" w:rsidRDefault="00034906">
      <w:pPr>
        <w:spacing w:after="160" w:line="259" w:lineRule="auto"/>
        <w:rPr>
          <w:rFonts w:asciiTheme="minorHAnsi" w:eastAsiaTheme="minorEastAsia" w:hAnsiTheme="minorHAnsi" w:cstheme="minorBidi"/>
          <w:b/>
          <w:u w:val="single"/>
        </w:rPr>
      </w:pPr>
      <w:r>
        <w:rPr>
          <w:rFonts w:asciiTheme="minorHAnsi" w:eastAsiaTheme="minorEastAsia" w:hAnsiTheme="minorHAnsi" w:cstheme="minorBidi"/>
          <w:u w:val="single"/>
        </w:rPr>
        <w:br w:type="page"/>
      </w:r>
    </w:p>
    <w:p w14:paraId="12C4858D" w14:textId="630B0EAE" w:rsidR="007E5E46" w:rsidRPr="00E333D8" w:rsidRDefault="007E5E46" w:rsidP="007E5E46">
      <w:pPr>
        <w:pStyle w:val="BodyText"/>
        <w:spacing w:before="66" w:line="288" w:lineRule="auto"/>
        <w:ind w:right="114"/>
        <w:jc w:val="center"/>
        <w:rPr>
          <w:rFonts w:asciiTheme="minorHAnsi" w:eastAsiaTheme="minorEastAsia" w:hAnsiTheme="minorHAnsi" w:cstheme="minorBidi"/>
          <w:sz w:val="22"/>
          <w:szCs w:val="22"/>
          <w:u w:val="single"/>
        </w:rPr>
      </w:pPr>
      <w:r>
        <w:rPr>
          <w:rFonts w:asciiTheme="minorHAnsi" w:eastAsiaTheme="minorEastAsia" w:hAnsiTheme="minorHAnsi" w:cstheme="minorBidi"/>
          <w:sz w:val="22"/>
          <w:szCs w:val="22"/>
          <w:u w:val="single"/>
        </w:rPr>
        <w:lastRenderedPageBreak/>
        <w:t>Attachment 1</w:t>
      </w:r>
    </w:p>
    <w:p w14:paraId="184439A2" w14:textId="77777777" w:rsidR="007E5E46" w:rsidRPr="00B602BC" w:rsidRDefault="007E5E46" w:rsidP="007E5E46">
      <w:pPr>
        <w:pStyle w:val="BodyText"/>
        <w:spacing w:before="66" w:line="288" w:lineRule="auto"/>
        <w:ind w:right="114"/>
        <w:jc w:val="center"/>
        <w:rPr>
          <w:rFonts w:asciiTheme="minorHAnsi" w:eastAsiaTheme="minorEastAsia" w:hAnsiTheme="minorHAnsi" w:cstheme="minorBidi"/>
          <w:b w:val="0"/>
          <w:sz w:val="22"/>
          <w:szCs w:val="22"/>
        </w:rPr>
      </w:pPr>
      <w:r w:rsidRPr="14BCDDFF">
        <w:rPr>
          <w:rFonts w:asciiTheme="minorHAnsi" w:eastAsiaTheme="minorEastAsia" w:hAnsiTheme="minorHAnsi" w:cstheme="minorBidi"/>
          <w:sz w:val="22"/>
          <w:szCs w:val="22"/>
        </w:rPr>
        <w:t>Affidavit #1: Bidder’s Affidavit of Site Control under the Modified Program Requirements of the Shared Clean Energy Facility Program</w:t>
      </w:r>
    </w:p>
    <w:p w14:paraId="0C63B34D"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67E25455"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439CBE82">
        <w:rPr>
          <w:rFonts w:asciiTheme="minorHAnsi" w:eastAsiaTheme="minorEastAsia" w:hAnsiTheme="minorHAnsi" w:cstheme="minorBidi"/>
          <w:sz w:val="22"/>
          <w:szCs w:val="22"/>
        </w:rPr>
        <w:t xml:space="preserve">NOTE: Affidavit #1 must be completed and submitted by all Bidders. If the Bidder and Owner of the Project Site are the same individual or entity, only Affidavit #1 is required. If the Bidder and the Owner of the Project Site are not the same individual or entity, the Bidder must also submit Affidavit #2, as completed by the Owner of the Project Site. </w:t>
      </w:r>
    </w:p>
    <w:p w14:paraId="70CA2608"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1621E2FE"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296AFCD4">
        <w:rPr>
          <w:rFonts w:asciiTheme="minorHAnsi" w:eastAsiaTheme="minorEastAsia" w:hAnsiTheme="minorHAnsi" w:cstheme="minorBidi"/>
          <w:b w:val="0"/>
          <w:sz w:val="22"/>
          <w:szCs w:val="22"/>
        </w:rPr>
        <w:t xml:space="preserve">For the purposes of this affidavit, “Bidder” is defined as the individual or business submitting a proposal (“Bid”) to be considered for selection in the annual Shared Clean Energy Facilities (“SCEF”) program solicitation and “Owner of the Project Site” is defined as the legal owner of the SCEF Project Site. </w:t>
      </w:r>
    </w:p>
    <w:p w14:paraId="2D0DD4E9"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06ADAFB0"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296AFCD4">
        <w:rPr>
          <w:rFonts w:asciiTheme="minorHAnsi" w:eastAsiaTheme="minorEastAsia" w:hAnsiTheme="minorHAnsi" w:cstheme="minorBidi"/>
          <w:b w:val="0"/>
          <w:sz w:val="22"/>
          <w:szCs w:val="22"/>
        </w:rPr>
        <w:t xml:space="preserve">As a duly authorized representative of the Bidder of the SCEF project, I hereby attest that the Bidder has control of the Project Site, or an unconditional right, granted by the Owner of the Project Site, to acquire such control to use the site for the SCEF in the SCEF Bid, and any rights of-way needed for interconnection, and is authorized to submit the Bid to locate the SCEF on the Owner of the Project Site’s property. Site control and property rights include all leases, easements, or development rights necessary to develop and/or operate the SCEF project, including any necessary leases from an applicable government authority. </w:t>
      </w:r>
    </w:p>
    <w:p w14:paraId="50399986"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4CC3986C"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296AFCD4">
        <w:rPr>
          <w:rFonts w:asciiTheme="minorHAnsi" w:eastAsiaTheme="minorEastAsia" w:hAnsiTheme="minorHAnsi" w:cstheme="minorBidi"/>
          <w:b w:val="0"/>
          <w:sz w:val="22"/>
          <w:szCs w:val="22"/>
        </w:rPr>
        <w:t xml:space="preserve">The Bidder understands that if it is later determined that the Bidder does not have control of the Project Site, or an unconditional right, granted by the Owner of the Project Site, to acquire such control prior to the bid deadline set forth by the relevant Request for Proposal, the Bidder, and the SCEF project, may be removed from the SCEF Program and forfeit eligibility for future participation pursuant to Section 10 of the Modified Program Requirements. </w:t>
      </w:r>
    </w:p>
    <w:p w14:paraId="06BB52E9"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5B6868CB"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439CBE82">
        <w:rPr>
          <w:rFonts w:asciiTheme="minorHAnsi" w:eastAsiaTheme="minorEastAsia" w:hAnsiTheme="minorHAnsi" w:cstheme="minorBidi"/>
          <w:b w:val="0"/>
          <w:sz w:val="22"/>
          <w:szCs w:val="22"/>
        </w:rPr>
        <w:t xml:space="preserve">The Bidder represents that it understands the requirements for site control as outlined in the Modified Program Requirements. </w:t>
      </w:r>
    </w:p>
    <w:p w14:paraId="4F891DC5"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5A47E93A"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439CBE82">
        <w:rPr>
          <w:rFonts w:asciiTheme="minorHAnsi" w:eastAsiaTheme="minorEastAsia" w:hAnsiTheme="minorHAnsi" w:cstheme="minorBidi"/>
          <w:b w:val="0"/>
          <w:sz w:val="22"/>
          <w:szCs w:val="22"/>
        </w:rPr>
        <w:t>As a duly authorized representative of the Bidder, I have reviewed the statements and certifications provided above and certify that such statements and certifications as applicable to the SCEF Bid are true and accurate to the best of my knowledge.</w:t>
      </w:r>
    </w:p>
    <w:p w14:paraId="13CB4E09" w14:textId="77777777" w:rsidR="007E5E46" w:rsidRDefault="007E5E46" w:rsidP="007E5E46">
      <w:pPr>
        <w:pStyle w:val="BodyText"/>
        <w:spacing w:before="66" w:line="288" w:lineRule="auto"/>
        <w:ind w:right="114"/>
        <w:rPr>
          <w:rFonts w:asciiTheme="minorHAnsi" w:eastAsiaTheme="minorEastAsia" w:hAnsiTheme="minorHAnsi" w:cstheme="minorBidi"/>
          <w:b w:val="0"/>
          <w:sz w:val="22"/>
          <w:szCs w:val="22"/>
        </w:rPr>
      </w:pPr>
    </w:p>
    <w:p w14:paraId="797D5B53" w14:textId="77777777" w:rsidR="007E5E46" w:rsidRDefault="007E5E46" w:rsidP="007E5E46">
      <w:pPr>
        <w:pStyle w:val="BodyText"/>
        <w:spacing w:before="66" w:line="288" w:lineRule="auto"/>
        <w:ind w:right="114"/>
        <w:rPr>
          <w:rFonts w:ascii="Times New Roman" w:hAnsi="Times New Roman"/>
          <w:b w:val="0"/>
          <w:sz w:val="22"/>
          <w:szCs w:val="22"/>
        </w:rPr>
      </w:pPr>
    </w:p>
    <w:p w14:paraId="592577DC" w14:textId="77777777" w:rsidR="007E5E46" w:rsidRPr="00E333D8" w:rsidRDefault="007E5E46" w:rsidP="007E5E46">
      <w:pPr>
        <w:spacing w:after="160" w:line="259" w:lineRule="auto"/>
        <w:rPr>
          <w:rFonts w:ascii="Times New Roman" w:eastAsiaTheme="minorEastAsia" w:hAnsi="Times New Roman"/>
          <w:b/>
        </w:rPr>
      </w:pPr>
      <w:r w:rsidRPr="001F76B8">
        <w:rPr>
          <w:rFonts w:asciiTheme="minorHAnsi" w:eastAsiaTheme="minorEastAsia" w:hAnsiTheme="minorHAnsi"/>
          <w:u w:val="single"/>
        </w:rPr>
        <w:t xml:space="preserve">The Bidder, or its representative, shall fill out and sign the following: </w:t>
      </w:r>
    </w:p>
    <w:p w14:paraId="0D7424BE"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3BB23D21" w14:textId="77777777" w:rsidR="007E5E46" w:rsidRPr="00B602BC" w:rsidRDefault="007E5E46" w:rsidP="007E5E46">
      <w:pPr>
        <w:pStyle w:val="BodyText"/>
        <w:spacing w:before="66" w:line="288" w:lineRule="auto"/>
        <w:ind w:right="114"/>
        <w:rPr>
          <w:rFonts w:asciiTheme="minorHAnsi" w:eastAsiaTheme="minorEastAsia" w:hAnsiTheme="minorHAnsi" w:cstheme="minorBidi"/>
          <w:sz w:val="22"/>
          <w:szCs w:val="22"/>
          <w:u w:val="single"/>
        </w:rPr>
      </w:pPr>
      <w:r w:rsidRPr="410918A0">
        <w:rPr>
          <w:rFonts w:asciiTheme="minorHAnsi" w:eastAsiaTheme="minorEastAsia" w:hAnsiTheme="minorHAnsi" w:cstheme="minorBidi"/>
          <w:sz w:val="22"/>
          <w:szCs w:val="22"/>
        </w:rPr>
        <w:lastRenderedPageBreak/>
        <w:t xml:space="preserve">NOTE: </w:t>
      </w:r>
      <w:r w:rsidRPr="410918A0">
        <w:rPr>
          <w:rFonts w:asciiTheme="minorHAnsi" w:eastAsiaTheme="minorEastAsia" w:hAnsiTheme="minorHAnsi" w:cstheme="minorBidi"/>
          <w:sz w:val="22"/>
          <w:szCs w:val="22"/>
          <w:u w:val="single"/>
        </w:rPr>
        <w:t>Electronic signatures are not acceptable. The Bidder’s signature, or that of its representative, is required to be witnessed by a Notary Public and documented as such.</w:t>
      </w:r>
      <w:r w:rsidRPr="410918A0">
        <w:rPr>
          <w:rFonts w:asciiTheme="minorHAnsi" w:eastAsiaTheme="minorEastAsia" w:hAnsiTheme="minorHAnsi" w:cstheme="minorBidi"/>
          <w:b w:val="0"/>
          <w:sz w:val="22"/>
          <w:szCs w:val="22"/>
          <w:vertAlign w:val="superscript"/>
        </w:rPr>
        <w:footnoteReference w:id="2"/>
      </w:r>
    </w:p>
    <w:p w14:paraId="3FDFE5FE" w14:textId="77777777" w:rsidR="007E5E46" w:rsidRDefault="007E5E46" w:rsidP="007E5E46">
      <w:pPr>
        <w:pStyle w:val="BodyText"/>
        <w:spacing w:before="66" w:line="288" w:lineRule="auto"/>
        <w:ind w:right="114"/>
        <w:rPr>
          <w:bCs/>
          <w:szCs w:val="24"/>
          <w:u w:val="single"/>
        </w:rPr>
      </w:pPr>
      <w:r w:rsidRPr="410918A0">
        <w:rPr>
          <w:bCs/>
          <w:szCs w:val="24"/>
          <w:u w:val="single"/>
        </w:rPr>
        <w:t>Please indicate the appropriate site control agreement selection:</w:t>
      </w:r>
    </w:p>
    <w:tbl>
      <w:tblPr>
        <w:tblStyle w:val="TableGrid"/>
        <w:tblW w:w="0" w:type="auto"/>
        <w:tblLayout w:type="fixed"/>
        <w:tblLook w:val="06A0" w:firstRow="1" w:lastRow="0" w:firstColumn="1" w:lastColumn="0" w:noHBand="1" w:noVBand="1"/>
      </w:tblPr>
      <w:tblGrid>
        <w:gridCol w:w="630"/>
        <w:gridCol w:w="9450"/>
      </w:tblGrid>
      <w:tr w:rsidR="007E5E46" w14:paraId="3A889B98" w14:textId="77777777" w:rsidTr="007D0136">
        <w:tc>
          <w:tcPr>
            <w:tcW w:w="630" w:type="dxa"/>
          </w:tcPr>
          <w:p w14:paraId="0B87144C" w14:textId="77777777" w:rsidR="007E5E46" w:rsidRDefault="007E5E46" w:rsidP="007D0136">
            <w:pPr>
              <w:pStyle w:val="BodyText"/>
              <w:rPr>
                <w:bCs/>
                <w:szCs w:val="24"/>
                <w:u w:val="single"/>
              </w:rPr>
            </w:pPr>
          </w:p>
        </w:tc>
        <w:tc>
          <w:tcPr>
            <w:tcW w:w="9450" w:type="dxa"/>
          </w:tcPr>
          <w:p w14:paraId="582264F9" w14:textId="77777777" w:rsidR="007E5E46" w:rsidRDefault="007E5E46" w:rsidP="007D0136">
            <w:pPr>
              <w:pStyle w:val="BodyText"/>
              <w:rPr>
                <w:bCs/>
                <w:szCs w:val="24"/>
              </w:rPr>
            </w:pPr>
            <w:r w:rsidRPr="410918A0">
              <w:t>Signed option agreement to lease or purchase the Property.</w:t>
            </w:r>
          </w:p>
        </w:tc>
      </w:tr>
      <w:tr w:rsidR="007E5E46" w14:paraId="4FB5925E" w14:textId="77777777" w:rsidTr="007D0136">
        <w:tc>
          <w:tcPr>
            <w:tcW w:w="630" w:type="dxa"/>
          </w:tcPr>
          <w:p w14:paraId="25C5E8B7" w14:textId="77777777" w:rsidR="007E5E46" w:rsidRDefault="007E5E46" w:rsidP="007D0136">
            <w:pPr>
              <w:pStyle w:val="BodyText"/>
              <w:rPr>
                <w:bCs/>
                <w:szCs w:val="24"/>
                <w:u w:val="single"/>
              </w:rPr>
            </w:pPr>
          </w:p>
        </w:tc>
        <w:tc>
          <w:tcPr>
            <w:tcW w:w="9450" w:type="dxa"/>
          </w:tcPr>
          <w:p w14:paraId="347D8DCC" w14:textId="77777777" w:rsidR="007E5E46" w:rsidRDefault="007E5E46" w:rsidP="007D0136">
            <w:pPr>
              <w:pStyle w:val="BodyText"/>
              <w:rPr>
                <w:bCs/>
                <w:szCs w:val="24"/>
              </w:rPr>
            </w:pPr>
            <w:r w:rsidRPr="410918A0">
              <w:t>Executed lease agreement for the Property.</w:t>
            </w:r>
          </w:p>
        </w:tc>
      </w:tr>
      <w:tr w:rsidR="007E5E46" w14:paraId="73F29A0F" w14:textId="77777777" w:rsidTr="007D0136">
        <w:tc>
          <w:tcPr>
            <w:tcW w:w="630" w:type="dxa"/>
          </w:tcPr>
          <w:p w14:paraId="03BCF007" w14:textId="77777777" w:rsidR="007E5E46" w:rsidRDefault="007E5E46" w:rsidP="007D0136">
            <w:pPr>
              <w:pStyle w:val="BodyText"/>
              <w:rPr>
                <w:bCs/>
                <w:szCs w:val="24"/>
                <w:u w:val="single"/>
              </w:rPr>
            </w:pPr>
          </w:p>
        </w:tc>
        <w:tc>
          <w:tcPr>
            <w:tcW w:w="9450" w:type="dxa"/>
          </w:tcPr>
          <w:p w14:paraId="0250E1C9" w14:textId="77777777" w:rsidR="007E5E46" w:rsidRDefault="007E5E46" w:rsidP="007D0136">
            <w:pPr>
              <w:pStyle w:val="BodyText"/>
              <w:rPr>
                <w:bCs/>
                <w:szCs w:val="24"/>
              </w:rPr>
            </w:pPr>
            <w:r w:rsidRPr="410918A0">
              <w:t>Executed agreement to purchase the Property.</w:t>
            </w:r>
          </w:p>
        </w:tc>
      </w:tr>
      <w:tr w:rsidR="007E5E46" w14:paraId="282CE5F8" w14:textId="77777777" w:rsidTr="007D0136">
        <w:tc>
          <w:tcPr>
            <w:tcW w:w="630" w:type="dxa"/>
          </w:tcPr>
          <w:p w14:paraId="3D0D1A94" w14:textId="77777777" w:rsidR="007E5E46" w:rsidRDefault="007E5E46" w:rsidP="007D0136">
            <w:pPr>
              <w:pStyle w:val="BodyText"/>
              <w:rPr>
                <w:bCs/>
                <w:szCs w:val="24"/>
                <w:u w:val="single"/>
              </w:rPr>
            </w:pPr>
          </w:p>
        </w:tc>
        <w:tc>
          <w:tcPr>
            <w:tcW w:w="9450" w:type="dxa"/>
          </w:tcPr>
          <w:p w14:paraId="3AC1642D" w14:textId="77777777" w:rsidR="007E5E46" w:rsidRDefault="007E5E46" w:rsidP="007D0136">
            <w:pPr>
              <w:pStyle w:val="BodyText"/>
              <w:rPr>
                <w:bCs/>
                <w:szCs w:val="24"/>
              </w:rPr>
            </w:pPr>
            <w:r w:rsidRPr="410918A0">
              <w:t>License or other agreement granting exclusive right to use the Property for purposes of constructing and operating the distributed generation facility.</w:t>
            </w:r>
          </w:p>
        </w:tc>
      </w:tr>
      <w:tr w:rsidR="007E5E46" w14:paraId="116557B6" w14:textId="77777777" w:rsidTr="007D0136">
        <w:tc>
          <w:tcPr>
            <w:tcW w:w="630" w:type="dxa"/>
          </w:tcPr>
          <w:p w14:paraId="5D7F29D8" w14:textId="77777777" w:rsidR="007E5E46" w:rsidRDefault="007E5E46" w:rsidP="007D0136">
            <w:pPr>
              <w:pStyle w:val="BodyText"/>
              <w:rPr>
                <w:bCs/>
                <w:szCs w:val="24"/>
                <w:u w:val="single"/>
              </w:rPr>
            </w:pPr>
          </w:p>
        </w:tc>
        <w:tc>
          <w:tcPr>
            <w:tcW w:w="9450" w:type="dxa"/>
          </w:tcPr>
          <w:p w14:paraId="727519A2" w14:textId="77777777" w:rsidR="007E5E46" w:rsidRDefault="007E5E46" w:rsidP="007D0136">
            <w:pPr>
              <w:pStyle w:val="BodyText"/>
              <w:rPr>
                <w:bCs/>
                <w:szCs w:val="24"/>
              </w:rPr>
            </w:pPr>
            <w:r w:rsidRPr="410918A0">
              <w:t>N/A - Property Owner will own and operate the distributed generation facility</w:t>
            </w:r>
          </w:p>
        </w:tc>
      </w:tr>
    </w:tbl>
    <w:p w14:paraId="77E29E55"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4BE10C14"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439CBE82">
        <w:rPr>
          <w:rFonts w:asciiTheme="minorHAnsi" w:eastAsiaTheme="minorEastAsia" w:hAnsiTheme="minorHAnsi" w:cstheme="minorBidi"/>
          <w:b w:val="0"/>
          <w:sz w:val="22"/>
          <w:szCs w:val="22"/>
        </w:rPr>
        <w:t xml:space="preserve">Bidder: ____________________________________________________ </w:t>
      </w:r>
    </w:p>
    <w:p w14:paraId="13993602"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439CBE82">
        <w:rPr>
          <w:rFonts w:asciiTheme="minorHAnsi" w:eastAsiaTheme="minorEastAsia" w:hAnsiTheme="minorHAnsi" w:cstheme="minorBidi"/>
          <w:b w:val="0"/>
          <w:sz w:val="22"/>
          <w:szCs w:val="22"/>
        </w:rPr>
        <w:t xml:space="preserve">(Exact legal name of the Bidder, as defined above) </w:t>
      </w:r>
    </w:p>
    <w:p w14:paraId="77B99CED"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26C624C3"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14BCDDFF">
        <w:rPr>
          <w:rFonts w:asciiTheme="minorHAnsi" w:eastAsiaTheme="minorEastAsia" w:hAnsiTheme="minorHAnsi" w:cstheme="minorBidi"/>
          <w:b w:val="0"/>
          <w:sz w:val="22"/>
          <w:szCs w:val="22"/>
        </w:rPr>
        <w:t xml:space="preserve">Signature of the Bidder </w:t>
      </w:r>
    </w:p>
    <w:p w14:paraId="1A7D1FA3"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439CBE82">
        <w:rPr>
          <w:rFonts w:asciiTheme="minorHAnsi" w:eastAsiaTheme="minorEastAsia" w:hAnsiTheme="minorHAnsi" w:cstheme="minorBidi"/>
          <w:b w:val="0"/>
          <w:sz w:val="22"/>
          <w:szCs w:val="22"/>
        </w:rPr>
        <w:t>(</w:t>
      </w:r>
      <w:proofErr w:type="gramStart"/>
      <w:r w:rsidRPr="439CBE82">
        <w:rPr>
          <w:rFonts w:asciiTheme="minorHAnsi" w:eastAsiaTheme="minorEastAsia" w:hAnsiTheme="minorHAnsi" w:cstheme="minorBidi"/>
          <w:b w:val="0"/>
          <w:sz w:val="22"/>
          <w:szCs w:val="22"/>
        </w:rPr>
        <w:t>or</w:t>
      </w:r>
      <w:proofErr w:type="gramEnd"/>
      <w:r w:rsidRPr="439CBE82">
        <w:rPr>
          <w:rFonts w:asciiTheme="minorHAnsi" w:eastAsiaTheme="minorEastAsia" w:hAnsiTheme="minorHAnsi" w:cstheme="minorBidi"/>
          <w:b w:val="0"/>
          <w:sz w:val="22"/>
          <w:szCs w:val="22"/>
        </w:rPr>
        <w:t xml:space="preserve"> its Representative): ____________________________________________________ </w:t>
      </w:r>
    </w:p>
    <w:p w14:paraId="4D337F0A"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4B9D7FC5"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439CBE82">
        <w:rPr>
          <w:rFonts w:asciiTheme="minorHAnsi" w:eastAsiaTheme="minorEastAsia" w:hAnsiTheme="minorHAnsi" w:cstheme="minorBidi"/>
          <w:b w:val="0"/>
          <w:sz w:val="22"/>
          <w:szCs w:val="22"/>
        </w:rPr>
        <w:t xml:space="preserve">Print or Type Name of Bidder </w:t>
      </w:r>
    </w:p>
    <w:p w14:paraId="743B79F0"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439CBE82">
        <w:rPr>
          <w:rFonts w:asciiTheme="minorHAnsi" w:eastAsiaTheme="minorEastAsia" w:hAnsiTheme="minorHAnsi" w:cstheme="minorBidi"/>
          <w:b w:val="0"/>
          <w:sz w:val="22"/>
          <w:szCs w:val="22"/>
        </w:rPr>
        <w:t>(</w:t>
      </w:r>
      <w:proofErr w:type="gramStart"/>
      <w:r w:rsidRPr="439CBE82">
        <w:rPr>
          <w:rFonts w:asciiTheme="minorHAnsi" w:eastAsiaTheme="minorEastAsia" w:hAnsiTheme="minorHAnsi" w:cstheme="minorBidi"/>
          <w:b w:val="0"/>
          <w:sz w:val="22"/>
          <w:szCs w:val="22"/>
        </w:rPr>
        <w:t>or</w:t>
      </w:r>
      <w:proofErr w:type="gramEnd"/>
      <w:r w:rsidRPr="439CBE82">
        <w:rPr>
          <w:rFonts w:asciiTheme="minorHAnsi" w:eastAsiaTheme="minorEastAsia" w:hAnsiTheme="minorHAnsi" w:cstheme="minorBidi"/>
          <w:b w:val="0"/>
          <w:sz w:val="22"/>
          <w:szCs w:val="22"/>
        </w:rPr>
        <w:t xml:space="preserve"> its Representative): ____________________________________________________ (duly authorized) </w:t>
      </w:r>
    </w:p>
    <w:p w14:paraId="28C1D012"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2E57FAF6"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14BCDDFF">
        <w:rPr>
          <w:rFonts w:asciiTheme="minorHAnsi" w:eastAsiaTheme="minorEastAsia" w:hAnsiTheme="minorHAnsi" w:cstheme="minorBidi"/>
          <w:b w:val="0"/>
          <w:sz w:val="22"/>
          <w:szCs w:val="22"/>
        </w:rPr>
        <w:t xml:space="preserve">Title: _____________________________________________________ </w:t>
      </w:r>
    </w:p>
    <w:p w14:paraId="00438098"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38A8F6CD"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439CBE82">
        <w:rPr>
          <w:rFonts w:asciiTheme="minorHAnsi" w:eastAsiaTheme="minorEastAsia" w:hAnsiTheme="minorHAnsi" w:cstheme="minorBidi"/>
          <w:b w:val="0"/>
          <w:sz w:val="22"/>
          <w:szCs w:val="22"/>
        </w:rPr>
        <w:t xml:space="preserve">Date Signed: _______________________________________________ </w:t>
      </w:r>
    </w:p>
    <w:p w14:paraId="4510D710"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321758B4"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439CBE82">
        <w:rPr>
          <w:rFonts w:asciiTheme="minorHAnsi" w:eastAsiaTheme="minorEastAsia" w:hAnsiTheme="minorHAnsi" w:cstheme="minorBidi"/>
          <w:sz w:val="22"/>
          <w:szCs w:val="22"/>
          <w:u w:val="single"/>
        </w:rPr>
        <w:t>The Notary Public shall fill out and sign the following:</w:t>
      </w:r>
      <w:r w:rsidRPr="439CBE82">
        <w:rPr>
          <w:rFonts w:asciiTheme="minorHAnsi" w:eastAsiaTheme="minorEastAsia" w:hAnsiTheme="minorHAnsi" w:cstheme="minorBidi"/>
          <w:b w:val="0"/>
          <w:sz w:val="22"/>
          <w:szCs w:val="22"/>
        </w:rPr>
        <w:t xml:space="preserve"> </w:t>
      </w:r>
    </w:p>
    <w:p w14:paraId="44B2CDB4"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1A8A43D7"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439CBE82">
        <w:rPr>
          <w:rFonts w:asciiTheme="minorHAnsi" w:eastAsiaTheme="minorEastAsia" w:hAnsiTheme="minorHAnsi" w:cstheme="minorBidi"/>
          <w:b w:val="0"/>
          <w:sz w:val="22"/>
          <w:szCs w:val="22"/>
        </w:rPr>
        <w:t>Subscribed and sworn before me, this _____ day of _________________________ 20_____</w:t>
      </w:r>
    </w:p>
    <w:p w14:paraId="45595397"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0EE8A272"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439CBE82">
        <w:rPr>
          <w:rFonts w:asciiTheme="minorHAnsi" w:eastAsiaTheme="minorEastAsia" w:hAnsiTheme="minorHAnsi" w:cstheme="minorBidi"/>
          <w:b w:val="0"/>
          <w:sz w:val="22"/>
          <w:szCs w:val="22"/>
        </w:rPr>
        <w:t xml:space="preserve"> Notary Public: ________________________________________ </w:t>
      </w:r>
    </w:p>
    <w:p w14:paraId="0DACBA0C"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366A0E8A"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439CBE82">
        <w:rPr>
          <w:rFonts w:asciiTheme="minorHAnsi" w:eastAsiaTheme="minorEastAsia" w:hAnsiTheme="minorHAnsi" w:cstheme="minorBidi"/>
          <w:b w:val="0"/>
          <w:sz w:val="22"/>
          <w:szCs w:val="22"/>
        </w:rPr>
        <w:t>Commission expires: __________________________________</w:t>
      </w:r>
    </w:p>
    <w:p w14:paraId="1DBC961B" w14:textId="5D8FDE7E" w:rsidR="00421E06" w:rsidRDefault="00421E06">
      <w:pPr>
        <w:spacing w:after="160" w:line="259" w:lineRule="auto"/>
        <w:rPr>
          <w:rFonts w:asciiTheme="minorHAnsi" w:eastAsiaTheme="minorEastAsia" w:hAnsiTheme="minorHAnsi" w:cstheme="minorBidi"/>
        </w:rPr>
      </w:pPr>
      <w:r>
        <w:rPr>
          <w:rFonts w:asciiTheme="minorHAnsi" w:eastAsiaTheme="minorEastAsia" w:hAnsiTheme="minorHAnsi" w:cstheme="minorBidi"/>
          <w:b/>
        </w:rPr>
        <w:br w:type="page"/>
      </w:r>
    </w:p>
    <w:p w14:paraId="7357807B" w14:textId="77777777" w:rsidR="007E5E46" w:rsidRDefault="007E5E46" w:rsidP="007E5E46">
      <w:pPr>
        <w:pStyle w:val="BodyText"/>
        <w:spacing w:before="66" w:line="288" w:lineRule="auto"/>
        <w:ind w:right="114"/>
        <w:rPr>
          <w:rFonts w:asciiTheme="minorHAnsi" w:eastAsiaTheme="minorEastAsia" w:hAnsiTheme="minorHAnsi" w:cstheme="minorBidi"/>
          <w:b w:val="0"/>
          <w:sz w:val="22"/>
          <w:szCs w:val="22"/>
        </w:rPr>
      </w:pPr>
    </w:p>
    <w:p w14:paraId="6E72FBDB" w14:textId="1E8A39B7" w:rsidR="007E5E46" w:rsidRPr="00E333D8" w:rsidRDefault="007E5E46" w:rsidP="00034906">
      <w:pPr>
        <w:spacing w:after="160" w:line="259" w:lineRule="auto"/>
        <w:jc w:val="center"/>
        <w:rPr>
          <w:rFonts w:ascii="Times New Roman" w:hAnsi="Times New Roman"/>
          <w:b/>
        </w:rPr>
      </w:pPr>
      <w:r w:rsidRPr="00E333D8">
        <w:rPr>
          <w:rFonts w:asciiTheme="minorHAnsi" w:eastAsiaTheme="minorEastAsia" w:hAnsiTheme="minorHAnsi" w:cstheme="minorBidi"/>
          <w:b/>
          <w:u w:val="single"/>
        </w:rPr>
        <w:t>Attachment 2</w:t>
      </w:r>
    </w:p>
    <w:p w14:paraId="4C34F42C" w14:textId="77777777" w:rsidR="007E5E46" w:rsidRPr="00B602BC" w:rsidRDefault="007E5E46" w:rsidP="007E5E46">
      <w:pPr>
        <w:pStyle w:val="BodyText"/>
        <w:spacing w:before="66" w:line="288" w:lineRule="auto"/>
        <w:ind w:right="114"/>
        <w:jc w:val="center"/>
        <w:rPr>
          <w:rFonts w:asciiTheme="minorHAnsi" w:eastAsiaTheme="minorEastAsia" w:hAnsiTheme="minorHAnsi" w:cstheme="minorBidi"/>
          <w:b w:val="0"/>
          <w:sz w:val="22"/>
          <w:szCs w:val="22"/>
        </w:rPr>
      </w:pPr>
      <w:r w:rsidRPr="439CBE82">
        <w:rPr>
          <w:rFonts w:asciiTheme="minorHAnsi" w:eastAsiaTheme="minorEastAsia" w:hAnsiTheme="minorHAnsi" w:cstheme="minorBidi"/>
          <w:sz w:val="22"/>
          <w:szCs w:val="22"/>
        </w:rPr>
        <w:t>Affidavit #2: Owner of the Project Site’s Affidavit of Site Control under the Modified Program Requirements of the Shared Clean Energy Facility Program</w:t>
      </w:r>
    </w:p>
    <w:p w14:paraId="26882051"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4F4C7F38"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14BCDDFF">
        <w:rPr>
          <w:rFonts w:asciiTheme="minorHAnsi" w:eastAsiaTheme="minorEastAsia" w:hAnsiTheme="minorHAnsi" w:cstheme="minorBidi"/>
          <w:sz w:val="22"/>
          <w:szCs w:val="22"/>
        </w:rPr>
        <w:t xml:space="preserve">NOTE: The completion and submission of Affidavit #2 is only required if the Bidder and Owner of the Project Site are not the same individual or entity. </w:t>
      </w:r>
    </w:p>
    <w:p w14:paraId="44B95F3C"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16875D1D"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296AFCD4">
        <w:rPr>
          <w:rFonts w:asciiTheme="minorHAnsi" w:eastAsiaTheme="minorEastAsia" w:hAnsiTheme="minorHAnsi" w:cstheme="minorBidi"/>
          <w:b w:val="0"/>
          <w:sz w:val="22"/>
          <w:szCs w:val="22"/>
        </w:rPr>
        <w:t xml:space="preserve">For the purposes of this affidavit, “Bidder” is defined as the individual or business submitting a proposal (“Bid”) to be considered for selection in the annual Shared Clean Energy Facilities (“SCEF”) program solicitation and “Owner of the Project Site” is defined as the legal owner of the SCEF Project Site. </w:t>
      </w:r>
    </w:p>
    <w:p w14:paraId="620BCC9E"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79B5B43E"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296AFCD4">
        <w:rPr>
          <w:rFonts w:asciiTheme="minorHAnsi" w:eastAsiaTheme="minorEastAsia" w:hAnsiTheme="minorHAnsi" w:cstheme="minorBidi"/>
          <w:b w:val="0"/>
          <w:sz w:val="22"/>
          <w:szCs w:val="22"/>
        </w:rPr>
        <w:t xml:space="preserve">As a duly authorized representative of the Owner of the Project Site, I hereby attest that the Bidder has control of the Project Site, and any rights-of-way needed for interconnection, or an unconditional right, granted by the Owner of the Project Site, to acquire such control. Site control and property rights include all leases, easements, or development rights necessary to develop and/or operate the SCEF project, including any necessary leases from an applicable government authority. </w:t>
      </w:r>
    </w:p>
    <w:p w14:paraId="4AD0AF7A"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42E8A606"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296AFCD4">
        <w:rPr>
          <w:rFonts w:asciiTheme="minorHAnsi" w:eastAsiaTheme="minorEastAsia" w:hAnsiTheme="minorHAnsi" w:cstheme="minorBidi"/>
          <w:b w:val="0"/>
          <w:sz w:val="22"/>
          <w:szCs w:val="22"/>
        </w:rPr>
        <w:t xml:space="preserve">The Owner of the Project Site understands that if it is later determined that the Bidder does not have control of the Project Site, or an unconditional right, granted by the Owner of the Project Site, to acquire such control prior to the bid deadline set forth by the relevant Request for Proposal, the Bidder, and the SCEF project, may be removed from the SCEF Program and forfeit eligibility for future participation pursuant to Section 10 of the Modified Program Requirements. </w:t>
      </w:r>
    </w:p>
    <w:p w14:paraId="723611B0"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1F518127"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439CBE82">
        <w:rPr>
          <w:rFonts w:asciiTheme="minorHAnsi" w:eastAsiaTheme="minorEastAsia" w:hAnsiTheme="minorHAnsi" w:cstheme="minorBidi"/>
          <w:b w:val="0"/>
          <w:sz w:val="22"/>
          <w:szCs w:val="22"/>
        </w:rPr>
        <w:t xml:space="preserve">The Owner of the Project Site represents that it understands the requirements for site control as outlined in the Modified Program Requirements. </w:t>
      </w:r>
    </w:p>
    <w:p w14:paraId="14D48485"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37ECA381"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439CBE82">
        <w:rPr>
          <w:rFonts w:asciiTheme="minorHAnsi" w:eastAsiaTheme="minorEastAsia" w:hAnsiTheme="minorHAnsi" w:cstheme="minorBidi"/>
          <w:b w:val="0"/>
          <w:sz w:val="22"/>
          <w:szCs w:val="22"/>
        </w:rPr>
        <w:t>The Owner of the Project Site further attests that the Bidder is authorized by the Owner of the Project Site to submit the Bid to locate a SCEF project on the Owner of the Project Site’s property.</w:t>
      </w:r>
    </w:p>
    <w:p w14:paraId="0C4966C1"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76F7BA40"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439CBE82">
        <w:rPr>
          <w:rFonts w:asciiTheme="minorHAnsi" w:eastAsiaTheme="minorEastAsia" w:hAnsiTheme="minorHAnsi" w:cstheme="minorBidi"/>
          <w:b w:val="0"/>
          <w:sz w:val="22"/>
          <w:szCs w:val="22"/>
        </w:rPr>
        <w:t>As a duly authorized representative of the Owner of the Project Site, I have reviewed the statements and certifications provided above and certify that such statements and certifications as applicable to the Bid are true and accurate to the best of my knowledge.</w:t>
      </w:r>
    </w:p>
    <w:p w14:paraId="18B115AD" w14:textId="77777777" w:rsidR="007E5E46" w:rsidRDefault="007E5E46" w:rsidP="007E5E46">
      <w:pPr>
        <w:pStyle w:val="BodyText"/>
        <w:spacing w:before="66" w:line="288" w:lineRule="auto"/>
        <w:ind w:right="114"/>
        <w:rPr>
          <w:rFonts w:asciiTheme="minorHAnsi" w:eastAsiaTheme="minorEastAsia" w:hAnsiTheme="minorHAnsi" w:cstheme="minorBidi"/>
          <w:b w:val="0"/>
          <w:sz w:val="22"/>
          <w:szCs w:val="22"/>
        </w:rPr>
      </w:pPr>
    </w:p>
    <w:p w14:paraId="5C993B07" w14:textId="77777777" w:rsidR="007E5E46" w:rsidRDefault="007E5E46" w:rsidP="007E5E46">
      <w:pPr>
        <w:pStyle w:val="BodyText"/>
        <w:spacing w:before="66" w:line="288" w:lineRule="auto"/>
        <w:ind w:right="114"/>
        <w:rPr>
          <w:rFonts w:asciiTheme="minorHAnsi" w:eastAsiaTheme="minorEastAsia" w:hAnsiTheme="minorHAnsi" w:cstheme="minorBidi"/>
          <w:b w:val="0"/>
          <w:sz w:val="22"/>
          <w:szCs w:val="22"/>
        </w:rPr>
      </w:pPr>
    </w:p>
    <w:p w14:paraId="7D7A69AF" w14:textId="77777777" w:rsidR="007E5E46" w:rsidRPr="001F76B8" w:rsidRDefault="007E5E46" w:rsidP="007E5E46">
      <w:pPr>
        <w:spacing w:after="160" w:line="259" w:lineRule="auto"/>
        <w:rPr>
          <w:rFonts w:asciiTheme="minorHAnsi" w:eastAsiaTheme="minorEastAsia" w:hAnsiTheme="minorHAnsi"/>
        </w:rPr>
      </w:pPr>
      <w:r w:rsidRPr="001F76B8">
        <w:rPr>
          <w:rFonts w:asciiTheme="minorHAnsi" w:eastAsiaTheme="minorEastAsia" w:hAnsiTheme="minorHAnsi"/>
          <w:u w:val="single"/>
        </w:rPr>
        <w:t xml:space="preserve">The Owner of the Project Site, or its representative, shall fill out and sign the following: </w:t>
      </w:r>
    </w:p>
    <w:p w14:paraId="5C355F3A"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06930945"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vertAlign w:val="superscript"/>
        </w:rPr>
      </w:pPr>
      <w:r w:rsidRPr="410918A0">
        <w:rPr>
          <w:rFonts w:asciiTheme="minorHAnsi" w:eastAsiaTheme="minorEastAsia" w:hAnsiTheme="minorHAnsi" w:cstheme="minorBidi"/>
          <w:sz w:val="22"/>
          <w:szCs w:val="22"/>
          <w:u w:val="single"/>
        </w:rPr>
        <w:t>NOTE: Electronic signatures are not acceptable. The Owner of the Project Site’s signature, or that of its representative, is required to be witnessed by a Notary Public and documented as such.</w:t>
      </w:r>
      <w:r w:rsidRPr="410918A0">
        <w:rPr>
          <w:rFonts w:asciiTheme="minorHAnsi" w:eastAsiaTheme="minorEastAsia" w:hAnsiTheme="minorHAnsi" w:cstheme="minorBidi"/>
          <w:b w:val="0"/>
          <w:sz w:val="22"/>
          <w:szCs w:val="22"/>
          <w:vertAlign w:val="superscript"/>
        </w:rPr>
        <w:footnoteReference w:id="3"/>
      </w:r>
    </w:p>
    <w:p w14:paraId="51D73D55" w14:textId="77777777" w:rsidR="007E5E46" w:rsidRPr="00B602BC" w:rsidRDefault="007E5E46" w:rsidP="007E5E46">
      <w:pPr>
        <w:pStyle w:val="BodyText"/>
        <w:spacing w:before="66" w:line="288" w:lineRule="auto"/>
        <w:ind w:right="114"/>
        <w:rPr>
          <w:bCs/>
          <w:szCs w:val="24"/>
          <w:u w:val="single"/>
        </w:rPr>
      </w:pPr>
      <w:r w:rsidRPr="410918A0">
        <w:rPr>
          <w:bCs/>
          <w:szCs w:val="24"/>
          <w:u w:val="single"/>
        </w:rPr>
        <w:t>Please indicate the appropriate site control agreement selection:</w:t>
      </w:r>
    </w:p>
    <w:tbl>
      <w:tblPr>
        <w:tblStyle w:val="TableGrid"/>
        <w:tblW w:w="0" w:type="auto"/>
        <w:tblLayout w:type="fixed"/>
        <w:tblLook w:val="06A0" w:firstRow="1" w:lastRow="0" w:firstColumn="1" w:lastColumn="0" w:noHBand="1" w:noVBand="1"/>
      </w:tblPr>
      <w:tblGrid>
        <w:gridCol w:w="630"/>
        <w:gridCol w:w="9450"/>
      </w:tblGrid>
      <w:tr w:rsidR="007E5E46" w14:paraId="17A7400C" w14:textId="77777777" w:rsidTr="007D0136">
        <w:tc>
          <w:tcPr>
            <w:tcW w:w="630" w:type="dxa"/>
          </w:tcPr>
          <w:p w14:paraId="4958D898" w14:textId="77777777" w:rsidR="007E5E46" w:rsidRDefault="007E5E46" w:rsidP="007D0136">
            <w:pPr>
              <w:pStyle w:val="BodyText"/>
              <w:rPr>
                <w:bCs/>
                <w:szCs w:val="24"/>
                <w:u w:val="single"/>
              </w:rPr>
            </w:pPr>
          </w:p>
        </w:tc>
        <w:tc>
          <w:tcPr>
            <w:tcW w:w="9450" w:type="dxa"/>
          </w:tcPr>
          <w:p w14:paraId="707A1C94" w14:textId="77777777" w:rsidR="007E5E46" w:rsidRDefault="007E5E46" w:rsidP="007D0136">
            <w:pPr>
              <w:pStyle w:val="BodyText"/>
              <w:rPr>
                <w:bCs/>
                <w:szCs w:val="24"/>
              </w:rPr>
            </w:pPr>
            <w:r w:rsidRPr="410918A0">
              <w:t>Signed option agreement to lease or purchase the Property.</w:t>
            </w:r>
          </w:p>
        </w:tc>
      </w:tr>
      <w:tr w:rsidR="007E5E46" w14:paraId="4B45C12D" w14:textId="77777777" w:rsidTr="007D0136">
        <w:tc>
          <w:tcPr>
            <w:tcW w:w="630" w:type="dxa"/>
          </w:tcPr>
          <w:p w14:paraId="0650BD97" w14:textId="77777777" w:rsidR="007E5E46" w:rsidRDefault="007E5E46" w:rsidP="007D0136">
            <w:pPr>
              <w:pStyle w:val="BodyText"/>
              <w:rPr>
                <w:bCs/>
                <w:szCs w:val="24"/>
                <w:u w:val="single"/>
              </w:rPr>
            </w:pPr>
          </w:p>
        </w:tc>
        <w:tc>
          <w:tcPr>
            <w:tcW w:w="9450" w:type="dxa"/>
          </w:tcPr>
          <w:p w14:paraId="62860A4B" w14:textId="77777777" w:rsidR="007E5E46" w:rsidRDefault="007E5E46" w:rsidP="007D0136">
            <w:pPr>
              <w:pStyle w:val="BodyText"/>
              <w:rPr>
                <w:bCs/>
                <w:szCs w:val="24"/>
              </w:rPr>
            </w:pPr>
            <w:r w:rsidRPr="410918A0">
              <w:t>Executed lease agreement for the Property.</w:t>
            </w:r>
          </w:p>
        </w:tc>
      </w:tr>
      <w:tr w:rsidR="007E5E46" w14:paraId="4076DEEE" w14:textId="77777777" w:rsidTr="007D0136">
        <w:tc>
          <w:tcPr>
            <w:tcW w:w="630" w:type="dxa"/>
          </w:tcPr>
          <w:p w14:paraId="4E10C4B2" w14:textId="77777777" w:rsidR="007E5E46" w:rsidRDefault="007E5E46" w:rsidP="007D0136">
            <w:pPr>
              <w:pStyle w:val="BodyText"/>
              <w:rPr>
                <w:bCs/>
                <w:szCs w:val="24"/>
                <w:u w:val="single"/>
              </w:rPr>
            </w:pPr>
          </w:p>
        </w:tc>
        <w:tc>
          <w:tcPr>
            <w:tcW w:w="9450" w:type="dxa"/>
          </w:tcPr>
          <w:p w14:paraId="7456C956" w14:textId="77777777" w:rsidR="007E5E46" w:rsidRDefault="007E5E46" w:rsidP="007D0136">
            <w:pPr>
              <w:pStyle w:val="BodyText"/>
              <w:rPr>
                <w:bCs/>
                <w:szCs w:val="24"/>
              </w:rPr>
            </w:pPr>
            <w:r w:rsidRPr="410918A0">
              <w:t>Executed agreement to purchase the Property.</w:t>
            </w:r>
          </w:p>
        </w:tc>
      </w:tr>
      <w:tr w:rsidR="007E5E46" w14:paraId="49330C13" w14:textId="77777777" w:rsidTr="007D0136">
        <w:tc>
          <w:tcPr>
            <w:tcW w:w="630" w:type="dxa"/>
          </w:tcPr>
          <w:p w14:paraId="2B531F83" w14:textId="77777777" w:rsidR="007E5E46" w:rsidRDefault="007E5E46" w:rsidP="007D0136">
            <w:pPr>
              <w:pStyle w:val="BodyText"/>
              <w:rPr>
                <w:bCs/>
                <w:szCs w:val="24"/>
                <w:u w:val="single"/>
              </w:rPr>
            </w:pPr>
          </w:p>
        </w:tc>
        <w:tc>
          <w:tcPr>
            <w:tcW w:w="9450" w:type="dxa"/>
          </w:tcPr>
          <w:p w14:paraId="2EECB045" w14:textId="77777777" w:rsidR="007E5E46" w:rsidRDefault="007E5E46" w:rsidP="007D0136">
            <w:pPr>
              <w:pStyle w:val="BodyText"/>
              <w:rPr>
                <w:bCs/>
                <w:szCs w:val="24"/>
              </w:rPr>
            </w:pPr>
            <w:r w:rsidRPr="410918A0">
              <w:t>License or other agreement granting exclusive right to use the Property for purposes of constructing and operating the distributed generation facility.</w:t>
            </w:r>
          </w:p>
        </w:tc>
      </w:tr>
      <w:tr w:rsidR="007E5E46" w14:paraId="203B07C4" w14:textId="77777777" w:rsidTr="007D0136">
        <w:tc>
          <w:tcPr>
            <w:tcW w:w="630" w:type="dxa"/>
          </w:tcPr>
          <w:p w14:paraId="466319E8" w14:textId="77777777" w:rsidR="007E5E46" w:rsidRDefault="007E5E46" w:rsidP="007D0136">
            <w:pPr>
              <w:pStyle w:val="BodyText"/>
              <w:rPr>
                <w:bCs/>
                <w:szCs w:val="24"/>
                <w:u w:val="single"/>
              </w:rPr>
            </w:pPr>
          </w:p>
        </w:tc>
        <w:tc>
          <w:tcPr>
            <w:tcW w:w="9450" w:type="dxa"/>
          </w:tcPr>
          <w:p w14:paraId="62E5AD6D" w14:textId="77777777" w:rsidR="007E5E46" w:rsidRDefault="007E5E46" w:rsidP="007D0136">
            <w:pPr>
              <w:pStyle w:val="BodyText"/>
              <w:rPr>
                <w:bCs/>
                <w:szCs w:val="24"/>
              </w:rPr>
            </w:pPr>
            <w:r w:rsidRPr="410918A0">
              <w:t>N/A - Property Owner will own and operate the distributed generation facility</w:t>
            </w:r>
          </w:p>
        </w:tc>
      </w:tr>
    </w:tbl>
    <w:p w14:paraId="13A5A387" w14:textId="77777777" w:rsidR="007E5E46" w:rsidRPr="00B602BC" w:rsidRDefault="007E5E46" w:rsidP="007E5E46">
      <w:pPr>
        <w:spacing w:before="66" w:after="0" w:line="288" w:lineRule="auto"/>
        <w:ind w:right="114"/>
      </w:pPr>
    </w:p>
    <w:p w14:paraId="547F23CB"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439CBE82">
        <w:rPr>
          <w:rFonts w:asciiTheme="minorHAnsi" w:eastAsiaTheme="minorEastAsia" w:hAnsiTheme="minorHAnsi" w:cstheme="minorBidi"/>
          <w:b w:val="0"/>
          <w:sz w:val="22"/>
          <w:szCs w:val="22"/>
        </w:rPr>
        <w:t xml:space="preserve">Owner of the Project Site: ____________________________________________________ </w:t>
      </w:r>
    </w:p>
    <w:p w14:paraId="2C8D13F7"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439CBE82">
        <w:rPr>
          <w:rFonts w:asciiTheme="minorHAnsi" w:eastAsiaTheme="minorEastAsia" w:hAnsiTheme="minorHAnsi" w:cstheme="minorBidi"/>
          <w:b w:val="0"/>
          <w:sz w:val="22"/>
          <w:szCs w:val="22"/>
        </w:rPr>
        <w:t xml:space="preserve">(Exact legal name of Owner of the Project Site, as defined above) </w:t>
      </w:r>
    </w:p>
    <w:p w14:paraId="3B43AFD1"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2EBCAA89"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14BCDDFF">
        <w:rPr>
          <w:rFonts w:asciiTheme="minorHAnsi" w:eastAsiaTheme="minorEastAsia" w:hAnsiTheme="minorHAnsi" w:cstheme="minorBidi"/>
          <w:b w:val="0"/>
          <w:sz w:val="22"/>
          <w:szCs w:val="22"/>
        </w:rPr>
        <w:t xml:space="preserve">Signature of Owner of Project Site </w:t>
      </w:r>
    </w:p>
    <w:p w14:paraId="16E719CC"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439CBE82">
        <w:rPr>
          <w:rFonts w:asciiTheme="minorHAnsi" w:eastAsiaTheme="minorEastAsia" w:hAnsiTheme="minorHAnsi" w:cstheme="minorBidi"/>
          <w:b w:val="0"/>
          <w:sz w:val="22"/>
          <w:szCs w:val="22"/>
        </w:rPr>
        <w:t>(</w:t>
      </w:r>
      <w:proofErr w:type="gramStart"/>
      <w:r w:rsidRPr="439CBE82">
        <w:rPr>
          <w:rFonts w:asciiTheme="minorHAnsi" w:eastAsiaTheme="minorEastAsia" w:hAnsiTheme="minorHAnsi" w:cstheme="minorBidi"/>
          <w:b w:val="0"/>
          <w:sz w:val="22"/>
          <w:szCs w:val="22"/>
        </w:rPr>
        <w:t>or</w:t>
      </w:r>
      <w:proofErr w:type="gramEnd"/>
      <w:r w:rsidRPr="439CBE82">
        <w:rPr>
          <w:rFonts w:asciiTheme="minorHAnsi" w:eastAsiaTheme="minorEastAsia" w:hAnsiTheme="minorHAnsi" w:cstheme="minorBidi"/>
          <w:b w:val="0"/>
          <w:sz w:val="22"/>
          <w:szCs w:val="22"/>
        </w:rPr>
        <w:t xml:space="preserve"> its Representative): ____________________________________________________ </w:t>
      </w:r>
    </w:p>
    <w:p w14:paraId="3AD55A49"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25F57EAF"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439CBE82">
        <w:rPr>
          <w:rFonts w:asciiTheme="minorHAnsi" w:eastAsiaTheme="minorEastAsia" w:hAnsiTheme="minorHAnsi" w:cstheme="minorBidi"/>
          <w:b w:val="0"/>
          <w:sz w:val="22"/>
          <w:szCs w:val="22"/>
        </w:rPr>
        <w:t xml:space="preserve">Print or Type Name of Owner of Project Site </w:t>
      </w:r>
    </w:p>
    <w:p w14:paraId="5609C315"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439CBE82">
        <w:rPr>
          <w:rFonts w:asciiTheme="minorHAnsi" w:eastAsiaTheme="minorEastAsia" w:hAnsiTheme="minorHAnsi" w:cstheme="minorBidi"/>
          <w:b w:val="0"/>
          <w:sz w:val="22"/>
          <w:szCs w:val="22"/>
        </w:rPr>
        <w:t>(</w:t>
      </w:r>
      <w:proofErr w:type="gramStart"/>
      <w:r w:rsidRPr="439CBE82">
        <w:rPr>
          <w:rFonts w:asciiTheme="minorHAnsi" w:eastAsiaTheme="minorEastAsia" w:hAnsiTheme="minorHAnsi" w:cstheme="minorBidi"/>
          <w:b w:val="0"/>
          <w:sz w:val="22"/>
          <w:szCs w:val="22"/>
        </w:rPr>
        <w:t>or</w:t>
      </w:r>
      <w:proofErr w:type="gramEnd"/>
      <w:r w:rsidRPr="439CBE82">
        <w:rPr>
          <w:rFonts w:asciiTheme="minorHAnsi" w:eastAsiaTheme="minorEastAsia" w:hAnsiTheme="minorHAnsi" w:cstheme="minorBidi"/>
          <w:b w:val="0"/>
          <w:sz w:val="22"/>
          <w:szCs w:val="22"/>
        </w:rPr>
        <w:t xml:space="preserve"> its Representative): ____________________________________________________ (duly authorized) </w:t>
      </w:r>
    </w:p>
    <w:p w14:paraId="4F8DEFB8"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13323FB0"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14BCDDFF">
        <w:rPr>
          <w:rFonts w:asciiTheme="minorHAnsi" w:eastAsiaTheme="minorEastAsia" w:hAnsiTheme="minorHAnsi" w:cstheme="minorBidi"/>
          <w:b w:val="0"/>
          <w:sz w:val="22"/>
          <w:szCs w:val="22"/>
        </w:rPr>
        <w:t xml:space="preserve">Title: _____________________________________________________ </w:t>
      </w:r>
    </w:p>
    <w:p w14:paraId="09C1EE40"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6FDDC046"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439CBE82">
        <w:rPr>
          <w:rFonts w:asciiTheme="minorHAnsi" w:eastAsiaTheme="minorEastAsia" w:hAnsiTheme="minorHAnsi" w:cstheme="minorBidi"/>
          <w:b w:val="0"/>
          <w:sz w:val="22"/>
          <w:szCs w:val="22"/>
        </w:rPr>
        <w:t xml:space="preserve">Date Signed: _______________________________________________ </w:t>
      </w:r>
    </w:p>
    <w:p w14:paraId="29263205"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3959B592"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439CBE82">
        <w:rPr>
          <w:rFonts w:asciiTheme="minorHAnsi" w:eastAsiaTheme="minorEastAsia" w:hAnsiTheme="minorHAnsi" w:cstheme="minorBidi"/>
          <w:sz w:val="22"/>
          <w:szCs w:val="22"/>
          <w:u w:val="single"/>
        </w:rPr>
        <w:t xml:space="preserve">The Notary Public shall fill out and sign the following: </w:t>
      </w:r>
    </w:p>
    <w:p w14:paraId="41976E04"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69647055"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439CBE82">
        <w:rPr>
          <w:rFonts w:asciiTheme="minorHAnsi" w:eastAsiaTheme="minorEastAsia" w:hAnsiTheme="minorHAnsi" w:cstheme="minorBidi"/>
          <w:b w:val="0"/>
          <w:sz w:val="22"/>
          <w:szCs w:val="22"/>
        </w:rPr>
        <w:t xml:space="preserve">Subscribed and sworn before me, this _____ day of _________________________ 20_____ </w:t>
      </w:r>
    </w:p>
    <w:p w14:paraId="4D3667C3"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3B37797C"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439CBE82">
        <w:rPr>
          <w:rFonts w:asciiTheme="minorHAnsi" w:eastAsiaTheme="minorEastAsia" w:hAnsiTheme="minorHAnsi" w:cstheme="minorBidi"/>
          <w:b w:val="0"/>
          <w:sz w:val="22"/>
          <w:szCs w:val="22"/>
        </w:rPr>
        <w:t xml:space="preserve">Notary Public: ________________________________________ </w:t>
      </w:r>
    </w:p>
    <w:p w14:paraId="5A3C5520" w14:textId="77777777" w:rsidR="007E5E46" w:rsidRPr="00B602BC" w:rsidRDefault="007E5E46" w:rsidP="007E5E46">
      <w:pPr>
        <w:spacing w:before="66" w:after="0" w:line="288" w:lineRule="auto"/>
        <w:ind w:right="114"/>
        <w:rPr>
          <w:rFonts w:asciiTheme="minorHAnsi" w:eastAsiaTheme="minorEastAsia" w:hAnsiTheme="minorHAnsi" w:cstheme="minorBidi"/>
        </w:rPr>
      </w:pPr>
    </w:p>
    <w:p w14:paraId="579A869D" w14:textId="77777777" w:rsidR="007E5E46" w:rsidRPr="00B602BC" w:rsidRDefault="007E5E46" w:rsidP="007E5E46">
      <w:pPr>
        <w:pStyle w:val="BodyText"/>
        <w:spacing w:before="66" w:line="288" w:lineRule="auto"/>
        <w:ind w:right="114"/>
        <w:rPr>
          <w:rFonts w:asciiTheme="minorHAnsi" w:eastAsiaTheme="minorEastAsia" w:hAnsiTheme="minorHAnsi" w:cstheme="minorBidi"/>
          <w:b w:val="0"/>
          <w:sz w:val="22"/>
          <w:szCs w:val="22"/>
        </w:rPr>
      </w:pPr>
      <w:r w:rsidRPr="439CBE82">
        <w:rPr>
          <w:rFonts w:asciiTheme="minorHAnsi" w:eastAsiaTheme="minorEastAsia" w:hAnsiTheme="minorHAnsi" w:cstheme="minorBidi"/>
          <w:b w:val="0"/>
          <w:sz w:val="22"/>
          <w:szCs w:val="22"/>
        </w:rPr>
        <w:t>Commission expires: __________________________________</w:t>
      </w:r>
    </w:p>
    <w:p w14:paraId="35C3CF17" w14:textId="4B0544B9" w:rsidR="007E5E46" w:rsidRPr="00E333D8" w:rsidRDefault="007E5E46" w:rsidP="00034906">
      <w:pPr>
        <w:spacing w:after="240" w:line="288" w:lineRule="auto"/>
        <w:jc w:val="center"/>
      </w:pPr>
      <w:r>
        <w:br w:type="page"/>
      </w:r>
      <w:r w:rsidRPr="4309C4C3">
        <w:rPr>
          <w:b/>
          <w:bCs/>
          <w:u w:val="single"/>
        </w:rPr>
        <w:lastRenderedPageBreak/>
        <w:t>Attachment 3</w:t>
      </w:r>
    </w:p>
    <w:tbl>
      <w:tblPr>
        <w:tblW w:w="0" w:type="auto"/>
        <w:tblLayout w:type="fixed"/>
        <w:tblLook w:val="0000" w:firstRow="0" w:lastRow="0" w:firstColumn="0" w:lastColumn="0" w:noHBand="0" w:noVBand="0"/>
      </w:tblPr>
      <w:tblGrid>
        <w:gridCol w:w="1615"/>
        <w:gridCol w:w="1861"/>
        <w:gridCol w:w="375"/>
        <w:gridCol w:w="1078"/>
        <w:gridCol w:w="358"/>
        <w:gridCol w:w="449"/>
        <w:gridCol w:w="90"/>
        <w:gridCol w:w="3042"/>
        <w:gridCol w:w="1166"/>
      </w:tblGrid>
      <w:tr w:rsidR="007E5E46" w:rsidRPr="00294DBD" w14:paraId="1137A597" w14:textId="77777777" w:rsidTr="007D0136">
        <w:tc>
          <w:tcPr>
            <w:tcW w:w="10034" w:type="dxa"/>
            <w:gridSpan w:val="9"/>
            <w:tcBorders>
              <w:top w:val="double" w:sz="6" w:space="0" w:color="auto"/>
              <w:left w:val="double" w:sz="6" w:space="0" w:color="auto"/>
              <w:bottom w:val="double" w:sz="6" w:space="0" w:color="auto"/>
              <w:right w:val="double" w:sz="6" w:space="0" w:color="auto"/>
            </w:tcBorders>
            <w:shd w:val="clear" w:color="auto" w:fill="002060"/>
          </w:tcPr>
          <w:p w14:paraId="33EC7455" w14:textId="77777777" w:rsidR="007E5E46" w:rsidRPr="00E333D8" w:rsidRDefault="007E5E46" w:rsidP="007D0136">
            <w:pPr>
              <w:spacing w:after="0" w:line="240" w:lineRule="auto"/>
              <w:jc w:val="both"/>
              <w:rPr>
                <w:rFonts w:ascii="Arial" w:hAnsi="Arial"/>
                <w:b/>
                <w:color w:val="FFFFFF" w:themeColor="background1"/>
                <w:sz w:val="24"/>
              </w:rPr>
            </w:pPr>
            <w:r w:rsidRPr="49D5C8FB">
              <w:rPr>
                <w:rFonts w:ascii="Arial" w:hAnsi="Arial" w:cs="Arial"/>
                <w:b/>
                <w:bCs/>
                <w:color w:val="FFFFFF" w:themeColor="background1"/>
                <w:sz w:val="24"/>
                <w:szCs w:val="24"/>
              </w:rPr>
              <w:t>AFFIDAVIT</w:t>
            </w:r>
            <w:proofErr w:type="gramStart"/>
            <w:r w:rsidRPr="49D5C8FB">
              <w:rPr>
                <w:rFonts w:ascii="Arial" w:hAnsi="Arial" w:cs="Arial"/>
                <w:b/>
                <w:bCs/>
                <w:color w:val="FFFFFF" w:themeColor="background1"/>
                <w:sz w:val="24"/>
                <w:szCs w:val="24"/>
              </w:rPr>
              <w:t>:  “</w:t>
            </w:r>
            <w:proofErr w:type="gramEnd"/>
            <w:r w:rsidRPr="49D5C8FB">
              <w:rPr>
                <w:rFonts w:ascii="Arial" w:hAnsi="Arial" w:cs="Arial"/>
                <w:b/>
                <w:bCs/>
                <w:color w:val="FFFFFF" w:themeColor="background1"/>
                <w:sz w:val="24"/>
                <w:szCs w:val="24"/>
              </w:rPr>
              <w:t>VERACITY OF STATEMENTS”</w:t>
            </w:r>
          </w:p>
        </w:tc>
      </w:tr>
      <w:tr w:rsidR="007E5E46" w14:paraId="1781AFED" w14:textId="77777777" w:rsidTr="007D0136">
        <w:tc>
          <w:tcPr>
            <w:tcW w:w="10034" w:type="dxa"/>
            <w:gridSpan w:val="9"/>
            <w:tcBorders>
              <w:top w:val="double" w:sz="6" w:space="0" w:color="auto"/>
              <w:left w:val="double" w:sz="6" w:space="0" w:color="auto"/>
              <w:right w:val="double" w:sz="6" w:space="0" w:color="auto"/>
            </w:tcBorders>
          </w:tcPr>
          <w:p w14:paraId="1ED85AFD" w14:textId="77777777" w:rsidR="007E5E46" w:rsidRDefault="007E5E46" w:rsidP="007D0136">
            <w:pPr>
              <w:spacing w:after="0" w:line="201" w:lineRule="exact"/>
              <w:rPr>
                <w:rFonts w:ascii="Arial" w:hAnsi="Arial"/>
                <w:sz w:val="18"/>
                <w:szCs w:val="18"/>
              </w:rPr>
            </w:pPr>
          </w:p>
          <w:p w14:paraId="6D275A2C" w14:textId="77777777" w:rsidR="007E5E46" w:rsidRDefault="007E5E46" w:rsidP="007D0136">
            <w:pPr>
              <w:tabs>
                <w:tab w:val="left" w:pos="3244"/>
              </w:tabs>
              <w:spacing w:after="0" w:line="240" w:lineRule="auto"/>
              <w:ind w:left="3"/>
              <w:rPr>
                <w:rFonts w:ascii="Arial" w:hAnsi="Arial" w:cs="Arial"/>
                <w:sz w:val="18"/>
                <w:szCs w:val="18"/>
              </w:rPr>
            </w:pPr>
            <w:r w:rsidRPr="4309C4C3">
              <w:rPr>
                <w:rFonts w:ascii="Arial" w:hAnsi="Arial" w:cs="Arial"/>
                <w:sz w:val="18"/>
                <w:szCs w:val="18"/>
              </w:rPr>
              <w:t xml:space="preserve">That </w:t>
            </w:r>
            <w:r w:rsidRPr="4309C4C3">
              <w:rPr>
                <w:rFonts w:ascii="Arial" w:hAnsi="Arial"/>
                <w:color w:val="2B579A"/>
                <w:sz w:val="18"/>
                <w:szCs w:val="18"/>
                <w:u w:val="single"/>
              </w:rPr>
              <w:fldChar w:fldCharType="begin"/>
            </w:r>
            <w:r w:rsidRPr="4309C4C3">
              <w:rPr>
                <w:rFonts w:ascii="Arial" w:hAnsi="Arial"/>
                <w:sz w:val="18"/>
                <w:szCs w:val="18"/>
                <w:u w:val="single"/>
              </w:rPr>
              <w:instrText xml:space="preserve"> FORMTEXT </w:instrText>
            </w:r>
            <w:r w:rsidRPr="4309C4C3">
              <w:rPr>
                <w:rFonts w:ascii="Arial" w:hAnsi="Arial"/>
                <w:color w:val="2B579A"/>
                <w:sz w:val="18"/>
                <w:szCs w:val="18"/>
                <w:u w:val="single"/>
              </w:rPr>
              <w:fldChar w:fldCharType="separate"/>
            </w:r>
            <w:r w:rsidRPr="4309C4C3">
              <w:rPr>
                <w:rFonts w:ascii="Arial" w:hAnsi="Arial"/>
                <w:noProof/>
                <w:sz w:val="18"/>
                <w:szCs w:val="18"/>
                <w:u w:val="single"/>
              </w:rPr>
              <w:t>     </w:t>
            </w:r>
            <w:r w:rsidRPr="4309C4C3">
              <w:rPr>
                <w:rFonts w:ascii="Arial" w:hAnsi="Arial"/>
                <w:color w:val="2B579A"/>
                <w:sz w:val="18"/>
                <w:szCs w:val="18"/>
                <w:u w:val="single"/>
              </w:rPr>
              <w:fldChar w:fldCharType="end"/>
            </w:r>
            <w:r w:rsidRPr="4309C4C3">
              <w:rPr>
                <w:rFonts w:ascii="Arial" w:hAnsi="Arial"/>
                <w:color w:val="2B579A"/>
                <w:sz w:val="18"/>
                <w:szCs w:val="18"/>
                <w:u w:val="single"/>
              </w:rPr>
              <w:fldChar w:fldCharType="begin"/>
            </w:r>
            <w:r w:rsidRPr="4309C4C3">
              <w:rPr>
                <w:rFonts w:ascii="Arial" w:hAnsi="Arial"/>
                <w:sz w:val="18"/>
                <w:szCs w:val="18"/>
                <w:u w:val="single"/>
              </w:rPr>
              <w:instrText xml:space="preserve"> FORMTEXT </w:instrText>
            </w:r>
            <w:r w:rsidR="00FA51A2">
              <w:rPr>
                <w:rFonts w:ascii="Arial" w:hAnsi="Arial"/>
                <w:color w:val="2B579A"/>
                <w:sz w:val="18"/>
                <w:szCs w:val="18"/>
                <w:u w:val="single"/>
              </w:rPr>
              <w:fldChar w:fldCharType="separate"/>
            </w:r>
            <w:r w:rsidRPr="4309C4C3">
              <w:rPr>
                <w:rFonts w:ascii="Arial" w:hAnsi="Arial"/>
                <w:color w:val="2B579A"/>
                <w:sz w:val="18"/>
                <w:szCs w:val="18"/>
                <w:u w:val="single"/>
              </w:rPr>
              <w:fldChar w:fldCharType="end"/>
            </w:r>
            <w:r>
              <w:tab/>
            </w:r>
            <w:r w:rsidRPr="4309C4C3">
              <w:rPr>
                <w:rFonts w:ascii="Arial" w:hAnsi="Arial" w:cs="Arial"/>
                <w:sz w:val="18"/>
                <w:szCs w:val="18"/>
              </w:rPr>
              <w:t xml:space="preserve">, Affiant, being duly sworn/affirmed according to law, </w:t>
            </w:r>
            <w:proofErr w:type="gramStart"/>
            <w:r w:rsidRPr="4309C4C3">
              <w:rPr>
                <w:rFonts w:ascii="Arial" w:hAnsi="Arial" w:cs="Arial"/>
                <w:sz w:val="18"/>
                <w:szCs w:val="18"/>
              </w:rPr>
              <w:t>deposes</w:t>
            </w:r>
            <w:proofErr w:type="gramEnd"/>
            <w:r w:rsidRPr="4309C4C3">
              <w:rPr>
                <w:rFonts w:ascii="Arial" w:hAnsi="Arial" w:cs="Arial"/>
                <w:sz w:val="18"/>
                <w:szCs w:val="18"/>
              </w:rPr>
              <w:t xml:space="preserve"> and says that:</w:t>
            </w:r>
          </w:p>
          <w:p w14:paraId="19BB4804" w14:textId="77777777" w:rsidR="007E5E46" w:rsidRDefault="007E5E46" w:rsidP="007D0136">
            <w:pPr>
              <w:spacing w:after="0" w:line="240" w:lineRule="auto"/>
              <w:ind w:left="3"/>
              <w:rPr>
                <w:rFonts w:ascii="Arial" w:hAnsi="Arial" w:cs="Arial"/>
                <w:sz w:val="18"/>
                <w:szCs w:val="18"/>
              </w:rPr>
            </w:pPr>
          </w:p>
          <w:p w14:paraId="40C68903" w14:textId="77777777" w:rsidR="007E5E46" w:rsidRDefault="007E5E46" w:rsidP="007D0136">
            <w:pPr>
              <w:tabs>
                <w:tab w:val="left" w:pos="3334"/>
                <w:tab w:val="left" w:pos="7834"/>
              </w:tabs>
              <w:spacing w:after="0" w:line="240" w:lineRule="auto"/>
              <w:ind w:left="3"/>
              <w:rPr>
                <w:rFonts w:ascii="Arial" w:hAnsi="Arial" w:cs="Arial"/>
                <w:sz w:val="18"/>
                <w:szCs w:val="18"/>
              </w:rPr>
            </w:pPr>
            <w:r w:rsidRPr="4309C4C3">
              <w:rPr>
                <w:rFonts w:ascii="Arial" w:hAnsi="Arial" w:cs="Arial"/>
                <w:sz w:val="18"/>
                <w:szCs w:val="18"/>
              </w:rPr>
              <w:t xml:space="preserve">He/she is the </w:t>
            </w:r>
            <w:r w:rsidRPr="4309C4C3">
              <w:rPr>
                <w:rFonts w:ascii="Arial" w:hAnsi="Arial"/>
                <w:color w:val="2B579A"/>
                <w:sz w:val="18"/>
                <w:szCs w:val="18"/>
                <w:u w:val="single"/>
              </w:rPr>
              <w:fldChar w:fldCharType="begin"/>
            </w:r>
            <w:r w:rsidRPr="4309C4C3">
              <w:rPr>
                <w:rFonts w:ascii="Arial" w:hAnsi="Arial"/>
                <w:sz w:val="18"/>
                <w:szCs w:val="18"/>
                <w:u w:val="single"/>
              </w:rPr>
              <w:instrText xml:space="preserve"> FORMTEXT </w:instrText>
            </w:r>
            <w:r w:rsidRPr="4309C4C3">
              <w:rPr>
                <w:rFonts w:ascii="Arial" w:hAnsi="Arial"/>
                <w:color w:val="2B579A"/>
                <w:sz w:val="18"/>
                <w:szCs w:val="18"/>
                <w:u w:val="single"/>
              </w:rPr>
              <w:fldChar w:fldCharType="separate"/>
            </w:r>
            <w:r w:rsidRPr="4309C4C3">
              <w:rPr>
                <w:rFonts w:ascii="Arial" w:hAnsi="Arial"/>
                <w:noProof/>
                <w:sz w:val="18"/>
                <w:szCs w:val="18"/>
                <w:u w:val="single"/>
              </w:rPr>
              <w:t>     </w:t>
            </w:r>
            <w:r w:rsidRPr="4309C4C3">
              <w:rPr>
                <w:rFonts w:ascii="Arial" w:hAnsi="Arial"/>
                <w:color w:val="2B579A"/>
                <w:sz w:val="18"/>
                <w:szCs w:val="18"/>
                <w:u w:val="single"/>
              </w:rPr>
              <w:fldChar w:fldCharType="end"/>
            </w:r>
            <w:r>
              <w:tab/>
            </w:r>
            <w:r w:rsidRPr="4309C4C3">
              <w:rPr>
                <w:rFonts w:ascii="Arial" w:hAnsi="Arial" w:cs="Arial"/>
                <w:sz w:val="18"/>
                <w:szCs w:val="18"/>
              </w:rPr>
              <w:t xml:space="preserve"> (Office of Affiant) of </w:t>
            </w:r>
            <w:r w:rsidRPr="4309C4C3">
              <w:rPr>
                <w:rFonts w:ascii="Arial" w:hAnsi="Arial"/>
                <w:color w:val="2B579A"/>
                <w:sz w:val="18"/>
                <w:szCs w:val="18"/>
                <w:u w:val="single"/>
              </w:rPr>
              <w:fldChar w:fldCharType="begin"/>
            </w:r>
            <w:r w:rsidRPr="4309C4C3">
              <w:rPr>
                <w:rFonts w:ascii="Arial" w:hAnsi="Arial"/>
                <w:sz w:val="18"/>
                <w:szCs w:val="18"/>
                <w:u w:val="single"/>
              </w:rPr>
              <w:instrText xml:space="preserve"> FORMTEXT </w:instrText>
            </w:r>
            <w:r w:rsidRPr="4309C4C3">
              <w:rPr>
                <w:rFonts w:ascii="Arial" w:hAnsi="Arial"/>
                <w:color w:val="2B579A"/>
                <w:sz w:val="18"/>
                <w:szCs w:val="18"/>
                <w:u w:val="single"/>
              </w:rPr>
              <w:fldChar w:fldCharType="separate"/>
            </w:r>
            <w:r w:rsidRPr="4309C4C3">
              <w:rPr>
                <w:rFonts w:ascii="Arial" w:hAnsi="Arial"/>
                <w:noProof/>
                <w:sz w:val="18"/>
                <w:szCs w:val="18"/>
                <w:u w:val="single"/>
              </w:rPr>
              <w:t>     </w:t>
            </w:r>
            <w:r w:rsidRPr="4309C4C3">
              <w:rPr>
                <w:rFonts w:ascii="Arial" w:hAnsi="Arial"/>
                <w:color w:val="2B579A"/>
                <w:sz w:val="18"/>
                <w:szCs w:val="18"/>
                <w:u w:val="single"/>
              </w:rPr>
              <w:fldChar w:fldCharType="end"/>
            </w:r>
            <w:r>
              <w:tab/>
            </w:r>
            <w:r w:rsidRPr="4309C4C3">
              <w:rPr>
                <w:rFonts w:ascii="Arial" w:hAnsi="Arial" w:cs="Arial"/>
                <w:sz w:val="18"/>
                <w:szCs w:val="18"/>
              </w:rPr>
              <w:t xml:space="preserve"> (Name of Applicant</w:t>
            </w:r>
            <w:proofErr w:type="gramStart"/>
            <w:r w:rsidRPr="4309C4C3">
              <w:rPr>
                <w:rFonts w:ascii="Arial" w:hAnsi="Arial" w:cs="Arial"/>
                <w:sz w:val="18"/>
                <w:szCs w:val="18"/>
              </w:rPr>
              <w:t>);</w:t>
            </w:r>
            <w:proofErr w:type="gramEnd"/>
          </w:p>
          <w:p w14:paraId="1B82FD7A" w14:textId="77777777" w:rsidR="007E5E46" w:rsidRDefault="007E5E46" w:rsidP="007D0136">
            <w:pPr>
              <w:spacing w:after="0" w:line="240" w:lineRule="auto"/>
              <w:ind w:left="3"/>
              <w:rPr>
                <w:rFonts w:ascii="Arial" w:hAnsi="Arial" w:cs="Arial"/>
                <w:sz w:val="18"/>
                <w:szCs w:val="18"/>
              </w:rPr>
            </w:pPr>
          </w:p>
          <w:p w14:paraId="0B42EC71" w14:textId="77777777" w:rsidR="007E5E46" w:rsidRDefault="007E5E46" w:rsidP="007D0136">
            <w:pPr>
              <w:spacing w:after="0" w:line="240" w:lineRule="auto"/>
              <w:ind w:left="3"/>
              <w:rPr>
                <w:rFonts w:ascii="Arial" w:hAnsi="Arial" w:cs="Arial"/>
                <w:sz w:val="18"/>
                <w:szCs w:val="18"/>
              </w:rPr>
            </w:pPr>
            <w:r w:rsidRPr="4309C4C3">
              <w:rPr>
                <w:rFonts w:ascii="Arial" w:hAnsi="Arial" w:cs="Arial"/>
                <w:sz w:val="18"/>
                <w:szCs w:val="18"/>
              </w:rPr>
              <w:t xml:space="preserve">That he/she is authorized to and does make this affidavit for said </w:t>
            </w:r>
            <w:proofErr w:type="gramStart"/>
            <w:r w:rsidRPr="4309C4C3">
              <w:rPr>
                <w:rFonts w:ascii="Arial" w:hAnsi="Arial" w:cs="Arial"/>
                <w:sz w:val="18"/>
                <w:szCs w:val="18"/>
              </w:rPr>
              <w:t>Applicant;</w:t>
            </w:r>
            <w:proofErr w:type="gramEnd"/>
          </w:p>
          <w:p w14:paraId="21756A98" w14:textId="77777777" w:rsidR="007E5E46" w:rsidRDefault="007E5E46" w:rsidP="007D0136">
            <w:pPr>
              <w:spacing w:after="0" w:line="240" w:lineRule="auto"/>
              <w:ind w:left="3"/>
              <w:rPr>
                <w:rFonts w:ascii="Arial" w:hAnsi="Arial" w:cs="Arial"/>
                <w:sz w:val="18"/>
                <w:szCs w:val="18"/>
              </w:rPr>
            </w:pPr>
          </w:p>
          <w:p w14:paraId="3086FDE5" w14:textId="77777777" w:rsidR="007E5E46" w:rsidRDefault="007E5E46" w:rsidP="007D0136">
            <w:pPr>
              <w:tabs>
                <w:tab w:val="left" w:pos="3334"/>
              </w:tabs>
              <w:spacing w:after="0" w:line="240" w:lineRule="auto"/>
              <w:ind w:left="3"/>
              <w:rPr>
                <w:rFonts w:ascii="Arial" w:hAnsi="Arial" w:cs="Arial"/>
                <w:b/>
                <w:bCs/>
                <w:sz w:val="18"/>
                <w:szCs w:val="18"/>
              </w:rPr>
            </w:pPr>
            <w:r w:rsidRPr="4309C4C3">
              <w:rPr>
                <w:rFonts w:ascii="Arial" w:hAnsi="Arial" w:cs="Arial"/>
                <w:b/>
                <w:bCs/>
                <w:sz w:val="18"/>
                <w:szCs w:val="18"/>
              </w:rPr>
              <w:t xml:space="preserve">That </w:t>
            </w:r>
            <w:r w:rsidRPr="4309C4C3">
              <w:rPr>
                <w:rFonts w:ascii="Arial" w:hAnsi="Arial"/>
                <w:b/>
                <w:bCs/>
                <w:color w:val="2B579A"/>
                <w:sz w:val="18"/>
                <w:szCs w:val="18"/>
                <w:u w:val="single"/>
              </w:rPr>
              <w:fldChar w:fldCharType="begin"/>
            </w:r>
            <w:r w:rsidRPr="4309C4C3">
              <w:rPr>
                <w:rFonts w:ascii="Arial" w:hAnsi="Arial"/>
                <w:b/>
                <w:bCs/>
                <w:sz w:val="18"/>
                <w:szCs w:val="18"/>
                <w:u w:val="single"/>
              </w:rPr>
              <w:instrText xml:space="preserve"> FORMTEXT </w:instrText>
            </w:r>
            <w:r w:rsidRPr="4309C4C3">
              <w:rPr>
                <w:rFonts w:ascii="Arial" w:hAnsi="Arial"/>
                <w:b/>
                <w:bCs/>
                <w:color w:val="2B579A"/>
                <w:sz w:val="18"/>
                <w:szCs w:val="18"/>
                <w:u w:val="single"/>
              </w:rPr>
              <w:fldChar w:fldCharType="separate"/>
            </w:r>
            <w:r w:rsidRPr="4309C4C3">
              <w:rPr>
                <w:rFonts w:ascii="Arial" w:hAnsi="Arial"/>
                <w:b/>
                <w:bCs/>
                <w:noProof/>
                <w:sz w:val="18"/>
                <w:szCs w:val="18"/>
                <w:u w:val="single"/>
              </w:rPr>
              <w:t>     </w:t>
            </w:r>
            <w:r w:rsidRPr="4309C4C3">
              <w:rPr>
                <w:rFonts w:ascii="Arial" w:hAnsi="Arial"/>
                <w:b/>
                <w:bCs/>
                <w:color w:val="2B579A"/>
                <w:sz w:val="18"/>
                <w:szCs w:val="18"/>
                <w:u w:val="single"/>
              </w:rPr>
              <w:fldChar w:fldCharType="end"/>
            </w:r>
            <w:r>
              <w:tab/>
            </w:r>
            <w:r w:rsidRPr="4309C4C3">
              <w:rPr>
                <w:rFonts w:ascii="Arial" w:hAnsi="Arial" w:cs="Arial"/>
                <w:b/>
                <w:bCs/>
                <w:sz w:val="18"/>
                <w:szCs w:val="18"/>
              </w:rPr>
              <w:t xml:space="preserve">, the Applicant herein, certifies under penalty of false statement that all statements submitted in its response to Appendix B of the SCEF Modified Program Requirements, as filed concurrently with a project bid filing in response to a Request for Proposals issued by Eversource or United Illuminating, whichever is applicable, are true and complete and that it will also amend said submission while the project bid filing is pending if any substantial changes occur regarding the information provided in the submission within ten days of any such change. </w:t>
            </w:r>
          </w:p>
          <w:p w14:paraId="45C70844" w14:textId="77777777" w:rsidR="007E5E46" w:rsidRDefault="007E5E46" w:rsidP="007D0136">
            <w:pPr>
              <w:spacing w:after="0" w:line="240" w:lineRule="auto"/>
              <w:ind w:left="3"/>
              <w:rPr>
                <w:rFonts w:ascii="Arial" w:hAnsi="Arial" w:cs="Arial"/>
                <w:b/>
                <w:bCs/>
                <w:sz w:val="18"/>
                <w:szCs w:val="18"/>
              </w:rPr>
            </w:pPr>
          </w:p>
          <w:p w14:paraId="7F94FCE1" w14:textId="77777777" w:rsidR="007E5E46" w:rsidRDefault="007E5E46" w:rsidP="007D0136">
            <w:pPr>
              <w:spacing w:after="0" w:line="240" w:lineRule="auto"/>
              <w:ind w:left="3"/>
              <w:rPr>
                <w:rFonts w:ascii="Arial" w:hAnsi="Arial" w:cs="Arial"/>
                <w:sz w:val="18"/>
                <w:szCs w:val="18"/>
              </w:rPr>
            </w:pPr>
            <w:r w:rsidRPr="4309C4C3">
              <w:rPr>
                <w:rFonts w:ascii="Arial" w:hAnsi="Arial" w:cs="Arial"/>
                <w:sz w:val="18"/>
                <w:szCs w:val="18"/>
              </w:rPr>
              <w:t>That the facts above set forth are true and correct to the best of his/her knowledge, information, and belief and that he/she expects said Applicant to be able to prove the same at any hearing hereof.</w:t>
            </w:r>
          </w:p>
          <w:p w14:paraId="11B63E53" w14:textId="77777777" w:rsidR="007E5E46" w:rsidRDefault="007E5E46" w:rsidP="007D0136">
            <w:pPr>
              <w:spacing w:after="0" w:line="240" w:lineRule="auto"/>
              <w:rPr>
                <w:rFonts w:ascii="Arial" w:hAnsi="Arial"/>
                <w:sz w:val="18"/>
                <w:szCs w:val="18"/>
              </w:rPr>
            </w:pPr>
          </w:p>
        </w:tc>
      </w:tr>
      <w:tr w:rsidR="007E5E46" w14:paraId="142AB1B3" w14:textId="77777777" w:rsidTr="007D0136">
        <w:trPr>
          <w:trHeight w:val="223"/>
        </w:trPr>
        <w:tc>
          <w:tcPr>
            <w:tcW w:w="5287" w:type="dxa"/>
            <w:gridSpan w:val="5"/>
            <w:tcBorders>
              <w:left w:val="double" w:sz="6" w:space="0" w:color="auto"/>
              <w:bottom w:val="nil"/>
            </w:tcBorders>
          </w:tcPr>
          <w:p w14:paraId="6546CC4B" w14:textId="77777777" w:rsidR="007E5E46" w:rsidRDefault="007E5E46" w:rsidP="007D0136">
            <w:pPr>
              <w:spacing w:after="0" w:line="240" w:lineRule="auto"/>
              <w:jc w:val="both"/>
              <w:rPr>
                <w:rFonts w:ascii="Arial" w:hAnsi="Arial"/>
                <w:sz w:val="18"/>
                <w:szCs w:val="18"/>
              </w:rPr>
            </w:pPr>
          </w:p>
          <w:p w14:paraId="68185819" w14:textId="77777777" w:rsidR="007E5E46" w:rsidRDefault="007E5E46" w:rsidP="007D0136">
            <w:pPr>
              <w:spacing w:after="0" w:line="240" w:lineRule="auto"/>
              <w:jc w:val="both"/>
              <w:rPr>
                <w:rFonts w:ascii="Arial" w:hAnsi="Arial"/>
                <w:sz w:val="18"/>
                <w:szCs w:val="18"/>
              </w:rPr>
            </w:pPr>
          </w:p>
          <w:p w14:paraId="08F8A4C8" w14:textId="77777777" w:rsidR="007E5E46" w:rsidRDefault="007E5E46" w:rsidP="007D0136">
            <w:pPr>
              <w:spacing w:after="0" w:line="240" w:lineRule="auto"/>
              <w:jc w:val="both"/>
              <w:rPr>
                <w:rFonts w:ascii="Arial" w:hAnsi="Arial"/>
                <w:sz w:val="18"/>
                <w:szCs w:val="18"/>
              </w:rPr>
            </w:pPr>
            <w:r w:rsidRPr="4309C4C3">
              <w:rPr>
                <w:rFonts w:ascii="Arial" w:hAnsi="Arial"/>
                <w:b/>
                <w:bCs/>
                <w:color w:val="2B579A"/>
                <w:sz w:val="18"/>
                <w:szCs w:val="18"/>
              </w:rPr>
              <w:fldChar w:fldCharType="begin"/>
            </w:r>
            <w:r w:rsidRPr="4309C4C3">
              <w:rPr>
                <w:rFonts w:ascii="Arial" w:hAnsi="Arial"/>
                <w:b/>
                <w:bCs/>
                <w:sz w:val="18"/>
                <w:szCs w:val="18"/>
              </w:rPr>
              <w:instrText xml:space="preserve"> FORMTEXT </w:instrText>
            </w:r>
            <w:r w:rsidRPr="4309C4C3">
              <w:rPr>
                <w:rFonts w:ascii="Arial" w:hAnsi="Arial"/>
                <w:b/>
                <w:bCs/>
                <w:color w:val="2B579A"/>
                <w:sz w:val="18"/>
                <w:szCs w:val="18"/>
              </w:rPr>
              <w:fldChar w:fldCharType="separate"/>
            </w:r>
            <w:r w:rsidRPr="4309C4C3">
              <w:rPr>
                <w:rFonts w:ascii="Arial" w:hAnsi="Arial"/>
                <w:b/>
                <w:bCs/>
                <w:noProof/>
                <w:sz w:val="18"/>
                <w:szCs w:val="18"/>
              </w:rPr>
              <w:t>     </w:t>
            </w:r>
            <w:r w:rsidRPr="4309C4C3">
              <w:rPr>
                <w:rFonts w:ascii="Arial" w:hAnsi="Arial"/>
                <w:b/>
                <w:bCs/>
                <w:color w:val="2B579A"/>
                <w:sz w:val="18"/>
                <w:szCs w:val="18"/>
              </w:rPr>
              <w:fldChar w:fldCharType="end"/>
            </w:r>
          </w:p>
        </w:tc>
        <w:tc>
          <w:tcPr>
            <w:tcW w:w="539" w:type="dxa"/>
            <w:gridSpan w:val="2"/>
            <w:vMerge w:val="restart"/>
            <w:tcBorders>
              <w:left w:val="nil"/>
              <w:bottom w:val="nil"/>
            </w:tcBorders>
          </w:tcPr>
          <w:p w14:paraId="45D63D23" w14:textId="77777777" w:rsidR="007E5E46" w:rsidRDefault="007E5E46" w:rsidP="007D0136">
            <w:pPr>
              <w:spacing w:after="0" w:line="240" w:lineRule="auto"/>
              <w:jc w:val="both"/>
              <w:rPr>
                <w:rFonts w:ascii="Arial" w:hAnsi="Arial"/>
                <w:b/>
                <w:bCs/>
                <w:sz w:val="18"/>
                <w:szCs w:val="18"/>
              </w:rPr>
            </w:pPr>
          </w:p>
        </w:tc>
        <w:tc>
          <w:tcPr>
            <w:tcW w:w="4208" w:type="dxa"/>
            <w:gridSpan w:val="2"/>
            <w:tcBorders>
              <w:left w:val="nil"/>
              <w:bottom w:val="single" w:sz="6" w:space="0" w:color="auto"/>
              <w:right w:val="double" w:sz="6" w:space="0" w:color="auto"/>
            </w:tcBorders>
          </w:tcPr>
          <w:p w14:paraId="46F42F32" w14:textId="77777777" w:rsidR="007E5E46" w:rsidRDefault="007E5E46" w:rsidP="007D0136">
            <w:pPr>
              <w:spacing w:after="0" w:line="240" w:lineRule="auto"/>
              <w:ind w:left="-177"/>
              <w:jc w:val="both"/>
              <w:rPr>
                <w:rFonts w:ascii="Arial" w:hAnsi="Arial"/>
                <w:b/>
                <w:bCs/>
                <w:sz w:val="18"/>
                <w:szCs w:val="18"/>
              </w:rPr>
            </w:pPr>
          </w:p>
          <w:p w14:paraId="20C375F2" w14:textId="77777777" w:rsidR="007E5E46" w:rsidRDefault="007E5E46" w:rsidP="007D0136">
            <w:pPr>
              <w:spacing w:after="0" w:line="240" w:lineRule="auto"/>
              <w:ind w:left="-177"/>
              <w:jc w:val="both"/>
              <w:rPr>
                <w:rFonts w:ascii="Arial" w:hAnsi="Arial"/>
                <w:b/>
                <w:bCs/>
                <w:sz w:val="18"/>
                <w:szCs w:val="18"/>
              </w:rPr>
            </w:pPr>
          </w:p>
          <w:p w14:paraId="05908428" w14:textId="77777777" w:rsidR="007E5E46" w:rsidRDefault="007E5E46" w:rsidP="007D0136">
            <w:pPr>
              <w:spacing w:after="0" w:line="240" w:lineRule="auto"/>
              <w:ind w:left="-177"/>
              <w:jc w:val="both"/>
              <w:rPr>
                <w:rFonts w:ascii="Arial" w:hAnsi="Arial"/>
                <w:sz w:val="18"/>
                <w:szCs w:val="18"/>
              </w:rPr>
            </w:pPr>
            <w:r w:rsidRPr="4309C4C3">
              <w:rPr>
                <w:rFonts w:ascii="Arial" w:hAnsi="Arial"/>
                <w:b/>
                <w:bCs/>
                <w:color w:val="2B579A"/>
                <w:sz w:val="18"/>
                <w:szCs w:val="18"/>
              </w:rPr>
              <w:fldChar w:fldCharType="begin"/>
            </w:r>
            <w:r w:rsidRPr="4309C4C3">
              <w:rPr>
                <w:rFonts w:ascii="Arial" w:hAnsi="Arial"/>
                <w:b/>
                <w:bCs/>
                <w:sz w:val="18"/>
                <w:szCs w:val="18"/>
              </w:rPr>
              <w:instrText xml:space="preserve"> FORMTEXT </w:instrText>
            </w:r>
            <w:r w:rsidRPr="4309C4C3">
              <w:rPr>
                <w:rFonts w:ascii="Arial" w:hAnsi="Arial"/>
                <w:b/>
                <w:bCs/>
                <w:color w:val="2B579A"/>
                <w:sz w:val="18"/>
                <w:szCs w:val="18"/>
              </w:rPr>
              <w:fldChar w:fldCharType="separate"/>
            </w:r>
            <w:r w:rsidRPr="4309C4C3">
              <w:rPr>
                <w:rFonts w:ascii="Arial" w:hAnsi="Arial"/>
                <w:b/>
                <w:bCs/>
                <w:noProof/>
                <w:sz w:val="18"/>
                <w:szCs w:val="18"/>
              </w:rPr>
              <w:t>     </w:t>
            </w:r>
            <w:r w:rsidRPr="4309C4C3">
              <w:rPr>
                <w:rFonts w:ascii="Arial" w:hAnsi="Arial"/>
                <w:b/>
                <w:bCs/>
                <w:color w:val="2B579A"/>
                <w:sz w:val="18"/>
                <w:szCs w:val="18"/>
              </w:rPr>
              <w:fldChar w:fldCharType="end"/>
            </w:r>
          </w:p>
        </w:tc>
      </w:tr>
      <w:tr w:rsidR="007E5E46" w:rsidRPr="00294DBD" w14:paraId="506DE256" w14:textId="77777777" w:rsidTr="007D0136">
        <w:trPr>
          <w:trHeight w:val="274"/>
        </w:trPr>
        <w:tc>
          <w:tcPr>
            <w:tcW w:w="5287" w:type="dxa"/>
            <w:gridSpan w:val="5"/>
            <w:tcBorders>
              <w:top w:val="single" w:sz="6" w:space="0" w:color="auto"/>
              <w:left w:val="double" w:sz="6" w:space="0" w:color="auto"/>
              <w:bottom w:val="nil"/>
            </w:tcBorders>
          </w:tcPr>
          <w:p w14:paraId="44EFD839" w14:textId="77777777" w:rsidR="007E5E46" w:rsidRPr="00294DBD" w:rsidRDefault="007E5E46" w:rsidP="007D0136">
            <w:pPr>
              <w:spacing w:after="0" w:line="240" w:lineRule="auto"/>
              <w:jc w:val="both"/>
              <w:rPr>
                <w:rFonts w:ascii="Arial" w:hAnsi="Arial"/>
                <w:sz w:val="18"/>
                <w:szCs w:val="18"/>
              </w:rPr>
            </w:pPr>
            <w:r w:rsidRPr="00294DBD">
              <w:rPr>
                <w:rFonts w:ascii="Arial" w:hAnsi="Arial"/>
                <w:sz w:val="18"/>
                <w:szCs w:val="18"/>
              </w:rPr>
              <w:t xml:space="preserve">Signature of </w:t>
            </w:r>
            <w:r w:rsidRPr="00294DBD">
              <w:rPr>
                <w:rFonts w:ascii="Arial" w:hAnsi="Arial" w:cs="Arial"/>
                <w:sz w:val="18"/>
                <w:szCs w:val="18"/>
              </w:rPr>
              <w:t>Affiant</w:t>
            </w:r>
          </w:p>
          <w:p w14:paraId="4046E563" w14:textId="77777777" w:rsidR="007E5E46" w:rsidRPr="00294DBD" w:rsidRDefault="007E5E46" w:rsidP="007D0136">
            <w:pPr>
              <w:spacing w:after="0" w:line="240" w:lineRule="auto"/>
              <w:jc w:val="both"/>
              <w:rPr>
                <w:rFonts w:ascii="Arial" w:hAnsi="Arial"/>
                <w:sz w:val="18"/>
                <w:szCs w:val="18"/>
              </w:rPr>
            </w:pPr>
          </w:p>
        </w:tc>
        <w:tc>
          <w:tcPr>
            <w:tcW w:w="539" w:type="dxa"/>
            <w:gridSpan w:val="2"/>
            <w:vMerge/>
          </w:tcPr>
          <w:p w14:paraId="7ADAE944" w14:textId="77777777" w:rsidR="007E5E46" w:rsidRPr="003650EB" w:rsidRDefault="007E5E46" w:rsidP="007D0136"/>
        </w:tc>
        <w:tc>
          <w:tcPr>
            <w:tcW w:w="4208" w:type="dxa"/>
            <w:gridSpan w:val="2"/>
            <w:tcBorders>
              <w:top w:val="single" w:sz="6" w:space="0" w:color="auto"/>
              <w:left w:val="nil"/>
              <w:bottom w:val="nil"/>
              <w:right w:val="double" w:sz="6" w:space="0" w:color="auto"/>
            </w:tcBorders>
          </w:tcPr>
          <w:p w14:paraId="3B33E1E5" w14:textId="77777777" w:rsidR="007E5E46" w:rsidRPr="00294DBD" w:rsidRDefault="007E5E46" w:rsidP="007D0136">
            <w:pPr>
              <w:spacing w:after="0" w:line="240" w:lineRule="auto"/>
              <w:ind w:left="-177"/>
              <w:jc w:val="both"/>
              <w:rPr>
                <w:rFonts w:ascii="Arial" w:hAnsi="Arial"/>
                <w:sz w:val="18"/>
                <w:szCs w:val="18"/>
              </w:rPr>
            </w:pPr>
            <w:r w:rsidRPr="00294DBD">
              <w:rPr>
                <w:rFonts w:ascii="Arial" w:hAnsi="Arial"/>
                <w:sz w:val="18"/>
                <w:szCs w:val="18"/>
              </w:rPr>
              <w:t>Date</w:t>
            </w:r>
          </w:p>
        </w:tc>
      </w:tr>
      <w:tr w:rsidR="007E5E46" w14:paraId="4FAA052F" w14:textId="77777777" w:rsidTr="007D0136">
        <w:trPr>
          <w:trHeight w:val="223"/>
        </w:trPr>
        <w:tc>
          <w:tcPr>
            <w:tcW w:w="5287" w:type="dxa"/>
            <w:gridSpan w:val="5"/>
            <w:tcBorders>
              <w:left w:val="double" w:sz="6" w:space="0" w:color="auto"/>
              <w:bottom w:val="single" w:sz="6" w:space="0" w:color="auto"/>
            </w:tcBorders>
          </w:tcPr>
          <w:p w14:paraId="2290D669" w14:textId="77777777" w:rsidR="007E5E46" w:rsidRDefault="007E5E46" w:rsidP="007D0136">
            <w:pPr>
              <w:spacing w:after="0" w:line="240" w:lineRule="auto"/>
              <w:jc w:val="both"/>
              <w:rPr>
                <w:rFonts w:ascii="Arial" w:hAnsi="Arial"/>
                <w:sz w:val="18"/>
                <w:szCs w:val="18"/>
              </w:rPr>
            </w:pPr>
            <w:r w:rsidRPr="4309C4C3">
              <w:rPr>
                <w:rFonts w:ascii="Arial" w:hAnsi="Arial"/>
                <w:b/>
                <w:bCs/>
                <w:color w:val="2B579A"/>
                <w:sz w:val="18"/>
                <w:szCs w:val="18"/>
              </w:rPr>
              <w:fldChar w:fldCharType="begin"/>
            </w:r>
            <w:r w:rsidRPr="4309C4C3">
              <w:rPr>
                <w:rFonts w:ascii="Arial" w:hAnsi="Arial"/>
                <w:b/>
                <w:bCs/>
                <w:sz w:val="18"/>
                <w:szCs w:val="18"/>
              </w:rPr>
              <w:instrText xml:space="preserve"> FORMTEXT </w:instrText>
            </w:r>
            <w:r w:rsidRPr="4309C4C3">
              <w:rPr>
                <w:rFonts w:ascii="Arial" w:hAnsi="Arial"/>
                <w:b/>
                <w:bCs/>
                <w:color w:val="2B579A"/>
                <w:sz w:val="18"/>
                <w:szCs w:val="18"/>
              </w:rPr>
              <w:fldChar w:fldCharType="separate"/>
            </w:r>
            <w:r w:rsidRPr="4309C4C3">
              <w:rPr>
                <w:rFonts w:ascii="Arial" w:hAnsi="Arial"/>
                <w:b/>
                <w:bCs/>
                <w:noProof/>
                <w:sz w:val="18"/>
                <w:szCs w:val="18"/>
              </w:rPr>
              <w:t>     </w:t>
            </w:r>
            <w:r w:rsidRPr="4309C4C3">
              <w:rPr>
                <w:rFonts w:ascii="Arial" w:hAnsi="Arial"/>
                <w:b/>
                <w:bCs/>
                <w:color w:val="2B579A"/>
                <w:sz w:val="18"/>
                <w:szCs w:val="18"/>
              </w:rPr>
              <w:fldChar w:fldCharType="end"/>
            </w:r>
          </w:p>
        </w:tc>
        <w:tc>
          <w:tcPr>
            <w:tcW w:w="539" w:type="dxa"/>
            <w:gridSpan w:val="2"/>
            <w:tcBorders>
              <w:left w:val="nil"/>
              <w:bottom w:val="nil"/>
            </w:tcBorders>
          </w:tcPr>
          <w:p w14:paraId="297E3377" w14:textId="77777777" w:rsidR="007E5E46" w:rsidRDefault="007E5E46" w:rsidP="007D0136">
            <w:pPr>
              <w:spacing w:after="0" w:line="240" w:lineRule="auto"/>
              <w:jc w:val="both"/>
              <w:rPr>
                <w:rFonts w:ascii="Arial" w:hAnsi="Arial"/>
                <w:b/>
                <w:bCs/>
                <w:sz w:val="18"/>
                <w:szCs w:val="18"/>
              </w:rPr>
            </w:pPr>
          </w:p>
        </w:tc>
        <w:tc>
          <w:tcPr>
            <w:tcW w:w="4208" w:type="dxa"/>
            <w:gridSpan w:val="2"/>
            <w:tcBorders>
              <w:left w:val="nil"/>
              <w:bottom w:val="single" w:sz="6" w:space="0" w:color="auto"/>
              <w:right w:val="double" w:sz="6" w:space="0" w:color="auto"/>
            </w:tcBorders>
          </w:tcPr>
          <w:p w14:paraId="69893458" w14:textId="77777777" w:rsidR="007E5E46" w:rsidRDefault="007E5E46" w:rsidP="007D0136">
            <w:pPr>
              <w:spacing w:after="0" w:line="240" w:lineRule="auto"/>
              <w:ind w:left="-177"/>
              <w:jc w:val="both"/>
              <w:rPr>
                <w:rFonts w:ascii="Arial" w:hAnsi="Arial"/>
                <w:sz w:val="18"/>
                <w:szCs w:val="18"/>
              </w:rPr>
            </w:pPr>
            <w:r w:rsidRPr="4309C4C3">
              <w:rPr>
                <w:rFonts w:ascii="Arial" w:hAnsi="Arial"/>
                <w:b/>
                <w:bCs/>
                <w:color w:val="2B579A"/>
                <w:sz w:val="18"/>
                <w:szCs w:val="18"/>
              </w:rPr>
              <w:fldChar w:fldCharType="begin"/>
            </w:r>
            <w:r w:rsidRPr="4309C4C3">
              <w:rPr>
                <w:rFonts w:ascii="Arial" w:hAnsi="Arial"/>
                <w:b/>
                <w:bCs/>
                <w:sz w:val="18"/>
                <w:szCs w:val="18"/>
              </w:rPr>
              <w:instrText xml:space="preserve"> FORMTEXT </w:instrText>
            </w:r>
            <w:r w:rsidRPr="4309C4C3">
              <w:rPr>
                <w:rFonts w:ascii="Arial" w:hAnsi="Arial"/>
                <w:b/>
                <w:bCs/>
                <w:color w:val="2B579A"/>
                <w:sz w:val="18"/>
                <w:szCs w:val="18"/>
              </w:rPr>
              <w:fldChar w:fldCharType="separate"/>
            </w:r>
            <w:r w:rsidRPr="4309C4C3">
              <w:rPr>
                <w:rFonts w:ascii="Arial" w:hAnsi="Arial"/>
                <w:b/>
                <w:bCs/>
                <w:noProof/>
                <w:sz w:val="18"/>
                <w:szCs w:val="18"/>
              </w:rPr>
              <w:t>     </w:t>
            </w:r>
            <w:r w:rsidRPr="4309C4C3">
              <w:rPr>
                <w:rFonts w:ascii="Arial" w:hAnsi="Arial"/>
                <w:b/>
                <w:bCs/>
                <w:color w:val="2B579A"/>
                <w:sz w:val="18"/>
                <w:szCs w:val="18"/>
              </w:rPr>
              <w:fldChar w:fldCharType="end"/>
            </w:r>
          </w:p>
        </w:tc>
      </w:tr>
      <w:tr w:rsidR="007E5E46" w:rsidRPr="00294DBD" w14:paraId="262438D3" w14:textId="77777777" w:rsidTr="007D0136">
        <w:tc>
          <w:tcPr>
            <w:tcW w:w="5826" w:type="dxa"/>
            <w:gridSpan w:val="7"/>
            <w:tcBorders>
              <w:top w:val="nil"/>
              <w:left w:val="double" w:sz="6" w:space="0" w:color="auto"/>
              <w:bottom w:val="double" w:sz="4" w:space="0" w:color="auto"/>
            </w:tcBorders>
          </w:tcPr>
          <w:p w14:paraId="4895C785" w14:textId="77777777" w:rsidR="007E5E46" w:rsidRPr="00294DBD" w:rsidRDefault="007E5E46" w:rsidP="007D0136">
            <w:pPr>
              <w:spacing w:after="0" w:line="240" w:lineRule="auto"/>
              <w:jc w:val="both"/>
              <w:rPr>
                <w:rFonts w:ascii="Arial" w:hAnsi="Arial"/>
                <w:sz w:val="18"/>
                <w:szCs w:val="18"/>
              </w:rPr>
            </w:pPr>
            <w:r w:rsidRPr="00294DBD">
              <w:rPr>
                <w:rFonts w:ascii="Arial" w:hAnsi="Arial"/>
                <w:sz w:val="18"/>
                <w:szCs w:val="18"/>
              </w:rPr>
              <w:t xml:space="preserve">Printed Name of </w:t>
            </w:r>
            <w:r w:rsidRPr="00294DBD">
              <w:rPr>
                <w:rFonts w:ascii="Arial" w:hAnsi="Arial" w:cs="Arial"/>
                <w:sz w:val="18"/>
                <w:szCs w:val="18"/>
              </w:rPr>
              <w:t>Affiant</w:t>
            </w:r>
            <w:r w:rsidRPr="00294DBD">
              <w:rPr>
                <w:rFonts w:ascii="Arial" w:hAnsi="Arial"/>
                <w:sz w:val="18"/>
                <w:szCs w:val="18"/>
              </w:rPr>
              <w:t xml:space="preserve"> </w:t>
            </w:r>
          </w:p>
          <w:p w14:paraId="3514254A" w14:textId="77777777" w:rsidR="007E5E46" w:rsidRPr="00294DBD" w:rsidRDefault="007E5E46" w:rsidP="007D0136">
            <w:pPr>
              <w:spacing w:after="0" w:line="240" w:lineRule="auto"/>
              <w:jc w:val="both"/>
              <w:rPr>
                <w:rFonts w:ascii="Arial" w:hAnsi="Arial"/>
                <w:sz w:val="18"/>
                <w:szCs w:val="18"/>
              </w:rPr>
            </w:pPr>
          </w:p>
        </w:tc>
        <w:tc>
          <w:tcPr>
            <w:tcW w:w="4208" w:type="dxa"/>
            <w:gridSpan w:val="2"/>
            <w:tcBorders>
              <w:top w:val="nil"/>
              <w:left w:val="nil"/>
              <w:bottom w:val="double" w:sz="4" w:space="0" w:color="auto"/>
              <w:right w:val="double" w:sz="6" w:space="0" w:color="auto"/>
            </w:tcBorders>
          </w:tcPr>
          <w:p w14:paraId="60E757E8" w14:textId="77777777" w:rsidR="007E5E46" w:rsidRPr="00294DBD" w:rsidRDefault="007E5E46" w:rsidP="007D0136">
            <w:pPr>
              <w:spacing w:after="0" w:line="240" w:lineRule="auto"/>
              <w:ind w:left="-177"/>
              <w:jc w:val="both"/>
              <w:rPr>
                <w:rFonts w:ascii="Arial" w:hAnsi="Arial"/>
                <w:sz w:val="18"/>
                <w:szCs w:val="18"/>
              </w:rPr>
            </w:pPr>
            <w:r w:rsidRPr="00294DBD">
              <w:rPr>
                <w:rFonts w:ascii="Arial" w:hAnsi="Arial"/>
                <w:sz w:val="18"/>
                <w:szCs w:val="18"/>
              </w:rPr>
              <w:t>Title (relationship to Applicant)</w:t>
            </w:r>
          </w:p>
        </w:tc>
      </w:tr>
      <w:tr w:rsidR="007E5E46" w14:paraId="57508F14" w14:textId="77777777" w:rsidTr="007D0136">
        <w:tc>
          <w:tcPr>
            <w:tcW w:w="1615" w:type="dxa"/>
            <w:tcBorders>
              <w:top w:val="double" w:sz="4" w:space="0" w:color="auto"/>
              <w:left w:val="double" w:sz="6" w:space="0" w:color="000000" w:themeColor="text1"/>
              <w:bottom w:val="nil"/>
              <w:right w:val="double" w:sz="12" w:space="0" w:color="000000" w:themeColor="text1"/>
            </w:tcBorders>
          </w:tcPr>
          <w:p w14:paraId="56A4AC73" w14:textId="77777777" w:rsidR="007E5E46" w:rsidRDefault="007E5E46" w:rsidP="007D0136">
            <w:pPr>
              <w:spacing w:before="120" w:after="0" w:line="240" w:lineRule="auto"/>
              <w:jc w:val="right"/>
              <w:rPr>
                <w:rFonts w:ascii="Arial" w:hAnsi="Arial" w:cs="Arial"/>
                <w:sz w:val="18"/>
                <w:szCs w:val="18"/>
              </w:rPr>
            </w:pPr>
            <w:r w:rsidRPr="4309C4C3">
              <w:rPr>
                <w:rFonts w:ascii="Arial" w:hAnsi="Arial" w:cs="Arial"/>
                <w:sz w:val="18"/>
                <w:szCs w:val="18"/>
              </w:rPr>
              <w:t>STATE OF</w:t>
            </w:r>
          </w:p>
        </w:tc>
        <w:tc>
          <w:tcPr>
            <w:tcW w:w="3314" w:type="dxa"/>
            <w:gridSpan w:val="3"/>
            <w:tcBorders>
              <w:top w:val="double" w:sz="4" w:space="0" w:color="auto"/>
              <w:left w:val="double" w:sz="12" w:space="0" w:color="000000" w:themeColor="text1"/>
              <w:bottom w:val="single" w:sz="6" w:space="0" w:color="auto"/>
              <w:right w:val="nil"/>
            </w:tcBorders>
          </w:tcPr>
          <w:p w14:paraId="0678A1A8" w14:textId="77777777" w:rsidR="007E5E46" w:rsidRDefault="007E5E46" w:rsidP="007D0136">
            <w:pPr>
              <w:spacing w:before="120" w:after="0" w:line="240" w:lineRule="auto"/>
              <w:jc w:val="both"/>
              <w:rPr>
                <w:rFonts w:ascii="Arial" w:hAnsi="Arial" w:cs="Arial"/>
                <w:sz w:val="18"/>
                <w:szCs w:val="18"/>
              </w:rPr>
            </w:pPr>
            <w:r w:rsidRPr="4309C4C3">
              <w:rPr>
                <w:rFonts w:ascii="Arial" w:hAnsi="Arial"/>
                <w:b/>
                <w:bCs/>
                <w:color w:val="2B579A"/>
                <w:sz w:val="18"/>
                <w:szCs w:val="18"/>
              </w:rPr>
              <w:fldChar w:fldCharType="begin"/>
            </w:r>
            <w:r w:rsidRPr="4309C4C3">
              <w:rPr>
                <w:rFonts w:ascii="Arial" w:hAnsi="Arial"/>
                <w:b/>
                <w:bCs/>
                <w:sz w:val="18"/>
                <w:szCs w:val="18"/>
              </w:rPr>
              <w:instrText xml:space="preserve"> FORMTEXT </w:instrText>
            </w:r>
            <w:r w:rsidRPr="4309C4C3">
              <w:rPr>
                <w:rFonts w:ascii="Arial" w:hAnsi="Arial"/>
                <w:b/>
                <w:bCs/>
                <w:color w:val="2B579A"/>
                <w:sz w:val="18"/>
                <w:szCs w:val="18"/>
              </w:rPr>
              <w:fldChar w:fldCharType="separate"/>
            </w:r>
            <w:r w:rsidRPr="4309C4C3">
              <w:rPr>
                <w:rFonts w:ascii="Arial" w:hAnsi="Arial"/>
                <w:b/>
                <w:bCs/>
                <w:noProof/>
                <w:sz w:val="18"/>
                <w:szCs w:val="18"/>
              </w:rPr>
              <w:t>     </w:t>
            </w:r>
            <w:r w:rsidRPr="4309C4C3">
              <w:rPr>
                <w:rFonts w:ascii="Arial" w:hAnsi="Arial"/>
                <w:b/>
                <w:bCs/>
                <w:color w:val="2B579A"/>
                <w:sz w:val="18"/>
                <w:szCs w:val="18"/>
              </w:rPr>
              <w:fldChar w:fldCharType="end"/>
            </w:r>
          </w:p>
        </w:tc>
        <w:tc>
          <w:tcPr>
            <w:tcW w:w="807" w:type="dxa"/>
            <w:gridSpan w:val="2"/>
            <w:tcBorders>
              <w:top w:val="double" w:sz="4" w:space="0" w:color="auto"/>
              <w:left w:val="nil"/>
              <w:bottom w:val="nil"/>
              <w:right w:val="nil"/>
            </w:tcBorders>
          </w:tcPr>
          <w:p w14:paraId="5CDE5065" w14:textId="77777777" w:rsidR="007E5E46" w:rsidRDefault="007E5E46" w:rsidP="007D0136">
            <w:pPr>
              <w:spacing w:before="60" w:after="0" w:line="240" w:lineRule="auto"/>
              <w:jc w:val="both"/>
              <w:rPr>
                <w:rFonts w:ascii="Arial" w:hAnsi="Arial" w:cs="Arial"/>
                <w:sz w:val="18"/>
                <w:szCs w:val="18"/>
              </w:rPr>
            </w:pPr>
            <w:r w:rsidRPr="4309C4C3">
              <w:rPr>
                <w:rFonts w:ascii="Arial" w:hAnsi="Arial" w:cs="Arial"/>
                <w:sz w:val="18"/>
                <w:szCs w:val="18"/>
              </w:rPr>
              <w:t>}</w:t>
            </w:r>
          </w:p>
        </w:tc>
        <w:tc>
          <w:tcPr>
            <w:tcW w:w="4298" w:type="dxa"/>
            <w:gridSpan w:val="3"/>
            <w:tcBorders>
              <w:top w:val="double" w:sz="4" w:space="0" w:color="auto"/>
              <w:left w:val="nil"/>
              <w:bottom w:val="nil"/>
              <w:right w:val="double" w:sz="6" w:space="0" w:color="000000" w:themeColor="text1"/>
            </w:tcBorders>
          </w:tcPr>
          <w:p w14:paraId="57BF0C88" w14:textId="77777777" w:rsidR="007E5E46" w:rsidRDefault="007E5E46" w:rsidP="007D0136">
            <w:pPr>
              <w:spacing w:after="0" w:line="240" w:lineRule="auto"/>
              <w:jc w:val="both"/>
              <w:rPr>
                <w:rFonts w:ascii="Arial" w:hAnsi="Arial" w:cs="Arial"/>
                <w:sz w:val="18"/>
                <w:szCs w:val="18"/>
              </w:rPr>
            </w:pPr>
          </w:p>
        </w:tc>
      </w:tr>
      <w:tr w:rsidR="007E5E46" w14:paraId="5A51D887" w14:textId="77777777" w:rsidTr="007D0136">
        <w:tc>
          <w:tcPr>
            <w:tcW w:w="1615" w:type="dxa"/>
            <w:tcBorders>
              <w:top w:val="nil"/>
              <w:left w:val="double" w:sz="6" w:space="0" w:color="000000" w:themeColor="text1"/>
              <w:bottom w:val="nil"/>
              <w:right w:val="double" w:sz="12" w:space="0" w:color="000000" w:themeColor="text1"/>
            </w:tcBorders>
          </w:tcPr>
          <w:p w14:paraId="488DCBA8" w14:textId="77777777" w:rsidR="007E5E46" w:rsidRDefault="007E5E46" w:rsidP="007D0136">
            <w:pPr>
              <w:spacing w:after="0" w:line="240" w:lineRule="auto"/>
              <w:jc w:val="right"/>
              <w:rPr>
                <w:rFonts w:ascii="Arial" w:hAnsi="Arial" w:cs="Arial"/>
                <w:sz w:val="18"/>
                <w:szCs w:val="18"/>
              </w:rPr>
            </w:pPr>
          </w:p>
        </w:tc>
        <w:tc>
          <w:tcPr>
            <w:tcW w:w="3314" w:type="dxa"/>
            <w:gridSpan w:val="3"/>
            <w:tcBorders>
              <w:top w:val="nil"/>
              <w:left w:val="double" w:sz="12" w:space="0" w:color="000000" w:themeColor="text1"/>
              <w:bottom w:val="nil"/>
              <w:right w:val="nil"/>
            </w:tcBorders>
          </w:tcPr>
          <w:p w14:paraId="02CABA43" w14:textId="77777777" w:rsidR="007E5E46" w:rsidRDefault="007E5E46" w:rsidP="007D0136">
            <w:pPr>
              <w:spacing w:after="0" w:line="240" w:lineRule="auto"/>
              <w:jc w:val="both"/>
              <w:rPr>
                <w:rFonts w:ascii="Arial" w:hAnsi="Arial" w:cs="Arial"/>
                <w:sz w:val="18"/>
                <w:szCs w:val="18"/>
              </w:rPr>
            </w:pPr>
          </w:p>
        </w:tc>
        <w:tc>
          <w:tcPr>
            <w:tcW w:w="807" w:type="dxa"/>
            <w:gridSpan w:val="2"/>
            <w:tcBorders>
              <w:top w:val="nil"/>
              <w:left w:val="nil"/>
              <w:bottom w:val="nil"/>
              <w:right w:val="nil"/>
            </w:tcBorders>
          </w:tcPr>
          <w:p w14:paraId="365841BB" w14:textId="77777777" w:rsidR="007E5E46" w:rsidRDefault="007E5E46" w:rsidP="007D0136">
            <w:pPr>
              <w:spacing w:before="60" w:after="0" w:line="240" w:lineRule="auto"/>
              <w:jc w:val="both"/>
              <w:rPr>
                <w:rFonts w:ascii="Arial" w:hAnsi="Arial" w:cs="Arial"/>
                <w:sz w:val="18"/>
                <w:szCs w:val="18"/>
              </w:rPr>
            </w:pPr>
            <w:r w:rsidRPr="4309C4C3">
              <w:rPr>
                <w:rFonts w:ascii="Arial" w:hAnsi="Arial" w:cs="Arial"/>
                <w:sz w:val="18"/>
                <w:szCs w:val="18"/>
              </w:rPr>
              <w:t>} ss.</w:t>
            </w:r>
          </w:p>
        </w:tc>
        <w:tc>
          <w:tcPr>
            <w:tcW w:w="4298" w:type="dxa"/>
            <w:gridSpan w:val="3"/>
            <w:tcBorders>
              <w:top w:val="nil"/>
              <w:left w:val="nil"/>
              <w:bottom w:val="single" w:sz="6" w:space="0" w:color="auto"/>
              <w:right w:val="double" w:sz="6" w:space="0" w:color="000000" w:themeColor="text1"/>
            </w:tcBorders>
            <w:vAlign w:val="bottom"/>
          </w:tcPr>
          <w:p w14:paraId="72DE6EE9" w14:textId="77777777" w:rsidR="007E5E46" w:rsidRDefault="007E5E46" w:rsidP="007D0136">
            <w:pPr>
              <w:spacing w:after="0" w:line="240" w:lineRule="auto"/>
              <w:ind w:left="-177"/>
              <w:jc w:val="both"/>
              <w:rPr>
                <w:rFonts w:ascii="Arial" w:hAnsi="Arial" w:cs="Arial"/>
                <w:sz w:val="18"/>
                <w:szCs w:val="18"/>
              </w:rPr>
            </w:pPr>
            <w:r w:rsidRPr="4309C4C3">
              <w:rPr>
                <w:rFonts w:ascii="Arial" w:hAnsi="Arial"/>
                <w:b/>
                <w:bCs/>
                <w:color w:val="2B579A"/>
                <w:sz w:val="18"/>
                <w:szCs w:val="18"/>
              </w:rPr>
              <w:fldChar w:fldCharType="begin"/>
            </w:r>
            <w:r w:rsidRPr="4309C4C3">
              <w:rPr>
                <w:rFonts w:ascii="Arial" w:hAnsi="Arial"/>
                <w:b/>
                <w:bCs/>
                <w:sz w:val="18"/>
                <w:szCs w:val="18"/>
              </w:rPr>
              <w:instrText xml:space="preserve"> FORMTEXT </w:instrText>
            </w:r>
            <w:r w:rsidRPr="4309C4C3">
              <w:rPr>
                <w:rFonts w:ascii="Arial" w:hAnsi="Arial"/>
                <w:b/>
                <w:bCs/>
                <w:color w:val="2B579A"/>
                <w:sz w:val="18"/>
                <w:szCs w:val="18"/>
              </w:rPr>
              <w:fldChar w:fldCharType="separate"/>
            </w:r>
            <w:r w:rsidRPr="4309C4C3">
              <w:rPr>
                <w:rFonts w:ascii="Arial" w:hAnsi="Arial"/>
                <w:b/>
                <w:bCs/>
                <w:noProof/>
                <w:sz w:val="18"/>
                <w:szCs w:val="18"/>
              </w:rPr>
              <w:t>     </w:t>
            </w:r>
            <w:r w:rsidRPr="4309C4C3">
              <w:rPr>
                <w:rFonts w:ascii="Arial" w:hAnsi="Arial"/>
                <w:b/>
                <w:bCs/>
                <w:color w:val="2B579A"/>
                <w:sz w:val="18"/>
                <w:szCs w:val="18"/>
              </w:rPr>
              <w:fldChar w:fldCharType="end"/>
            </w:r>
          </w:p>
        </w:tc>
      </w:tr>
      <w:tr w:rsidR="007E5E46" w14:paraId="246F7749" w14:textId="77777777" w:rsidTr="007D0136">
        <w:tc>
          <w:tcPr>
            <w:tcW w:w="1615" w:type="dxa"/>
            <w:tcBorders>
              <w:top w:val="nil"/>
              <w:left w:val="double" w:sz="6" w:space="0" w:color="000000" w:themeColor="text1"/>
              <w:bottom w:val="nil"/>
              <w:right w:val="double" w:sz="12" w:space="0" w:color="000000" w:themeColor="text1"/>
            </w:tcBorders>
          </w:tcPr>
          <w:p w14:paraId="10ECA4DD" w14:textId="77777777" w:rsidR="007E5E46" w:rsidRDefault="007E5E46" w:rsidP="007D0136">
            <w:pPr>
              <w:spacing w:before="60" w:after="0" w:line="240" w:lineRule="auto"/>
              <w:jc w:val="right"/>
              <w:rPr>
                <w:rFonts w:ascii="Arial" w:hAnsi="Arial" w:cs="Arial"/>
                <w:sz w:val="18"/>
                <w:szCs w:val="18"/>
              </w:rPr>
            </w:pPr>
            <w:r w:rsidRPr="4309C4C3">
              <w:rPr>
                <w:rFonts w:ascii="Arial" w:hAnsi="Arial" w:cs="Arial"/>
                <w:sz w:val="18"/>
                <w:szCs w:val="18"/>
              </w:rPr>
              <w:t>COUNTY OF</w:t>
            </w:r>
          </w:p>
        </w:tc>
        <w:tc>
          <w:tcPr>
            <w:tcW w:w="3314" w:type="dxa"/>
            <w:gridSpan w:val="3"/>
            <w:tcBorders>
              <w:top w:val="nil"/>
              <w:left w:val="double" w:sz="12" w:space="0" w:color="000000" w:themeColor="text1"/>
              <w:bottom w:val="single" w:sz="6" w:space="0" w:color="auto"/>
              <w:right w:val="nil"/>
            </w:tcBorders>
          </w:tcPr>
          <w:p w14:paraId="617D6263" w14:textId="77777777" w:rsidR="007E5E46" w:rsidRDefault="007E5E46" w:rsidP="007D0136">
            <w:pPr>
              <w:spacing w:before="60" w:after="0" w:line="240" w:lineRule="auto"/>
              <w:jc w:val="both"/>
              <w:rPr>
                <w:rFonts w:ascii="Arial" w:hAnsi="Arial" w:cs="Arial"/>
                <w:sz w:val="18"/>
                <w:szCs w:val="18"/>
              </w:rPr>
            </w:pPr>
            <w:r w:rsidRPr="4309C4C3">
              <w:rPr>
                <w:rFonts w:ascii="Arial" w:hAnsi="Arial"/>
                <w:b/>
                <w:bCs/>
                <w:color w:val="2B579A"/>
                <w:sz w:val="18"/>
                <w:szCs w:val="18"/>
              </w:rPr>
              <w:fldChar w:fldCharType="begin"/>
            </w:r>
            <w:r w:rsidRPr="4309C4C3">
              <w:rPr>
                <w:rFonts w:ascii="Arial" w:hAnsi="Arial"/>
                <w:b/>
                <w:bCs/>
                <w:sz w:val="18"/>
                <w:szCs w:val="18"/>
              </w:rPr>
              <w:instrText xml:space="preserve"> FORMTEXT </w:instrText>
            </w:r>
            <w:r w:rsidRPr="4309C4C3">
              <w:rPr>
                <w:rFonts w:ascii="Arial" w:hAnsi="Arial"/>
                <w:b/>
                <w:bCs/>
                <w:color w:val="2B579A"/>
                <w:sz w:val="18"/>
                <w:szCs w:val="18"/>
              </w:rPr>
              <w:fldChar w:fldCharType="separate"/>
            </w:r>
            <w:r w:rsidRPr="4309C4C3">
              <w:rPr>
                <w:rFonts w:ascii="Arial" w:hAnsi="Arial"/>
                <w:b/>
                <w:bCs/>
                <w:noProof/>
                <w:sz w:val="18"/>
                <w:szCs w:val="18"/>
              </w:rPr>
              <w:t>     </w:t>
            </w:r>
            <w:r w:rsidRPr="4309C4C3">
              <w:rPr>
                <w:rFonts w:ascii="Arial" w:hAnsi="Arial"/>
                <w:b/>
                <w:bCs/>
                <w:color w:val="2B579A"/>
                <w:sz w:val="18"/>
                <w:szCs w:val="18"/>
              </w:rPr>
              <w:fldChar w:fldCharType="end"/>
            </w:r>
          </w:p>
        </w:tc>
        <w:tc>
          <w:tcPr>
            <w:tcW w:w="807" w:type="dxa"/>
            <w:gridSpan w:val="2"/>
            <w:tcBorders>
              <w:top w:val="nil"/>
              <w:left w:val="nil"/>
              <w:bottom w:val="nil"/>
              <w:right w:val="nil"/>
            </w:tcBorders>
          </w:tcPr>
          <w:p w14:paraId="22346155" w14:textId="77777777" w:rsidR="007E5E46" w:rsidRDefault="007E5E46" w:rsidP="007D0136">
            <w:pPr>
              <w:spacing w:before="60" w:after="0" w:line="240" w:lineRule="auto"/>
              <w:jc w:val="both"/>
              <w:rPr>
                <w:rFonts w:ascii="Arial" w:hAnsi="Arial" w:cs="Arial"/>
                <w:sz w:val="18"/>
                <w:szCs w:val="18"/>
              </w:rPr>
            </w:pPr>
            <w:r w:rsidRPr="4309C4C3">
              <w:rPr>
                <w:rFonts w:ascii="Arial" w:hAnsi="Arial" w:cs="Arial"/>
                <w:sz w:val="18"/>
                <w:szCs w:val="18"/>
              </w:rPr>
              <w:t>}</w:t>
            </w:r>
          </w:p>
        </w:tc>
        <w:tc>
          <w:tcPr>
            <w:tcW w:w="4298" w:type="dxa"/>
            <w:gridSpan w:val="3"/>
            <w:tcBorders>
              <w:top w:val="nil"/>
              <w:left w:val="nil"/>
              <w:bottom w:val="nil"/>
              <w:right w:val="double" w:sz="6" w:space="0" w:color="000000" w:themeColor="text1"/>
            </w:tcBorders>
          </w:tcPr>
          <w:p w14:paraId="4E86CCE6" w14:textId="77777777" w:rsidR="007E5E46" w:rsidRDefault="007E5E46" w:rsidP="007D0136">
            <w:pPr>
              <w:spacing w:before="60" w:after="0" w:line="240" w:lineRule="auto"/>
              <w:jc w:val="center"/>
              <w:rPr>
                <w:rFonts w:ascii="Arial" w:hAnsi="Arial" w:cs="Arial"/>
                <w:sz w:val="18"/>
                <w:szCs w:val="18"/>
              </w:rPr>
            </w:pPr>
            <w:r w:rsidRPr="4309C4C3">
              <w:rPr>
                <w:rFonts w:ascii="Arial" w:hAnsi="Arial" w:cs="Arial"/>
                <w:i/>
                <w:iCs/>
                <w:sz w:val="18"/>
                <w:szCs w:val="18"/>
              </w:rPr>
              <w:t>(Town)</w:t>
            </w:r>
          </w:p>
        </w:tc>
      </w:tr>
      <w:tr w:rsidR="007E5E46" w14:paraId="765F4DDC" w14:textId="77777777" w:rsidTr="007D0136">
        <w:trPr>
          <w:trHeight w:val="696"/>
        </w:trPr>
        <w:tc>
          <w:tcPr>
            <w:tcW w:w="5736" w:type="dxa"/>
            <w:gridSpan w:val="6"/>
            <w:tcBorders>
              <w:top w:val="nil"/>
              <w:left w:val="double" w:sz="6" w:space="0" w:color="000000" w:themeColor="text1"/>
              <w:bottom w:val="nil"/>
              <w:right w:val="double" w:sz="12" w:space="0" w:color="000000" w:themeColor="text1"/>
            </w:tcBorders>
            <w:vAlign w:val="bottom"/>
          </w:tcPr>
          <w:p w14:paraId="633FFC4A" w14:textId="77777777" w:rsidR="007E5E46" w:rsidRDefault="007E5E46" w:rsidP="007D0136">
            <w:pPr>
              <w:spacing w:before="60" w:after="0" w:line="240" w:lineRule="auto"/>
              <w:jc w:val="both"/>
              <w:rPr>
                <w:rFonts w:ascii="Arial" w:hAnsi="Arial" w:cs="Arial"/>
                <w:sz w:val="18"/>
                <w:szCs w:val="18"/>
              </w:rPr>
            </w:pPr>
            <w:r w:rsidRPr="4309C4C3">
              <w:rPr>
                <w:rFonts w:ascii="Arial" w:hAnsi="Arial" w:cs="Arial"/>
                <w:sz w:val="18"/>
                <w:szCs w:val="18"/>
              </w:rPr>
              <w:t>The foregoing was subscribed to and sworn to before me this</w:t>
            </w:r>
          </w:p>
        </w:tc>
        <w:tc>
          <w:tcPr>
            <w:tcW w:w="3132" w:type="dxa"/>
            <w:gridSpan w:val="2"/>
            <w:tcBorders>
              <w:top w:val="nil"/>
              <w:left w:val="double" w:sz="12" w:space="0" w:color="000000" w:themeColor="text1"/>
              <w:bottom w:val="single" w:sz="6" w:space="0" w:color="auto"/>
              <w:right w:val="nil"/>
            </w:tcBorders>
            <w:vAlign w:val="bottom"/>
          </w:tcPr>
          <w:p w14:paraId="28BE9BBE" w14:textId="77777777" w:rsidR="007E5E46" w:rsidRDefault="007E5E46" w:rsidP="007D0136">
            <w:pPr>
              <w:spacing w:after="0" w:line="240" w:lineRule="auto"/>
              <w:ind w:left="-177"/>
              <w:jc w:val="both"/>
              <w:rPr>
                <w:rFonts w:ascii="Arial" w:hAnsi="Arial" w:cs="Arial"/>
                <w:sz w:val="18"/>
                <w:szCs w:val="18"/>
              </w:rPr>
            </w:pPr>
            <w:r w:rsidRPr="4309C4C3">
              <w:rPr>
                <w:rFonts w:ascii="Arial" w:hAnsi="Arial"/>
                <w:b/>
                <w:bCs/>
                <w:color w:val="2B579A"/>
                <w:sz w:val="18"/>
                <w:szCs w:val="18"/>
              </w:rPr>
              <w:fldChar w:fldCharType="begin"/>
            </w:r>
            <w:r w:rsidRPr="4309C4C3">
              <w:rPr>
                <w:rFonts w:ascii="Arial" w:hAnsi="Arial"/>
                <w:b/>
                <w:bCs/>
                <w:sz w:val="18"/>
                <w:szCs w:val="18"/>
              </w:rPr>
              <w:instrText xml:space="preserve"> FORMTEXT </w:instrText>
            </w:r>
            <w:r w:rsidRPr="4309C4C3">
              <w:rPr>
                <w:rFonts w:ascii="Arial" w:hAnsi="Arial"/>
                <w:b/>
                <w:bCs/>
                <w:color w:val="2B579A"/>
                <w:sz w:val="18"/>
                <w:szCs w:val="18"/>
              </w:rPr>
              <w:fldChar w:fldCharType="separate"/>
            </w:r>
            <w:r w:rsidRPr="4309C4C3">
              <w:rPr>
                <w:rFonts w:ascii="Arial" w:hAnsi="Arial"/>
                <w:b/>
                <w:bCs/>
                <w:noProof/>
                <w:sz w:val="18"/>
                <w:szCs w:val="18"/>
              </w:rPr>
              <w:t>     </w:t>
            </w:r>
            <w:r w:rsidRPr="4309C4C3">
              <w:rPr>
                <w:rFonts w:ascii="Arial" w:hAnsi="Arial"/>
                <w:b/>
                <w:bCs/>
                <w:color w:val="2B579A"/>
                <w:sz w:val="18"/>
                <w:szCs w:val="18"/>
              </w:rPr>
              <w:fldChar w:fldCharType="end"/>
            </w:r>
          </w:p>
        </w:tc>
        <w:tc>
          <w:tcPr>
            <w:tcW w:w="1166" w:type="dxa"/>
            <w:tcBorders>
              <w:top w:val="nil"/>
              <w:left w:val="nil"/>
              <w:bottom w:val="nil"/>
              <w:right w:val="double" w:sz="6" w:space="0" w:color="000000" w:themeColor="text1"/>
            </w:tcBorders>
            <w:vAlign w:val="bottom"/>
          </w:tcPr>
          <w:p w14:paraId="3369A157" w14:textId="77777777" w:rsidR="007E5E46" w:rsidRDefault="007E5E46" w:rsidP="007D0136">
            <w:pPr>
              <w:spacing w:before="60" w:after="0" w:line="240" w:lineRule="auto"/>
              <w:jc w:val="both"/>
              <w:rPr>
                <w:rFonts w:ascii="Arial" w:hAnsi="Arial" w:cs="Arial"/>
                <w:sz w:val="18"/>
                <w:szCs w:val="18"/>
              </w:rPr>
            </w:pPr>
            <w:r w:rsidRPr="4309C4C3">
              <w:rPr>
                <w:rFonts w:ascii="Arial" w:hAnsi="Arial" w:cs="Arial"/>
                <w:sz w:val="18"/>
                <w:szCs w:val="18"/>
              </w:rPr>
              <w:t>day of</w:t>
            </w:r>
          </w:p>
        </w:tc>
      </w:tr>
      <w:tr w:rsidR="007E5E46" w14:paraId="0BFC1A0B" w14:textId="77777777" w:rsidTr="007D0136">
        <w:tc>
          <w:tcPr>
            <w:tcW w:w="5736" w:type="dxa"/>
            <w:gridSpan w:val="6"/>
            <w:tcBorders>
              <w:top w:val="nil"/>
              <w:left w:val="double" w:sz="6" w:space="0" w:color="000000" w:themeColor="text1"/>
              <w:bottom w:val="nil"/>
              <w:right w:val="double" w:sz="12" w:space="0" w:color="000000" w:themeColor="text1"/>
            </w:tcBorders>
          </w:tcPr>
          <w:p w14:paraId="413AE729" w14:textId="77777777" w:rsidR="007E5E46" w:rsidRDefault="007E5E46" w:rsidP="007D0136">
            <w:pPr>
              <w:spacing w:before="60" w:after="0" w:line="240" w:lineRule="auto"/>
              <w:jc w:val="both"/>
              <w:rPr>
                <w:rFonts w:ascii="Arial" w:hAnsi="Arial" w:cs="Arial"/>
                <w:sz w:val="18"/>
                <w:szCs w:val="18"/>
              </w:rPr>
            </w:pPr>
          </w:p>
        </w:tc>
        <w:tc>
          <w:tcPr>
            <w:tcW w:w="3132" w:type="dxa"/>
            <w:gridSpan w:val="2"/>
            <w:tcBorders>
              <w:top w:val="single" w:sz="6" w:space="0" w:color="auto"/>
              <w:left w:val="double" w:sz="12" w:space="0" w:color="000000" w:themeColor="text1"/>
              <w:bottom w:val="nil"/>
              <w:right w:val="nil"/>
            </w:tcBorders>
          </w:tcPr>
          <w:p w14:paraId="0BC2DBA7" w14:textId="77777777" w:rsidR="007E5E46" w:rsidRDefault="007E5E46" w:rsidP="007D0136">
            <w:pPr>
              <w:spacing w:before="60" w:after="0" w:line="240" w:lineRule="auto"/>
              <w:jc w:val="both"/>
              <w:rPr>
                <w:rFonts w:ascii="Arial" w:hAnsi="Arial" w:cs="Arial"/>
                <w:i/>
                <w:iCs/>
                <w:sz w:val="18"/>
                <w:szCs w:val="18"/>
              </w:rPr>
            </w:pPr>
            <w:r w:rsidRPr="4309C4C3">
              <w:rPr>
                <w:rFonts w:ascii="Arial" w:hAnsi="Arial" w:cs="Arial"/>
                <w:i/>
                <w:iCs/>
                <w:sz w:val="18"/>
                <w:szCs w:val="18"/>
              </w:rPr>
              <w:t>(day)</w:t>
            </w:r>
          </w:p>
        </w:tc>
        <w:tc>
          <w:tcPr>
            <w:tcW w:w="1166" w:type="dxa"/>
            <w:tcBorders>
              <w:top w:val="nil"/>
              <w:left w:val="nil"/>
              <w:bottom w:val="nil"/>
              <w:right w:val="double" w:sz="6" w:space="0" w:color="000000" w:themeColor="text1"/>
            </w:tcBorders>
          </w:tcPr>
          <w:p w14:paraId="4D713B48" w14:textId="77777777" w:rsidR="007E5E46" w:rsidRDefault="007E5E46" w:rsidP="007D0136">
            <w:pPr>
              <w:spacing w:before="60" w:after="0" w:line="240" w:lineRule="auto"/>
              <w:jc w:val="both"/>
              <w:rPr>
                <w:rFonts w:ascii="Arial" w:hAnsi="Arial" w:cs="Arial"/>
                <w:sz w:val="18"/>
                <w:szCs w:val="18"/>
              </w:rPr>
            </w:pPr>
          </w:p>
        </w:tc>
      </w:tr>
      <w:tr w:rsidR="007E5E46" w14:paraId="47867573" w14:textId="77777777" w:rsidTr="007D0136">
        <w:trPr>
          <w:trHeight w:val="531"/>
        </w:trPr>
        <w:tc>
          <w:tcPr>
            <w:tcW w:w="3476" w:type="dxa"/>
            <w:gridSpan w:val="2"/>
            <w:tcBorders>
              <w:top w:val="nil"/>
              <w:left w:val="double" w:sz="6" w:space="0" w:color="000000" w:themeColor="text1"/>
              <w:bottom w:val="single" w:sz="6" w:space="0" w:color="auto"/>
              <w:right w:val="nil"/>
            </w:tcBorders>
            <w:vAlign w:val="bottom"/>
          </w:tcPr>
          <w:p w14:paraId="617FC626" w14:textId="77777777" w:rsidR="007E5E46" w:rsidRDefault="007E5E46" w:rsidP="007D0136">
            <w:pPr>
              <w:spacing w:before="60" w:after="0" w:line="240" w:lineRule="auto"/>
              <w:jc w:val="both"/>
              <w:rPr>
                <w:rFonts w:ascii="Arial" w:hAnsi="Arial" w:cs="Arial"/>
                <w:b/>
                <w:bCs/>
                <w:sz w:val="18"/>
                <w:szCs w:val="18"/>
              </w:rPr>
            </w:pPr>
            <w:r w:rsidRPr="4309C4C3">
              <w:rPr>
                <w:rFonts w:ascii="Arial" w:hAnsi="Arial"/>
                <w:b/>
                <w:bCs/>
                <w:color w:val="2B579A"/>
                <w:sz w:val="18"/>
                <w:szCs w:val="18"/>
              </w:rPr>
              <w:fldChar w:fldCharType="begin"/>
            </w:r>
            <w:r w:rsidRPr="4309C4C3">
              <w:rPr>
                <w:rFonts w:ascii="Arial" w:hAnsi="Arial"/>
                <w:b/>
                <w:bCs/>
                <w:sz w:val="18"/>
                <w:szCs w:val="18"/>
              </w:rPr>
              <w:instrText xml:space="preserve"> FORMTEXT </w:instrText>
            </w:r>
            <w:r w:rsidRPr="4309C4C3">
              <w:rPr>
                <w:rFonts w:ascii="Arial" w:hAnsi="Arial"/>
                <w:b/>
                <w:bCs/>
                <w:color w:val="2B579A"/>
                <w:sz w:val="18"/>
                <w:szCs w:val="18"/>
              </w:rPr>
              <w:fldChar w:fldCharType="separate"/>
            </w:r>
            <w:r w:rsidRPr="4309C4C3">
              <w:rPr>
                <w:rFonts w:ascii="Arial" w:hAnsi="Arial"/>
                <w:b/>
                <w:bCs/>
                <w:noProof/>
                <w:sz w:val="18"/>
                <w:szCs w:val="18"/>
              </w:rPr>
              <w:t>     </w:t>
            </w:r>
            <w:r w:rsidRPr="4309C4C3">
              <w:rPr>
                <w:rFonts w:ascii="Arial" w:hAnsi="Arial"/>
                <w:b/>
                <w:bCs/>
                <w:color w:val="2B579A"/>
                <w:sz w:val="18"/>
                <w:szCs w:val="18"/>
              </w:rPr>
              <w:fldChar w:fldCharType="end"/>
            </w:r>
          </w:p>
        </w:tc>
        <w:tc>
          <w:tcPr>
            <w:tcW w:w="375" w:type="dxa"/>
            <w:tcBorders>
              <w:top w:val="nil"/>
              <w:left w:val="nil"/>
              <w:bottom w:val="nil"/>
              <w:right w:val="double" w:sz="12" w:space="0" w:color="000000" w:themeColor="text1"/>
            </w:tcBorders>
            <w:vAlign w:val="bottom"/>
          </w:tcPr>
          <w:p w14:paraId="7DE19BCF" w14:textId="77777777" w:rsidR="007E5E46" w:rsidRDefault="007E5E46" w:rsidP="007D0136">
            <w:pPr>
              <w:spacing w:after="0" w:line="240" w:lineRule="auto"/>
              <w:jc w:val="right"/>
              <w:rPr>
                <w:rFonts w:ascii="Arial" w:hAnsi="Arial" w:cs="Arial"/>
                <w:sz w:val="18"/>
                <w:szCs w:val="18"/>
              </w:rPr>
            </w:pPr>
            <w:r w:rsidRPr="4309C4C3">
              <w:rPr>
                <w:rFonts w:ascii="Arial" w:hAnsi="Arial" w:cs="Arial"/>
                <w:sz w:val="18"/>
                <w:szCs w:val="18"/>
              </w:rPr>
              <w:t>,</w:t>
            </w:r>
          </w:p>
        </w:tc>
        <w:tc>
          <w:tcPr>
            <w:tcW w:w="1078" w:type="dxa"/>
            <w:tcBorders>
              <w:top w:val="nil"/>
              <w:left w:val="double" w:sz="12" w:space="0" w:color="000000" w:themeColor="text1"/>
              <w:bottom w:val="single" w:sz="6" w:space="0" w:color="auto"/>
              <w:right w:val="nil"/>
            </w:tcBorders>
            <w:vAlign w:val="bottom"/>
          </w:tcPr>
          <w:p w14:paraId="532345A4" w14:textId="77777777" w:rsidR="007E5E46" w:rsidRDefault="007E5E46" w:rsidP="007D0136">
            <w:pPr>
              <w:spacing w:before="60" w:after="0" w:line="240" w:lineRule="auto"/>
              <w:jc w:val="center"/>
              <w:rPr>
                <w:rFonts w:ascii="Arial" w:hAnsi="Arial" w:cs="Arial"/>
                <w:sz w:val="18"/>
                <w:szCs w:val="18"/>
              </w:rPr>
            </w:pPr>
            <w:r w:rsidRPr="4309C4C3">
              <w:rPr>
                <w:rFonts w:ascii="Arial" w:hAnsi="Arial"/>
                <w:b/>
                <w:bCs/>
                <w:color w:val="2B579A"/>
                <w:sz w:val="18"/>
                <w:szCs w:val="18"/>
              </w:rPr>
              <w:fldChar w:fldCharType="begin"/>
            </w:r>
            <w:r w:rsidRPr="4309C4C3">
              <w:rPr>
                <w:rFonts w:ascii="Arial" w:hAnsi="Arial"/>
                <w:b/>
                <w:bCs/>
                <w:sz w:val="18"/>
                <w:szCs w:val="18"/>
              </w:rPr>
              <w:instrText xml:space="preserve"> FORMTEXT </w:instrText>
            </w:r>
            <w:r w:rsidRPr="4309C4C3">
              <w:rPr>
                <w:rFonts w:ascii="Arial" w:hAnsi="Arial"/>
                <w:b/>
                <w:bCs/>
                <w:color w:val="2B579A"/>
                <w:sz w:val="18"/>
                <w:szCs w:val="18"/>
              </w:rPr>
              <w:fldChar w:fldCharType="separate"/>
            </w:r>
            <w:r w:rsidRPr="4309C4C3">
              <w:rPr>
                <w:rFonts w:ascii="Arial" w:hAnsi="Arial"/>
                <w:b/>
                <w:bCs/>
                <w:noProof/>
                <w:sz w:val="18"/>
                <w:szCs w:val="18"/>
              </w:rPr>
              <w:t>     </w:t>
            </w:r>
            <w:r w:rsidRPr="4309C4C3">
              <w:rPr>
                <w:rFonts w:ascii="Arial" w:hAnsi="Arial"/>
                <w:b/>
                <w:bCs/>
                <w:color w:val="2B579A"/>
                <w:sz w:val="18"/>
                <w:szCs w:val="18"/>
              </w:rPr>
              <w:fldChar w:fldCharType="end"/>
            </w:r>
          </w:p>
        </w:tc>
        <w:tc>
          <w:tcPr>
            <w:tcW w:w="807" w:type="dxa"/>
            <w:gridSpan w:val="2"/>
            <w:tcBorders>
              <w:top w:val="nil"/>
              <w:left w:val="nil"/>
              <w:bottom w:val="nil"/>
              <w:right w:val="nil"/>
            </w:tcBorders>
            <w:vAlign w:val="bottom"/>
          </w:tcPr>
          <w:p w14:paraId="0B337EB8" w14:textId="77777777" w:rsidR="007E5E46" w:rsidRDefault="007E5E46" w:rsidP="007D0136">
            <w:pPr>
              <w:spacing w:before="60" w:after="0" w:line="240" w:lineRule="auto"/>
              <w:jc w:val="center"/>
              <w:rPr>
                <w:rFonts w:ascii="Arial" w:hAnsi="Arial" w:cs="Arial"/>
                <w:sz w:val="18"/>
                <w:szCs w:val="18"/>
              </w:rPr>
            </w:pPr>
            <w:r w:rsidRPr="4309C4C3">
              <w:rPr>
                <w:rFonts w:ascii="Arial" w:hAnsi="Arial" w:cs="Arial"/>
                <w:sz w:val="18"/>
                <w:szCs w:val="18"/>
              </w:rPr>
              <w:t>by</w:t>
            </w:r>
          </w:p>
        </w:tc>
        <w:tc>
          <w:tcPr>
            <w:tcW w:w="4298" w:type="dxa"/>
            <w:gridSpan w:val="3"/>
            <w:tcBorders>
              <w:top w:val="nil"/>
              <w:left w:val="nil"/>
              <w:bottom w:val="single" w:sz="6" w:space="0" w:color="auto"/>
              <w:right w:val="double" w:sz="6" w:space="0" w:color="000000" w:themeColor="text1"/>
            </w:tcBorders>
            <w:vAlign w:val="bottom"/>
          </w:tcPr>
          <w:p w14:paraId="51912006" w14:textId="77777777" w:rsidR="007E5E46" w:rsidRDefault="007E5E46" w:rsidP="007D0136">
            <w:pPr>
              <w:spacing w:after="0" w:line="240" w:lineRule="auto"/>
              <w:ind w:left="-177"/>
              <w:jc w:val="both"/>
              <w:rPr>
                <w:rFonts w:ascii="Arial" w:hAnsi="Arial" w:cs="Arial"/>
                <w:sz w:val="18"/>
                <w:szCs w:val="18"/>
              </w:rPr>
            </w:pPr>
            <w:r w:rsidRPr="4309C4C3">
              <w:rPr>
                <w:rFonts w:ascii="Arial" w:hAnsi="Arial"/>
                <w:b/>
                <w:bCs/>
                <w:color w:val="2B579A"/>
                <w:sz w:val="18"/>
                <w:szCs w:val="18"/>
              </w:rPr>
              <w:fldChar w:fldCharType="begin"/>
            </w:r>
            <w:r w:rsidRPr="4309C4C3">
              <w:rPr>
                <w:rFonts w:ascii="Arial" w:hAnsi="Arial"/>
                <w:b/>
                <w:bCs/>
                <w:sz w:val="18"/>
                <w:szCs w:val="18"/>
              </w:rPr>
              <w:instrText xml:space="preserve"> FORMTEXT </w:instrText>
            </w:r>
            <w:r w:rsidRPr="4309C4C3">
              <w:rPr>
                <w:rFonts w:ascii="Arial" w:hAnsi="Arial"/>
                <w:b/>
                <w:bCs/>
                <w:color w:val="2B579A"/>
                <w:sz w:val="18"/>
                <w:szCs w:val="18"/>
              </w:rPr>
              <w:fldChar w:fldCharType="separate"/>
            </w:r>
            <w:r w:rsidRPr="4309C4C3">
              <w:rPr>
                <w:rFonts w:ascii="Arial" w:hAnsi="Arial"/>
                <w:b/>
                <w:bCs/>
                <w:noProof/>
                <w:sz w:val="18"/>
                <w:szCs w:val="18"/>
              </w:rPr>
              <w:t>     </w:t>
            </w:r>
            <w:r w:rsidRPr="4309C4C3">
              <w:rPr>
                <w:rFonts w:ascii="Arial" w:hAnsi="Arial"/>
                <w:b/>
                <w:bCs/>
                <w:color w:val="2B579A"/>
                <w:sz w:val="18"/>
                <w:szCs w:val="18"/>
              </w:rPr>
              <w:fldChar w:fldCharType="end"/>
            </w:r>
            <w:r w:rsidRPr="4309C4C3">
              <w:rPr>
                <w:rFonts w:ascii="Arial" w:hAnsi="Arial" w:cs="Arial"/>
                <w:sz w:val="18"/>
                <w:szCs w:val="18"/>
              </w:rPr>
              <w:t>.</w:t>
            </w:r>
          </w:p>
        </w:tc>
      </w:tr>
      <w:tr w:rsidR="007E5E46" w:rsidRPr="00294DBD" w14:paraId="35BE24E9" w14:textId="77777777" w:rsidTr="007D0136">
        <w:tc>
          <w:tcPr>
            <w:tcW w:w="3476" w:type="dxa"/>
            <w:gridSpan w:val="2"/>
            <w:tcBorders>
              <w:top w:val="nil"/>
              <w:left w:val="double" w:sz="6" w:space="0" w:color="000000" w:themeColor="text1"/>
              <w:bottom w:val="nil"/>
              <w:right w:val="nil"/>
            </w:tcBorders>
          </w:tcPr>
          <w:p w14:paraId="0C548C81" w14:textId="77777777" w:rsidR="007E5E46" w:rsidRPr="00294DBD" w:rsidRDefault="007E5E46" w:rsidP="007D0136">
            <w:pPr>
              <w:spacing w:before="60" w:after="0" w:line="240" w:lineRule="auto"/>
              <w:jc w:val="both"/>
              <w:rPr>
                <w:rFonts w:ascii="Arial" w:hAnsi="Arial" w:cs="Arial"/>
                <w:i/>
                <w:iCs/>
                <w:sz w:val="18"/>
                <w:szCs w:val="18"/>
              </w:rPr>
            </w:pPr>
            <w:r w:rsidRPr="00294DBD">
              <w:rPr>
                <w:rFonts w:ascii="Arial" w:hAnsi="Arial" w:cs="Arial"/>
                <w:i/>
                <w:iCs/>
                <w:sz w:val="18"/>
                <w:szCs w:val="18"/>
              </w:rPr>
              <w:t>(month)</w:t>
            </w:r>
          </w:p>
        </w:tc>
        <w:tc>
          <w:tcPr>
            <w:tcW w:w="375" w:type="dxa"/>
            <w:tcBorders>
              <w:top w:val="nil"/>
              <w:left w:val="nil"/>
              <w:bottom w:val="nil"/>
              <w:right w:val="double" w:sz="12" w:space="0" w:color="000000" w:themeColor="text1"/>
            </w:tcBorders>
          </w:tcPr>
          <w:p w14:paraId="229EEE88" w14:textId="77777777" w:rsidR="007E5E46" w:rsidRPr="00294DBD" w:rsidRDefault="007E5E46" w:rsidP="007D0136">
            <w:pPr>
              <w:spacing w:before="60" w:after="0" w:line="240" w:lineRule="auto"/>
              <w:jc w:val="both"/>
              <w:rPr>
                <w:rFonts w:ascii="Arial" w:hAnsi="Arial" w:cs="Arial"/>
                <w:i/>
                <w:iCs/>
                <w:sz w:val="18"/>
                <w:szCs w:val="18"/>
              </w:rPr>
            </w:pPr>
          </w:p>
        </w:tc>
        <w:tc>
          <w:tcPr>
            <w:tcW w:w="1078" w:type="dxa"/>
            <w:tcBorders>
              <w:top w:val="nil"/>
              <w:left w:val="double" w:sz="12" w:space="0" w:color="000000" w:themeColor="text1"/>
              <w:bottom w:val="nil"/>
              <w:right w:val="nil"/>
            </w:tcBorders>
          </w:tcPr>
          <w:p w14:paraId="46319DB0" w14:textId="77777777" w:rsidR="007E5E46" w:rsidRPr="00294DBD" w:rsidRDefault="007E5E46" w:rsidP="007D0136">
            <w:pPr>
              <w:spacing w:before="60" w:after="0" w:line="240" w:lineRule="auto"/>
              <w:jc w:val="center"/>
              <w:rPr>
                <w:rFonts w:ascii="Arial" w:hAnsi="Arial" w:cs="Arial"/>
                <w:i/>
                <w:iCs/>
                <w:sz w:val="18"/>
                <w:szCs w:val="18"/>
              </w:rPr>
            </w:pPr>
            <w:r w:rsidRPr="00294DBD">
              <w:rPr>
                <w:rFonts w:ascii="Arial" w:hAnsi="Arial" w:cs="Arial"/>
                <w:i/>
                <w:iCs/>
                <w:sz w:val="18"/>
                <w:szCs w:val="18"/>
              </w:rPr>
              <w:t>(year)</w:t>
            </w:r>
          </w:p>
        </w:tc>
        <w:tc>
          <w:tcPr>
            <w:tcW w:w="807" w:type="dxa"/>
            <w:gridSpan w:val="2"/>
            <w:tcBorders>
              <w:top w:val="nil"/>
              <w:left w:val="nil"/>
              <w:bottom w:val="nil"/>
              <w:right w:val="nil"/>
            </w:tcBorders>
          </w:tcPr>
          <w:p w14:paraId="787B514F" w14:textId="77777777" w:rsidR="007E5E46" w:rsidRPr="00294DBD" w:rsidRDefault="007E5E46" w:rsidP="007D0136">
            <w:pPr>
              <w:spacing w:before="60" w:after="0" w:line="240" w:lineRule="auto"/>
              <w:jc w:val="both"/>
              <w:rPr>
                <w:rFonts w:ascii="Arial" w:hAnsi="Arial" w:cs="Arial"/>
                <w:sz w:val="18"/>
                <w:szCs w:val="18"/>
              </w:rPr>
            </w:pPr>
          </w:p>
        </w:tc>
        <w:tc>
          <w:tcPr>
            <w:tcW w:w="4298" w:type="dxa"/>
            <w:gridSpan w:val="3"/>
            <w:tcBorders>
              <w:top w:val="single" w:sz="6" w:space="0" w:color="auto"/>
              <w:left w:val="nil"/>
              <w:bottom w:val="nil"/>
              <w:right w:val="double" w:sz="6" w:space="0" w:color="000000" w:themeColor="text1"/>
            </w:tcBorders>
          </w:tcPr>
          <w:p w14:paraId="2DEB44E1" w14:textId="77777777" w:rsidR="007E5E46" w:rsidRPr="00294DBD" w:rsidRDefault="007E5E46" w:rsidP="007D0136">
            <w:pPr>
              <w:spacing w:before="60" w:after="0" w:line="240" w:lineRule="auto"/>
              <w:jc w:val="both"/>
              <w:rPr>
                <w:rFonts w:ascii="Arial" w:hAnsi="Arial" w:cs="Arial"/>
                <w:sz w:val="18"/>
                <w:szCs w:val="18"/>
              </w:rPr>
            </w:pPr>
          </w:p>
        </w:tc>
      </w:tr>
      <w:tr w:rsidR="007E5E46" w14:paraId="34439F16" w14:textId="77777777" w:rsidTr="007D0136">
        <w:trPr>
          <w:trHeight w:val="738"/>
        </w:trPr>
        <w:tc>
          <w:tcPr>
            <w:tcW w:w="5736" w:type="dxa"/>
            <w:gridSpan w:val="6"/>
            <w:tcBorders>
              <w:top w:val="nil"/>
              <w:left w:val="double" w:sz="6" w:space="0" w:color="000000" w:themeColor="text1"/>
              <w:bottom w:val="nil"/>
              <w:right w:val="double" w:sz="12" w:space="0" w:color="000000" w:themeColor="text1"/>
            </w:tcBorders>
            <w:vAlign w:val="bottom"/>
          </w:tcPr>
          <w:p w14:paraId="5A9AC8D2" w14:textId="77777777" w:rsidR="007E5E46" w:rsidRDefault="007E5E46" w:rsidP="007D0136">
            <w:pPr>
              <w:spacing w:after="0" w:line="240" w:lineRule="auto"/>
              <w:jc w:val="both"/>
              <w:rPr>
                <w:rFonts w:ascii="Arial" w:hAnsi="Arial" w:cs="Arial"/>
                <w:sz w:val="18"/>
                <w:szCs w:val="18"/>
              </w:rPr>
            </w:pPr>
          </w:p>
        </w:tc>
        <w:tc>
          <w:tcPr>
            <w:tcW w:w="4298" w:type="dxa"/>
            <w:gridSpan w:val="3"/>
            <w:tcBorders>
              <w:top w:val="nil"/>
              <w:left w:val="double" w:sz="12" w:space="0" w:color="000000" w:themeColor="text1"/>
              <w:bottom w:val="single" w:sz="6" w:space="0" w:color="auto"/>
              <w:right w:val="double" w:sz="6" w:space="0" w:color="000000" w:themeColor="text1"/>
            </w:tcBorders>
            <w:vAlign w:val="bottom"/>
          </w:tcPr>
          <w:p w14:paraId="7F1719BF" w14:textId="77777777" w:rsidR="007E5E46" w:rsidRDefault="007E5E46" w:rsidP="007D0136">
            <w:pPr>
              <w:spacing w:after="0" w:line="240" w:lineRule="auto"/>
              <w:jc w:val="both"/>
              <w:rPr>
                <w:rFonts w:ascii="Arial" w:hAnsi="Arial" w:cs="Arial"/>
                <w:sz w:val="18"/>
                <w:szCs w:val="18"/>
              </w:rPr>
            </w:pPr>
            <w:r w:rsidRPr="4309C4C3">
              <w:rPr>
                <w:rFonts w:ascii="Arial" w:hAnsi="Arial"/>
                <w:b/>
                <w:bCs/>
                <w:color w:val="2B579A"/>
                <w:sz w:val="18"/>
                <w:szCs w:val="18"/>
              </w:rPr>
              <w:fldChar w:fldCharType="begin"/>
            </w:r>
            <w:r w:rsidRPr="4309C4C3">
              <w:rPr>
                <w:rFonts w:ascii="Arial" w:hAnsi="Arial"/>
                <w:b/>
                <w:bCs/>
                <w:sz w:val="18"/>
                <w:szCs w:val="18"/>
              </w:rPr>
              <w:instrText xml:space="preserve"> FORMTEXT </w:instrText>
            </w:r>
            <w:r w:rsidRPr="4309C4C3">
              <w:rPr>
                <w:rFonts w:ascii="Arial" w:hAnsi="Arial"/>
                <w:b/>
                <w:bCs/>
                <w:color w:val="2B579A"/>
                <w:sz w:val="18"/>
                <w:szCs w:val="18"/>
              </w:rPr>
              <w:fldChar w:fldCharType="separate"/>
            </w:r>
            <w:r w:rsidRPr="4309C4C3">
              <w:rPr>
                <w:rFonts w:ascii="Arial" w:hAnsi="Arial"/>
                <w:b/>
                <w:bCs/>
                <w:noProof/>
                <w:sz w:val="18"/>
                <w:szCs w:val="18"/>
              </w:rPr>
              <w:t>     </w:t>
            </w:r>
            <w:r w:rsidRPr="4309C4C3">
              <w:rPr>
                <w:rFonts w:ascii="Arial" w:hAnsi="Arial"/>
                <w:b/>
                <w:bCs/>
                <w:color w:val="2B579A"/>
                <w:sz w:val="18"/>
                <w:szCs w:val="18"/>
              </w:rPr>
              <w:fldChar w:fldCharType="end"/>
            </w:r>
          </w:p>
        </w:tc>
      </w:tr>
      <w:tr w:rsidR="007E5E46" w:rsidRPr="00294DBD" w14:paraId="7A7CD05A" w14:textId="77777777" w:rsidTr="007D0136">
        <w:tc>
          <w:tcPr>
            <w:tcW w:w="5736" w:type="dxa"/>
            <w:gridSpan w:val="6"/>
            <w:tcBorders>
              <w:top w:val="nil"/>
              <w:left w:val="double" w:sz="6" w:space="0" w:color="000000" w:themeColor="text1"/>
              <w:bottom w:val="nil"/>
              <w:right w:val="double" w:sz="12" w:space="0" w:color="000000" w:themeColor="text1"/>
            </w:tcBorders>
          </w:tcPr>
          <w:p w14:paraId="213ADBA5" w14:textId="77777777" w:rsidR="007E5E46" w:rsidRPr="00294DBD" w:rsidRDefault="007E5E46" w:rsidP="007D0136">
            <w:pPr>
              <w:spacing w:after="0" w:line="240" w:lineRule="auto"/>
              <w:jc w:val="both"/>
              <w:rPr>
                <w:rFonts w:ascii="Arial" w:hAnsi="Arial" w:cs="Arial"/>
                <w:sz w:val="18"/>
                <w:szCs w:val="18"/>
              </w:rPr>
            </w:pPr>
          </w:p>
        </w:tc>
        <w:tc>
          <w:tcPr>
            <w:tcW w:w="4298" w:type="dxa"/>
            <w:gridSpan w:val="3"/>
            <w:tcBorders>
              <w:top w:val="single" w:sz="6" w:space="0" w:color="auto"/>
              <w:left w:val="double" w:sz="12" w:space="0" w:color="000000" w:themeColor="text1"/>
              <w:bottom w:val="double" w:sz="12" w:space="0" w:color="000000" w:themeColor="text1"/>
              <w:right w:val="double" w:sz="6" w:space="0" w:color="000000" w:themeColor="text1"/>
            </w:tcBorders>
          </w:tcPr>
          <w:p w14:paraId="6A091BCF" w14:textId="77777777" w:rsidR="007E5E46" w:rsidRPr="00294DBD" w:rsidRDefault="007E5E46" w:rsidP="007D0136">
            <w:pPr>
              <w:spacing w:before="60" w:after="0" w:line="240" w:lineRule="auto"/>
              <w:jc w:val="both"/>
              <w:rPr>
                <w:rFonts w:ascii="Arial" w:hAnsi="Arial" w:cs="Arial"/>
                <w:sz w:val="18"/>
                <w:szCs w:val="18"/>
              </w:rPr>
            </w:pPr>
            <w:r w:rsidRPr="00294DBD">
              <w:rPr>
                <w:rFonts w:ascii="Arial" w:hAnsi="Arial" w:cs="Arial"/>
                <w:sz w:val="18"/>
                <w:szCs w:val="18"/>
              </w:rPr>
              <w:t>(</w:t>
            </w:r>
            <w:r w:rsidRPr="00294DBD">
              <w:rPr>
                <w:rFonts w:ascii="Arial" w:hAnsi="Arial" w:cs="Arial"/>
                <w:i/>
                <w:iCs/>
                <w:sz w:val="18"/>
                <w:szCs w:val="18"/>
              </w:rPr>
              <w:t>Signature</w:t>
            </w:r>
            <w:r w:rsidRPr="00294DBD">
              <w:rPr>
                <w:rFonts w:ascii="Arial" w:hAnsi="Arial" w:cs="Arial"/>
                <w:sz w:val="18"/>
                <w:szCs w:val="18"/>
              </w:rPr>
              <w:t xml:space="preserve"> </w:t>
            </w:r>
            <w:r w:rsidRPr="00294DBD">
              <w:rPr>
                <w:rFonts w:ascii="Arial" w:hAnsi="Arial" w:cs="Arial"/>
                <w:i/>
                <w:iCs/>
                <w:sz w:val="18"/>
                <w:szCs w:val="18"/>
              </w:rPr>
              <w:t>of Notary Public or other official</w:t>
            </w:r>
            <w:r w:rsidRPr="00294DBD">
              <w:rPr>
                <w:rFonts w:ascii="Arial" w:hAnsi="Arial" w:cs="Arial"/>
                <w:sz w:val="18"/>
                <w:szCs w:val="18"/>
              </w:rPr>
              <w:t>)</w:t>
            </w:r>
          </w:p>
        </w:tc>
      </w:tr>
      <w:tr w:rsidR="007E5E46" w14:paraId="7359EEA9" w14:textId="77777777" w:rsidTr="007D0136">
        <w:trPr>
          <w:trHeight w:val="612"/>
        </w:trPr>
        <w:tc>
          <w:tcPr>
            <w:tcW w:w="5736" w:type="dxa"/>
            <w:gridSpan w:val="6"/>
            <w:tcBorders>
              <w:top w:val="nil"/>
              <w:left w:val="double" w:sz="6" w:space="0" w:color="000000" w:themeColor="text1"/>
              <w:bottom w:val="nil"/>
              <w:right w:val="double" w:sz="12" w:space="0" w:color="000000" w:themeColor="text1"/>
            </w:tcBorders>
          </w:tcPr>
          <w:p w14:paraId="21520C13" w14:textId="77777777" w:rsidR="007E5E46" w:rsidRDefault="007E5E46" w:rsidP="007D0136">
            <w:pPr>
              <w:spacing w:after="0" w:line="240" w:lineRule="auto"/>
              <w:jc w:val="both"/>
              <w:rPr>
                <w:rFonts w:ascii="Arial" w:hAnsi="Arial" w:cs="Arial"/>
                <w:sz w:val="18"/>
                <w:szCs w:val="18"/>
              </w:rPr>
            </w:pPr>
          </w:p>
        </w:tc>
        <w:tc>
          <w:tcPr>
            <w:tcW w:w="4298" w:type="dxa"/>
            <w:gridSpan w:val="3"/>
            <w:tcBorders>
              <w:top w:val="nil"/>
              <w:left w:val="double" w:sz="12" w:space="0" w:color="000000" w:themeColor="text1"/>
              <w:bottom w:val="single" w:sz="6" w:space="0" w:color="auto"/>
              <w:right w:val="double" w:sz="6" w:space="0" w:color="000000" w:themeColor="text1"/>
            </w:tcBorders>
            <w:vAlign w:val="bottom"/>
          </w:tcPr>
          <w:p w14:paraId="63A606A6" w14:textId="77777777" w:rsidR="007E5E46" w:rsidRDefault="007E5E46" w:rsidP="007D0136">
            <w:pPr>
              <w:spacing w:after="0" w:line="240" w:lineRule="auto"/>
              <w:ind w:left="-177"/>
              <w:jc w:val="both"/>
              <w:rPr>
                <w:rFonts w:ascii="Arial" w:hAnsi="Arial" w:cs="Arial"/>
                <w:sz w:val="18"/>
                <w:szCs w:val="18"/>
              </w:rPr>
            </w:pPr>
            <w:r w:rsidRPr="4309C4C3">
              <w:rPr>
                <w:rFonts w:ascii="Arial" w:hAnsi="Arial"/>
                <w:b/>
                <w:bCs/>
                <w:color w:val="2B579A"/>
                <w:sz w:val="18"/>
                <w:szCs w:val="18"/>
              </w:rPr>
              <w:fldChar w:fldCharType="begin"/>
            </w:r>
            <w:r w:rsidRPr="4309C4C3">
              <w:rPr>
                <w:rFonts w:ascii="Arial" w:hAnsi="Arial"/>
                <w:b/>
                <w:bCs/>
                <w:sz w:val="18"/>
                <w:szCs w:val="18"/>
              </w:rPr>
              <w:instrText xml:space="preserve"> FORMTEXT </w:instrText>
            </w:r>
            <w:r w:rsidRPr="4309C4C3">
              <w:rPr>
                <w:rFonts w:ascii="Arial" w:hAnsi="Arial"/>
                <w:b/>
                <w:bCs/>
                <w:color w:val="2B579A"/>
                <w:sz w:val="18"/>
                <w:szCs w:val="18"/>
              </w:rPr>
              <w:fldChar w:fldCharType="separate"/>
            </w:r>
            <w:r w:rsidRPr="4309C4C3">
              <w:rPr>
                <w:rFonts w:ascii="Arial" w:hAnsi="Arial"/>
                <w:b/>
                <w:bCs/>
                <w:noProof/>
                <w:sz w:val="18"/>
                <w:szCs w:val="18"/>
              </w:rPr>
              <w:t>     </w:t>
            </w:r>
            <w:r w:rsidRPr="4309C4C3">
              <w:rPr>
                <w:rFonts w:ascii="Arial" w:hAnsi="Arial"/>
                <w:b/>
                <w:bCs/>
                <w:color w:val="2B579A"/>
                <w:sz w:val="18"/>
                <w:szCs w:val="18"/>
              </w:rPr>
              <w:fldChar w:fldCharType="end"/>
            </w:r>
          </w:p>
        </w:tc>
      </w:tr>
      <w:tr w:rsidR="007E5E46" w:rsidRPr="00294DBD" w14:paraId="05BCCDD7" w14:textId="77777777" w:rsidTr="007D0136">
        <w:tc>
          <w:tcPr>
            <w:tcW w:w="5736" w:type="dxa"/>
            <w:gridSpan w:val="6"/>
            <w:tcBorders>
              <w:top w:val="nil"/>
              <w:left w:val="double" w:sz="6" w:space="0" w:color="000000" w:themeColor="text1"/>
              <w:bottom w:val="nil"/>
              <w:right w:val="double" w:sz="12" w:space="0" w:color="000000" w:themeColor="text1"/>
            </w:tcBorders>
          </w:tcPr>
          <w:p w14:paraId="5C25B9DC" w14:textId="77777777" w:rsidR="007E5E46" w:rsidRPr="00294DBD" w:rsidRDefault="007E5E46" w:rsidP="007D0136">
            <w:pPr>
              <w:spacing w:before="60" w:after="0" w:line="240" w:lineRule="auto"/>
              <w:jc w:val="both"/>
              <w:rPr>
                <w:rFonts w:ascii="Arial" w:hAnsi="Arial" w:cs="Arial"/>
                <w:sz w:val="18"/>
                <w:szCs w:val="18"/>
              </w:rPr>
            </w:pPr>
          </w:p>
        </w:tc>
        <w:tc>
          <w:tcPr>
            <w:tcW w:w="4298" w:type="dxa"/>
            <w:gridSpan w:val="3"/>
            <w:tcBorders>
              <w:top w:val="single" w:sz="6" w:space="0" w:color="auto"/>
              <w:left w:val="double" w:sz="12" w:space="0" w:color="000000" w:themeColor="text1"/>
              <w:bottom w:val="nil"/>
              <w:right w:val="double" w:sz="6" w:space="0" w:color="000000" w:themeColor="text1"/>
            </w:tcBorders>
          </w:tcPr>
          <w:p w14:paraId="2E581F7D" w14:textId="77777777" w:rsidR="007E5E46" w:rsidRPr="00294DBD" w:rsidRDefault="007E5E46" w:rsidP="007D0136">
            <w:pPr>
              <w:spacing w:before="60" w:after="0" w:line="240" w:lineRule="auto"/>
              <w:jc w:val="both"/>
              <w:rPr>
                <w:rFonts w:ascii="Arial" w:hAnsi="Arial" w:cs="Arial"/>
                <w:sz w:val="18"/>
                <w:szCs w:val="18"/>
              </w:rPr>
            </w:pPr>
            <w:r w:rsidRPr="00294DBD">
              <w:rPr>
                <w:rFonts w:ascii="Arial" w:hAnsi="Arial" w:cs="Arial"/>
                <w:i/>
                <w:iCs/>
                <w:sz w:val="18"/>
                <w:szCs w:val="18"/>
              </w:rPr>
              <w:t>(Printed Name of Notary Public or other official)</w:t>
            </w:r>
          </w:p>
        </w:tc>
      </w:tr>
      <w:tr w:rsidR="007E5E46" w14:paraId="6E1FE8AA" w14:textId="77777777" w:rsidTr="007D0136">
        <w:trPr>
          <w:trHeight w:val="594"/>
        </w:trPr>
        <w:tc>
          <w:tcPr>
            <w:tcW w:w="5736" w:type="dxa"/>
            <w:gridSpan w:val="6"/>
            <w:tcBorders>
              <w:top w:val="nil"/>
              <w:left w:val="double" w:sz="6" w:space="0" w:color="000000" w:themeColor="text1"/>
              <w:bottom w:val="nil"/>
              <w:right w:val="double" w:sz="12" w:space="0" w:color="000000" w:themeColor="text1"/>
            </w:tcBorders>
            <w:vAlign w:val="bottom"/>
          </w:tcPr>
          <w:p w14:paraId="373152E6" w14:textId="77777777" w:rsidR="007E5E46" w:rsidRDefault="007E5E46" w:rsidP="007D0136">
            <w:pPr>
              <w:spacing w:after="0" w:line="240" w:lineRule="auto"/>
              <w:jc w:val="right"/>
              <w:rPr>
                <w:rFonts w:ascii="Arial" w:hAnsi="Arial" w:cs="Arial"/>
                <w:sz w:val="18"/>
                <w:szCs w:val="18"/>
              </w:rPr>
            </w:pPr>
            <w:r w:rsidRPr="4309C4C3">
              <w:rPr>
                <w:rFonts w:ascii="Arial" w:hAnsi="Arial" w:cs="Arial"/>
                <w:sz w:val="18"/>
                <w:szCs w:val="18"/>
              </w:rPr>
              <w:t>My commission expires</w:t>
            </w:r>
          </w:p>
        </w:tc>
        <w:tc>
          <w:tcPr>
            <w:tcW w:w="4298" w:type="dxa"/>
            <w:gridSpan w:val="3"/>
            <w:tcBorders>
              <w:top w:val="nil"/>
              <w:left w:val="double" w:sz="12" w:space="0" w:color="000000" w:themeColor="text1"/>
              <w:bottom w:val="single" w:sz="6" w:space="0" w:color="auto"/>
              <w:right w:val="double" w:sz="6" w:space="0" w:color="000000" w:themeColor="text1"/>
            </w:tcBorders>
            <w:vAlign w:val="bottom"/>
          </w:tcPr>
          <w:p w14:paraId="7A461852" w14:textId="77777777" w:rsidR="007E5E46" w:rsidRDefault="007E5E46" w:rsidP="007D0136">
            <w:pPr>
              <w:spacing w:after="0" w:line="240" w:lineRule="auto"/>
              <w:ind w:left="-177"/>
              <w:jc w:val="both"/>
              <w:rPr>
                <w:rFonts w:ascii="Arial" w:hAnsi="Arial" w:cs="Arial"/>
                <w:sz w:val="18"/>
                <w:szCs w:val="18"/>
              </w:rPr>
            </w:pPr>
            <w:r w:rsidRPr="4309C4C3">
              <w:rPr>
                <w:rFonts w:ascii="Arial" w:hAnsi="Arial"/>
                <w:b/>
                <w:bCs/>
                <w:color w:val="2B579A"/>
                <w:sz w:val="18"/>
                <w:szCs w:val="18"/>
              </w:rPr>
              <w:fldChar w:fldCharType="begin"/>
            </w:r>
            <w:r w:rsidRPr="4309C4C3">
              <w:rPr>
                <w:rFonts w:ascii="Arial" w:hAnsi="Arial"/>
                <w:b/>
                <w:bCs/>
                <w:sz w:val="18"/>
                <w:szCs w:val="18"/>
              </w:rPr>
              <w:instrText xml:space="preserve"> FORMTEXT </w:instrText>
            </w:r>
            <w:r w:rsidRPr="4309C4C3">
              <w:rPr>
                <w:rFonts w:ascii="Arial" w:hAnsi="Arial"/>
                <w:b/>
                <w:bCs/>
                <w:color w:val="2B579A"/>
                <w:sz w:val="18"/>
                <w:szCs w:val="18"/>
              </w:rPr>
              <w:fldChar w:fldCharType="separate"/>
            </w:r>
            <w:r w:rsidRPr="4309C4C3">
              <w:rPr>
                <w:rFonts w:ascii="Arial" w:hAnsi="Arial"/>
                <w:b/>
                <w:bCs/>
                <w:noProof/>
                <w:sz w:val="18"/>
                <w:szCs w:val="18"/>
              </w:rPr>
              <w:t>     </w:t>
            </w:r>
            <w:r w:rsidRPr="4309C4C3">
              <w:rPr>
                <w:rFonts w:ascii="Arial" w:hAnsi="Arial"/>
                <w:b/>
                <w:bCs/>
                <w:color w:val="2B579A"/>
                <w:sz w:val="18"/>
                <w:szCs w:val="18"/>
              </w:rPr>
              <w:fldChar w:fldCharType="end"/>
            </w:r>
            <w:r w:rsidRPr="4309C4C3">
              <w:rPr>
                <w:rFonts w:ascii="Arial" w:hAnsi="Arial" w:cs="Arial"/>
                <w:sz w:val="18"/>
                <w:szCs w:val="18"/>
              </w:rPr>
              <w:t>.</w:t>
            </w:r>
          </w:p>
        </w:tc>
      </w:tr>
      <w:tr w:rsidR="007E5E46" w14:paraId="47FBB434" w14:textId="77777777" w:rsidTr="007D0136">
        <w:tc>
          <w:tcPr>
            <w:tcW w:w="10034" w:type="dxa"/>
            <w:gridSpan w:val="9"/>
            <w:tcBorders>
              <w:top w:val="nil"/>
              <w:left w:val="double" w:sz="6" w:space="0" w:color="000000" w:themeColor="text1"/>
              <w:bottom w:val="double" w:sz="6" w:space="0" w:color="000000" w:themeColor="text1"/>
              <w:right w:val="double" w:sz="6" w:space="0" w:color="000000" w:themeColor="text1"/>
            </w:tcBorders>
          </w:tcPr>
          <w:p w14:paraId="592DAABB" w14:textId="77777777" w:rsidR="007E5E46" w:rsidRDefault="007E5E46" w:rsidP="007D0136">
            <w:pPr>
              <w:spacing w:after="0" w:line="240" w:lineRule="auto"/>
              <w:jc w:val="both"/>
              <w:rPr>
                <w:rFonts w:ascii="Arial" w:hAnsi="Arial" w:cs="Arial"/>
                <w:sz w:val="18"/>
                <w:szCs w:val="18"/>
              </w:rPr>
            </w:pPr>
          </w:p>
        </w:tc>
      </w:tr>
    </w:tbl>
    <w:p w14:paraId="1E3D1ACA" w14:textId="77777777" w:rsidR="007E5E46" w:rsidRPr="00E333D8" w:rsidRDefault="007E5E46" w:rsidP="007E5E46">
      <w:pPr>
        <w:spacing w:after="240" w:line="288" w:lineRule="auto"/>
      </w:pPr>
      <w:r>
        <w:br w:type="page"/>
      </w:r>
    </w:p>
    <w:p w14:paraId="29398071" w14:textId="77777777" w:rsidR="007E5E46" w:rsidRPr="00F85CF2" w:rsidRDefault="007E5E46" w:rsidP="007E5E46">
      <w:pPr>
        <w:spacing w:after="0" w:line="240" w:lineRule="auto"/>
        <w:jc w:val="center"/>
        <w:textAlignment w:val="baseline"/>
        <w:rPr>
          <w:rFonts w:ascii="Segoe UI" w:hAnsi="Segoe UI" w:cs="Segoe UI"/>
          <w:sz w:val="18"/>
          <w:szCs w:val="18"/>
        </w:rPr>
      </w:pPr>
      <w:r w:rsidRPr="00F85CF2">
        <w:rPr>
          <w:rFonts w:ascii="Times New Roman" w:hAnsi="Times New Roman"/>
          <w:b/>
          <w:bCs/>
          <w:sz w:val="24"/>
          <w:szCs w:val="24"/>
          <w:u w:val="single"/>
        </w:rPr>
        <w:lastRenderedPageBreak/>
        <w:t xml:space="preserve">Attachment </w:t>
      </w:r>
      <w:r>
        <w:rPr>
          <w:rFonts w:ascii="Times New Roman" w:hAnsi="Times New Roman"/>
          <w:b/>
          <w:bCs/>
          <w:sz w:val="24"/>
          <w:szCs w:val="24"/>
          <w:u w:val="single"/>
        </w:rPr>
        <w:t>4</w:t>
      </w:r>
    </w:p>
    <w:p w14:paraId="1E01265A" w14:textId="77777777" w:rsidR="007E5E46" w:rsidRPr="00F85CF2" w:rsidRDefault="007E5E46" w:rsidP="007E5E46">
      <w:pPr>
        <w:spacing w:after="0" w:line="240" w:lineRule="auto"/>
        <w:jc w:val="center"/>
        <w:textAlignment w:val="baseline"/>
        <w:rPr>
          <w:rFonts w:ascii="Segoe UI" w:hAnsi="Segoe UI" w:cs="Segoe UI"/>
          <w:sz w:val="18"/>
          <w:szCs w:val="18"/>
        </w:rPr>
      </w:pPr>
      <w:r w:rsidRPr="00F85CF2">
        <w:rPr>
          <w:rFonts w:ascii="Times New Roman" w:hAnsi="Times New Roman"/>
          <w:b/>
          <w:bCs/>
          <w:sz w:val="24"/>
          <w:szCs w:val="24"/>
          <w:u w:val="single"/>
        </w:rPr>
        <w:t>Self-Certification Form</w:t>
      </w:r>
      <w:r w:rsidRPr="00F85CF2">
        <w:rPr>
          <w:rFonts w:ascii="Times New Roman" w:hAnsi="Times New Roman"/>
          <w:sz w:val="24"/>
          <w:szCs w:val="24"/>
        </w:rPr>
        <w:t> </w:t>
      </w:r>
    </w:p>
    <w:p w14:paraId="2D29001F" w14:textId="77777777" w:rsidR="007E5E46" w:rsidRPr="00F85CF2" w:rsidRDefault="007E5E46" w:rsidP="007E5E46">
      <w:pPr>
        <w:spacing w:after="0" w:line="240" w:lineRule="auto"/>
        <w:jc w:val="center"/>
        <w:textAlignment w:val="baseline"/>
        <w:rPr>
          <w:rFonts w:ascii="Segoe UI" w:hAnsi="Segoe UI" w:cs="Segoe UI"/>
          <w:sz w:val="18"/>
          <w:szCs w:val="18"/>
        </w:rPr>
      </w:pPr>
      <w:r w:rsidRPr="00F85CF2">
        <w:rPr>
          <w:rFonts w:ascii="Times New Roman" w:hAnsi="Times New Roman"/>
          <w:sz w:val="24"/>
          <w:szCs w:val="24"/>
        </w:rPr>
        <w:t> </w:t>
      </w:r>
    </w:p>
    <w:p w14:paraId="18F66C4C" w14:textId="77777777" w:rsidR="007E5E46" w:rsidRDefault="007E5E46" w:rsidP="007E5E46">
      <w:pPr>
        <w:spacing w:after="160" w:line="240" w:lineRule="auto"/>
        <w:textAlignment w:val="baseline"/>
        <w:rPr>
          <w:rFonts w:ascii="Times New Roman" w:hAnsi="Times New Roman"/>
          <w:color w:val="000000" w:themeColor="text1"/>
          <w:sz w:val="24"/>
          <w:szCs w:val="24"/>
        </w:rPr>
      </w:pPr>
      <w:r w:rsidRPr="3D39865E">
        <w:rPr>
          <w:rFonts w:ascii="Times New Roman" w:hAnsi="Times New Roman"/>
          <w:color w:val="000000" w:themeColor="text1"/>
          <w:sz w:val="24"/>
          <w:szCs w:val="24"/>
        </w:rPr>
        <w:t xml:space="preserve">Should either Electric Distribution Company (EDC) not meet their cap from the EDC list of eligible and qualified projects, the EDC shall </w:t>
      </w:r>
      <w:proofErr w:type="gramStart"/>
      <w:r w:rsidRPr="3D39865E">
        <w:rPr>
          <w:rFonts w:ascii="Times New Roman" w:hAnsi="Times New Roman"/>
          <w:color w:val="000000" w:themeColor="text1"/>
          <w:sz w:val="24"/>
          <w:szCs w:val="24"/>
        </w:rPr>
        <w:t>provide assistance to</w:t>
      </w:r>
      <w:proofErr w:type="gramEnd"/>
      <w:r w:rsidRPr="3D39865E">
        <w:rPr>
          <w:rFonts w:ascii="Times New Roman" w:hAnsi="Times New Roman"/>
          <w:color w:val="000000" w:themeColor="text1"/>
          <w:sz w:val="24"/>
          <w:szCs w:val="24"/>
        </w:rPr>
        <w:t xml:space="preserve"> DEEP to identify the DEEP-disqualified projects most likely to gain approval through DEEP’s stormwater permitting process and to be deployed. This form is only applicable to Bids with Project Sites that violate the slope requirements in Section 4.5 of the Modified Program Requirements and that wish to be considered in the event the EDC does not meet their megawatt cap and there are no eligible bids remaining in the queue.</w:t>
      </w:r>
    </w:p>
    <w:p w14:paraId="40A55A94" w14:textId="77777777" w:rsidR="007E5E46" w:rsidRDefault="007E5E46" w:rsidP="007E5E46">
      <w:pPr>
        <w:spacing w:after="0" w:line="240" w:lineRule="auto"/>
        <w:textAlignment w:val="baseline"/>
        <w:rPr>
          <w:sz w:val="24"/>
          <w:szCs w:val="24"/>
        </w:rPr>
      </w:pPr>
    </w:p>
    <w:p w14:paraId="2290B7BC" w14:textId="77777777" w:rsidR="007E5E46" w:rsidRPr="00F85CF2" w:rsidRDefault="007E5E46" w:rsidP="007E5E46">
      <w:pPr>
        <w:spacing w:after="0" w:line="240" w:lineRule="auto"/>
        <w:textAlignment w:val="baseline"/>
        <w:rPr>
          <w:rFonts w:ascii="Segoe UI" w:hAnsi="Segoe UI" w:cs="Segoe UI"/>
          <w:sz w:val="18"/>
          <w:szCs w:val="18"/>
        </w:rPr>
      </w:pPr>
      <w:r w:rsidRPr="00F85CF2">
        <w:rPr>
          <w:rFonts w:ascii="Times New Roman" w:hAnsi="Times New Roman"/>
          <w:sz w:val="24"/>
          <w:szCs w:val="24"/>
        </w:rPr>
        <w:t>The undersigned hereby acknowledges that: </w:t>
      </w:r>
    </w:p>
    <w:p w14:paraId="24E56437" w14:textId="77777777" w:rsidR="007E5E46" w:rsidRPr="00F85CF2" w:rsidRDefault="007E5E46" w:rsidP="007E5E46">
      <w:pPr>
        <w:spacing w:after="0" w:line="240" w:lineRule="auto"/>
        <w:textAlignment w:val="baseline"/>
        <w:rPr>
          <w:rFonts w:ascii="Segoe UI" w:hAnsi="Segoe UI" w:cs="Segoe UI"/>
          <w:sz w:val="18"/>
          <w:szCs w:val="18"/>
        </w:rPr>
      </w:pPr>
      <w:r w:rsidRPr="00F85CF2">
        <w:rPr>
          <w:rFonts w:ascii="Times New Roman" w:hAnsi="Times New Roman"/>
          <w:sz w:val="24"/>
          <w:szCs w:val="24"/>
        </w:rPr>
        <w:t> </w:t>
      </w:r>
    </w:p>
    <w:p w14:paraId="0F425F4F" w14:textId="77777777" w:rsidR="007E5E46" w:rsidRPr="00F85CF2" w:rsidRDefault="007E5E46" w:rsidP="007E5E46">
      <w:pPr>
        <w:numPr>
          <w:ilvl w:val="0"/>
          <w:numId w:val="102"/>
        </w:numPr>
        <w:spacing w:after="0" w:line="240" w:lineRule="auto"/>
        <w:ind w:left="1080" w:firstLine="0"/>
        <w:textAlignment w:val="baseline"/>
        <w:rPr>
          <w:rFonts w:ascii="Times New Roman" w:hAnsi="Times New Roman"/>
          <w:sz w:val="24"/>
          <w:szCs w:val="24"/>
        </w:rPr>
      </w:pPr>
      <w:r w:rsidRPr="00F85CF2">
        <w:rPr>
          <w:rFonts w:ascii="Times New Roman" w:hAnsi="Times New Roman"/>
          <w:sz w:val="24"/>
          <w:szCs w:val="24"/>
        </w:rPr>
        <w:t>All or a portion of the solar array proposed is to be located on a post-construction slope greater than 15%</w:t>
      </w:r>
      <w:r>
        <w:rPr>
          <w:rFonts w:ascii="Times New Roman" w:hAnsi="Times New Roman"/>
          <w:sz w:val="24"/>
          <w:szCs w:val="24"/>
        </w:rPr>
        <w:t xml:space="preserve">, and for projects sited on landfills, more than 10 percent of the proposed solar array is on a post-construction slope of greater than </w:t>
      </w:r>
      <w:r w:rsidRPr="000320E1">
        <w:rPr>
          <w:rFonts w:ascii="Times New Roman" w:hAnsi="Times New Roman"/>
          <w:sz w:val="24"/>
          <w:szCs w:val="24"/>
        </w:rPr>
        <w:t>15 percent</w:t>
      </w:r>
      <w:r w:rsidRPr="00F85CF2">
        <w:rPr>
          <w:rFonts w:ascii="Times New Roman" w:hAnsi="Times New Roman"/>
          <w:sz w:val="24"/>
          <w:szCs w:val="24"/>
        </w:rPr>
        <w:t>.</w:t>
      </w:r>
      <w:r>
        <w:rPr>
          <w:rStyle w:val="FootnoteReference"/>
          <w:rFonts w:ascii="Times New Roman" w:hAnsi="Times New Roman"/>
          <w:sz w:val="24"/>
          <w:szCs w:val="24"/>
        </w:rPr>
        <w:footnoteReference w:id="4"/>
      </w:r>
      <w:r w:rsidRPr="00F85CF2">
        <w:rPr>
          <w:rFonts w:ascii="Times New Roman" w:hAnsi="Times New Roman"/>
          <w:sz w:val="24"/>
          <w:szCs w:val="24"/>
        </w:rPr>
        <w:t> </w:t>
      </w:r>
    </w:p>
    <w:p w14:paraId="004F1E90" w14:textId="77777777" w:rsidR="007E5E46" w:rsidRPr="00F85CF2" w:rsidRDefault="007E5E46" w:rsidP="007E5E46">
      <w:pPr>
        <w:spacing w:after="0" w:line="240" w:lineRule="auto"/>
        <w:ind w:left="720"/>
        <w:textAlignment w:val="baseline"/>
        <w:rPr>
          <w:rFonts w:ascii="Segoe UI" w:hAnsi="Segoe UI" w:cs="Segoe UI"/>
          <w:sz w:val="18"/>
          <w:szCs w:val="18"/>
        </w:rPr>
      </w:pPr>
      <w:r w:rsidRPr="00F85CF2">
        <w:rPr>
          <w:rFonts w:ascii="Times New Roman" w:hAnsi="Times New Roman"/>
          <w:sz w:val="24"/>
          <w:szCs w:val="24"/>
        </w:rPr>
        <w:t> </w:t>
      </w:r>
    </w:p>
    <w:p w14:paraId="76542B03" w14:textId="77777777" w:rsidR="007E5E46" w:rsidRPr="00F85CF2" w:rsidRDefault="007E5E46" w:rsidP="007E5E46">
      <w:pPr>
        <w:numPr>
          <w:ilvl w:val="0"/>
          <w:numId w:val="103"/>
        </w:numPr>
        <w:spacing w:after="0" w:line="240" w:lineRule="auto"/>
        <w:ind w:left="1080" w:firstLine="0"/>
        <w:textAlignment w:val="baseline"/>
        <w:rPr>
          <w:rFonts w:ascii="Times New Roman" w:hAnsi="Times New Roman"/>
          <w:sz w:val="24"/>
          <w:szCs w:val="24"/>
        </w:rPr>
      </w:pPr>
      <w:r w:rsidRPr="00F85CF2">
        <w:rPr>
          <w:rFonts w:ascii="Times New Roman" w:hAnsi="Times New Roman"/>
          <w:sz w:val="24"/>
          <w:szCs w:val="24"/>
        </w:rPr>
        <w:t>The General Permit for the Discharge of Stormwater and Dewatering Wastewaters from Construction Activities issued by the Department of Energy and Environmental Protection (“Department”), effective December 31, 2020 (“General Permit”),  in Appendix I entitled “Stormwater Management at Solar Array Construction Projects” (“Appendix I”), specifies that “all solar panels in the array shall also be considered effective impervious cover for the purposes of calculating Water Quality Volume if the proposed post-construction slopes at the site are equal to or greater than 15% . . . ” and, as such, requires the retention/detention of a significantly higher volume of stormwater than is required to be retained/detained when a solar array is proposed to be located on post-construction slopes of less than 15%. </w:t>
      </w:r>
    </w:p>
    <w:p w14:paraId="160314D8" w14:textId="77777777" w:rsidR="007E5E46" w:rsidRPr="00F85CF2" w:rsidRDefault="007E5E46" w:rsidP="007E5E46">
      <w:pPr>
        <w:spacing w:after="0" w:line="240" w:lineRule="auto"/>
        <w:ind w:left="720"/>
        <w:textAlignment w:val="baseline"/>
        <w:rPr>
          <w:rFonts w:ascii="Segoe UI" w:hAnsi="Segoe UI" w:cs="Segoe UI"/>
          <w:sz w:val="18"/>
          <w:szCs w:val="18"/>
        </w:rPr>
      </w:pPr>
      <w:r w:rsidRPr="00F85CF2">
        <w:rPr>
          <w:rFonts w:ascii="Times New Roman" w:hAnsi="Times New Roman"/>
          <w:sz w:val="24"/>
          <w:szCs w:val="24"/>
        </w:rPr>
        <w:t> </w:t>
      </w:r>
    </w:p>
    <w:p w14:paraId="0F4362FC" w14:textId="77777777" w:rsidR="007E5E46" w:rsidRPr="00F85CF2" w:rsidRDefault="007E5E46" w:rsidP="007E5E46">
      <w:pPr>
        <w:numPr>
          <w:ilvl w:val="0"/>
          <w:numId w:val="104"/>
        </w:numPr>
        <w:spacing w:after="0" w:line="240" w:lineRule="auto"/>
        <w:ind w:left="1080" w:firstLine="0"/>
        <w:textAlignment w:val="baseline"/>
        <w:rPr>
          <w:rFonts w:ascii="Times New Roman" w:hAnsi="Times New Roman"/>
          <w:sz w:val="24"/>
          <w:szCs w:val="24"/>
        </w:rPr>
      </w:pPr>
      <w:r w:rsidRPr="00F85CF2">
        <w:rPr>
          <w:rFonts w:ascii="Times New Roman" w:hAnsi="Times New Roman"/>
          <w:sz w:val="24"/>
          <w:szCs w:val="24"/>
        </w:rPr>
        <w:t>Additional stormwater infrastructure, including but not limited to an engineered stormwater management system, will likely be necessary to retain the required Water Quality Volume for a solar array located on a post-construction slope equal to or greater than 15% consistent with the General Permit.  Certain engineered structures for the detention/retention of water could require a permit for the construction of a dam under section 22a-402 of the Connecticut General Statutes. </w:t>
      </w:r>
    </w:p>
    <w:p w14:paraId="27392016" w14:textId="77777777" w:rsidR="007E5E46" w:rsidRPr="00F85CF2" w:rsidRDefault="007E5E46" w:rsidP="007E5E46">
      <w:pPr>
        <w:spacing w:after="0" w:line="240" w:lineRule="auto"/>
        <w:ind w:left="720"/>
        <w:textAlignment w:val="baseline"/>
        <w:rPr>
          <w:rFonts w:ascii="Segoe UI" w:hAnsi="Segoe UI" w:cs="Segoe UI"/>
          <w:sz w:val="18"/>
          <w:szCs w:val="18"/>
        </w:rPr>
      </w:pPr>
      <w:r w:rsidRPr="00F85CF2">
        <w:rPr>
          <w:rFonts w:ascii="Times New Roman" w:hAnsi="Times New Roman"/>
          <w:sz w:val="24"/>
          <w:szCs w:val="24"/>
        </w:rPr>
        <w:t>   </w:t>
      </w:r>
    </w:p>
    <w:p w14:paraId="5590AADB" w14:textId="77777777" w:rsidR="007E5E46" w:rsidRPr="00F85CF2" w:rsidRDefault="007E5E46" w:rsidP="007E5E46">
      <w:pPr>
        <w:numPr>
          <w:ilvl w:val="0"/>
          <w:numId w:val="105"/>
        </w:numPr>
        <w:spacing w:after="0" w:line="240" w:lineRule="auto"/>
        <w:ind w:left="1080" w:firstLine="0"/>
        <w:textAlignment w:val="baseline"/>
        <w:rPr>
          <w:rFonts w:ascii="Times New Roman" w:hAnsi="Times New Roman"/>
          <w:sz w:val="24"/>
          <w:szCs w:val="24"/>
        </w:rPr>
      </w:pPr>
      <w:r w:rsidRPr="00F85CF2">
        <w:rPr>
          <w:rFonts w:ascii="Times New Roman" w:hAnsi="Times New Roman"/>
          <w:sz w:val="24"/>
          <w:szCs w:val="24"/>
        </w:rPr>
        <w:t xml:space="preserve">Steep slopes may present other stormwater management challenges, and require additional stormwater measures, to ensure that post-development peak discharge corresponds with pre-development peak discharge, provide permanent stabilization and non-erosive conveyance of runoff from the site, and prevents an increase in peak flows, erosive velocities or volumes, or adverse impacts to downstream properties. To ensure the appropriate management of stormwater, the Department may require control measures or impose conditions including, but not limited to, reductions in solar array footprint, changes in solar </w:t>
      </w:r>
      <w:r w:rsidRPr="00F85CF2">
        <w:rPr>
          <w:rFonts w:ascii="Times New Roman" w:hAnsi="Times New Roman"/>
          <w:sz w:val="24"/>
          <w:szCs w:val="24"/>
        </w:rPr>
        <w:lastRenderedPageBreak/>
        <w:t>array spacing, changes in panel row orientation, increased setbacks, and enhanced erosion and sediment control measures.   </w:t>
      </w:r>
    </w:p>
    <w:p w14:paraId="29F77C9C" w14:textId="77777777" w:rsidR="007E5E46" w:rsidRPr="00F85CF2" w:rsidRDefault="007E5E46" w:rsidP="007E5E46">
      <w:pPr>
        <w:spacing w:after="0" w:line="240" w:lineRule="auto"/>
        <w:ind w:left="720"/>
        <w:textAlignment w:val="baseline"/>
        <w:rPr>
          <w:rFonts w:ascii="Segoe UI" w:hAnsi="Segoe UI" w:cs="Segoe UI"/>
          <w:sz w:val="18"/>
          <w:szCs w:val="18"/>
        </w:rPr>
      </w:pPr>
      <w:r w:rsidRPr="00F85CF2">
        <w:rPr>
          <w:rFonts w:ascii="Times New Roman" w:hAnsi="Times New Roman"/>
          <w:sz w:val="24"/>
          <w:szCs w:val="24"/>
        </w:rPr>
        <w:t> </w:t>
      </w:r>
    </w:p>
    <w:p w14:paraId="1674397A" w14:textId="77777777" w:rsidR="007E5E46" w:rsidRPr="00F85CF2" w:rsidRDefault="007E5E46" w:rsidP="007E5E46">
      <w:pPr>
        <w:numPr>
          <w:ilvl w:val="0"/>
          <w:numId w:val="106"/>
        </w:numPr>
        <w:spacing w:after="0" w:line="240" w:lineRule="auto"/>
        <w:ind w:left="1080" w:firstLine="0"/>
        <w:textAlignment w:val="baseline"/>
        <w:rPr>
          <w:rFonts w:ascii="Times New Roman" w:hAnsi="Times New Roman"/>
          <w:sz w:val="24"/>
          <w:szCs w:val="24"/>
        </w:rPr>
      </w:pPr>
      <w:r w:rsidRPr="00F85CF2">
        <w:rPr>
          <w:rFonts w:ascii="Times New Roman" w:hAnsi="Times New Roman"/>
          <w:sz w:val="24"/>
          <w:szCs w:val="24"/>
        </w:rPr>
        <w:t>The proposed facility will be subject to strict construction phasing any may require establishment and consistent re-establishment of appropriate vegetative cover or other standard means of erosion and sedimentation control throughout construction of the project.  A letter of credit, in an amount calculated based on the total area to be disturbed, is required. </w:t>
      </w:r>
    </w:p>
    <w:p w14:paraId="03CDB7C5" w14:textId="77777777" w:rsidR="007E5E46" w:rsidRPr="00F85CF2" w:rsidRDefault="007E5E46" w:rsidP="007E5E46">
      <w:pPr>
        <w:spacing w:after="0" w:line="240" w:lineRule="auto"/>
        <w:ind w:left="720"/>
        <w:textAlignment w:val="baseline"/>
        <w:rPr>
          <w:rFonts w:ascii="Segoe UI" w:hAnsi="Segoe UI" w:cs="Segoe UI"/>
          <w:sz w:val="18"/>
          <w:szCs w:val="18"/>
        </w:rPr>
      </w:pPr>
      <w:r w:rsidRPr="00F85CF2">
        <w:rPr>
          <w:rFonts w:ascii="Times New Roman" w:hAnsi="Times New Roman"/>
          <w:sz w:val="24"/>
          <w:szCs w:val="24"/>
        </w:rPr>
        <w:t> </w:t>
      </w:r>
    </w:p>
    <w:p w14:paraId="060FA7C2" w14:textId="77777777" w:rsidR="007E5E46" w:rsidRDefault="007E5E46" w:rsidP="007E5E46">
      <w:pPr>
        <w:spacing w:after="160" w:line="259" w:lineRule="auto"/>
        <w:rPr>
          <w:rFonts w:ascii="Segoe UI" w:hAnsi="Segoe UI" w:cs="Segoe UI"/>
          <w:color w:val="666666"/>
          <w:sz w:val="18"/>
          <w:szCs w:val="18"/>
          <w:shd w:val="clear" w:color="auto" w:fill="FFFFFF"/>
        </w:rPr>
      </w:pPr>
      <w:r>
        <w:rPr>
          <w:rFonts w:ascii="Segoe UI" w:hAnsi="Segoe UI" w:cs="Segoe UI"/>
          <w:color w:val="666666"/>
          <w:sz w:val="18"/>
          <w:szCs w:val="18"/>
          <w:shd w:val="clear" w:color="auto" w:fill="FFFFFF"/>
        </w:rPr>
        <w:br w:type="page"/>
      </w:r>
    </w:p>
    <w:p w14:paraId="21A370E1" w14:textId="77777777" w:rsidR="007E5E46" w:rsidRPr="00F85CF2" w:rsidRDefault="007E5E46" w:rsidP="007E5E46">
      <w:pPr>
        <w:spacing w:after="0" w:line="240" w:lineRule="auto"/>
        <w:textAlignment w:val="baseline"/>
        <w:rPr>
          <w:rFonts w:ascii="Segoe UI" w:hAnsi="Segoe UI" w:cs="Segoe UI"/>
          <w:sz w:val="18"/>
          <w:szCs w:val="18"/>
        </w:rPr>
      </w:pPr>
      <w:r w:rsidRPr="00F85CF2">
        <w:rPr>
          <w:rFonts w:ascii="Times New Roman" w:hAnsi="Times New Roman"/>
          <w:sz w:val="24"/>
          <w:szCs w:val="24"/>
        </w:rPr>
        <w:lastRenderedPageBreak/>
        <w:t>The undersigned therefore certifies that: </w:t>
      </w:r>
    </w:p>
    <w:p w14:paraId="162E3272" w14:textId="77777777" w:rsidR="007E5E46" w:rsidRPr="00F85CF2" w:rsidRDefault="007E5E46" w:rsidP="007E5E46">
      <w:pPr>
        <w:spacing w:after="0" w:line="240" w:lineRule="auto"/>
        <w:textAlignment w:val="baseline"/>
        <w:rPr>
          <w:rFonts w:ascii="Segoe UI" w:hAnsi="Segoe UI" w:cs="Segoe UI"/>
          <w:sz w:val="18"/>
          <w:szCs w:val="18"/>
        </w:rPr>
      </w:pPr>
      <w:r w:rsidRPr="00F85CF2">
        <w:rPr>
          <w:rFonts w:ascii="Times New Roman" w:hAnsi="Times New Roman"/>
          <w:sz w:val="24"/>
          <w:szCs w:val="24"/>
        </w:rPr>
        <w:t> </w:t>
      </w:r>
    </w:p>
    <w:p w14:paraId="0551F691" w14:textId="77777777" w:rsidR="007E5E46" w:rsidRPr="00F85CF2" w:rsidRDefault="007E5E46" w:rsidP="007E5E46">
      <w:pPr>
        <w:numPr>
          <w:ilvl w:val="0"/>
          <w:numId w:val="107"/>
        </w:numPr>
        <w:spacing w:after="0" w:line="240" w:lineRule="auto"/>
        <w:ind w:left="1080" w:firstLine="0"/>
        <w:textAlignment w:val="baseline"/>
        <w:rPr>
          <w:rFonts w:ascii="Times New Roman" w:hAnsi="Times New Roman"/>
          <w:sz w:val="24"/>
          <w:szCs w:val="24"/>
        </w:rPr>
      </w:pPr>
      <w:r w:rsidRPr="00F85CF2">
        <w:rPr>
          <w:rFonts w:ascii="Times New Roman" w:hAnsi="Times New Roman"/>
          <w:sz w:val="24"/>
          <w:szCs w:val="24"/>
        </w:rPr>
        <w:t>I have reviewed the General Permit, including Appendix I. </w:t>
      </w:r>
    </w:p>
    <w:p w14:paraId="346CC02A" w14:textId="77777777" w:rsidR="007E5E46" w:rsidRPr="00F85CF2" w:rsidRDefault="007E5E46" w:rsidP="007E5E46">
      <w:pPr>
        <w:spacing w:after="0" w:line="240" w:lineRule="auto"/>
        <w:ind w:left="1080"/>
        <w:textAlignment w:val="baseline"/>
        <w:rPr>
          <w:rFonts w:ascii="Segoe UI" w:hAnsi="Segoe UI" w:cs="Segoe UI"/>
          <w:sz w:val="18"/>
          <w:szCs w:val="18"/>
        </w:rPr>
      </w:pPr>
      <w:r w:rsidRPr="00F85CF2">
        <w:rPr>
          <w:rFonts w:ascii="Times New Roman" w:hAnsi="Times New Roman"/>
          <w:sz w:val="24"/>
          <w:szCs w:val="24"/>
        </w:rPr>
        <w:t> </w:t>
      </w:r>
    </w:p>
    <w:p w14:paraId="4B14DA88" w14:textId="77777777" w:rsidR="007E5E46" w:rsidRPr="00F85CF2" w:rsidRDefault="007E5E46" w:rsidP="007E5E46">
      <w:pPr>
        <w:numPr>
          <w:ilvl w:val="0"/>
          <w:numId w:val="108"/>
        </w:numPr>
        <w:spacing w:after="0" w:line="240" w:lineRule="auto"/>
        <w:ind w:left="1080" w:firstLine="0"/>
        <w:textAlignment w:val="baseline"/>
        <w:rPr>
          <w:rFonts w:ascii="Times New Roman" w:hAnsi="Times New Roman"/>
          <w:sz w:val="24"/>
          <w:szCs w:val="24"/>
        </w:rPr>
      </w:pPr>
      <w:r w:rsidRPr="00F85CF2">
        <w:rPr>
          <w:rFonts w:ascii="Times New Roman" w:hAnsi="Times New Roman"/>
          <w:sz w:val="24"/>
          <w:szCs w:val="24"/>
        </w:rPr>
        <w:t>A Qualified Professional Engineer as defined by the General Permit and whose name and seal appear below, has indicated that the necessary infrastructure to retain the Water Quality Volume calculated as required by Appendix I of the General Permit, and to otherwise manage stormwater in compliance with the requirements of the General Permit, including Appendix I thereto, can be constructed on the site. </w:t>
      </w:r>
    </w:p>
    <w:p w14:paraId="7A1073FC" w14:textId="77777777" w:rsidR="007E5E46" w:rsidRPr="00F85CF2" w:rsidRDefault="007E5E46" w:rsidP="007E5E46">
      <w:pPr>
        <w:spacing w:after="0" w:line="240" w:lineRule="auto"/>
        <w:ind w:left="1080"/>
        <w:textAlignment w:val="baseline"/>
        <w:rPr>
          <w:rFonts w:ascii="Segoe UI" w:hAnsi="Segoe UI" w:cs="Segoe UI"/>
          <w:sz w:val="18"/>
          <w:szCs w:val="18"/>
        </w:rPr>
      </w:pPr>
      <w:r w:rsidRPr="00F85CF2">
        <w:rPr>
          <w:rFonts w:ascii="Times New Roman" w:hAnsi="Times New Roman"/>
          <w:sz w:val="24"/>
          <w:szCs w:val="24"/>
        </w:rPr>
        <w:t> </w:t>
      </w:r>
    </w:p>
    <w:p w14:paraId="643E8FEB" w14:textId="77777777" w:rsidR="007E5E46" w:rsidRPr="00F85CF2" w:rsidRDefault="007E5E46" w:rsidP="007E5E46">
      <w:pPr>
        <w:numPr>
          <w:ilvl w:val="0"/>
          <w:numId w:val="109"/>
        </w:numPr>
        <w:spacing w:after="0" w:line="240" w:lineRule="auto"/>
        <w:ind w:left="1080" w:firstLine="0"/>
        <w:textAlignment w:val="baseline"/>
        <w:rPr>
          <w:rFonts w:ascii="Times New Roman" w:hAnsi="Times New Roman"/>
          <w:sz w:val="24"/>
          <w:szCs w:val="24"/>
        </w:rPr>
      </w:pPr>
      <w:r w:rsidRPr="00F85CF2">
        <w:rPr>
          <w:rFonts w:ascii="Times New Roman" w:hAnsi="Times New Roman"/>
          <w:sz w:val="24"/>
          <w:szCs w:val="24"/>
        </w:rPr>
        <w:t>The bid price accounts for the need to construct the required stormwater infrastructure, the required financial assurance, and any other costs associated with obtaining registration under the General Permit and any other authorizations, including but not limited to, individual permits required by the Department to construct the necessary stormwater infrastructure.  </w:t>
      </w:r>
    </w:p>
    <w:p w14:paraId="4F24107F" w14:textId="77777777" w:rsidR="007E5E46" w:rsidRPr="00F85CF2" w:rsidRDefault="007E5E46" w:rsidP="007E5E46">
      <w:pPr>
        <w:spacing w:after="0" w:line="240" w:lineRule="auto"/>
        <w:ind w:left="720"/>
        <w:textAlignment w:val="baseline"/>
        <w:rPr>
          <w:rFonts w:ascii="Segoe UI" w:hAnsi="Segoe UI" w:cs="Segoe UI"/>
          <w:sz w:val="18"/>
          <w:szCs w:val="18"/>
        </w:rPr>
      </w:pPr>
      <w:r w:rsidRPr="00F85CF2">
        <w:rPr>
          <w:rFonts w:ascii="Times New Roman" w:hAnsi="Times New Roman"/>
          <w:sz w:val="24"/>
          <w:szCs w:val="24"/>
        </w:rPr>
        <w:t> </w:t>
      </w:r>
    </w:p>
    <w:p w14:paraId="3599C815" w14:textId="77777777" w:rsidR="007E5E46" w:rsidRPr="00F85CF2" w:rsidRDefault="007E5E46" w:rsidP="007E5E46">
      <w:pPr>
        <w:numPr>
          <w:ilvl w:val="0"/>
          <w:numId w:val="110"/>
        </w:numPr>
        <w:spacing w:after="0" w:line="240" w:lineRule="auto"/>
        <w:ind w:left="1080" w:firstLine="0"/>
        <w:textAlignment w:val="baseline"/>
        <w:rPr>
          <w:rFonts w:ascii="Times New Roman" w:hAnsi="Times New Roman"/>
          <w:sz w:val="24"/>
          <w:szCs w:val="24"/>
        </w:rPr>
      </w:pPr>
      <w:r w:rsidRPr="00F85CF2">
        <w:rPr>
          <w:rFonts w:ascii="Times New Roman" w:hAnsi="Times New Roman"/>
          <w:sz w:val="24"/>
          <w:szCs w:val="24"/>
        </w:rPr>
        <w:t>Any required permits from the Department, including but not limited to permits related to the management of stormwater and construction of related infrastructure, will be obtained and that selection of this project in this procurement shall not require the Department to approve any required permit or authorization, and nothing herein impacts the Department’s right to disapprove or deny any permit application or registration, or to require control measures or impose conditions, including, but not limited to, those described above.     </w:t>
      </w:r>
    </w:p>
    <w:p w14:paraId="679D8F57" w14:textId="77777777" w:rsidR="007E5E46" w:rsidRPr="00F85CF2" w:rsidRDefault="007E5E46" w:rsidP="007E5E46">
      <w:pPr>
        <w:spacing w:after="0" w:line="240" w:lineRule="auto"/>
        <w:textAlignment w:val="baseline"/>
        <w:rPr>
          <w:rFonts w:ascii="Segoe UI" w:hAnsi="Segoe UI" w:cs="Segoe UI"/>
          <w:sz w:val="18"/>
          <w:szCs w:val="18"/>
        </w:rPr>
      </w:pPr>
      <w:r w:rsidRPr="00F85CF2">
        <w:rPr>
          <w:rFonts w:ascii="Times New Roman" w:hAnsi="Times New Roman"/>
          <w:sz w:val="24"/>
          <w:szCs w:val="24"/>
        </w:rPr>
        <w:t> </w:t>
      </w:r>
    </w:p>
    <w:p w14:paraId="2290E1E9" w14:textId="77777777" w:rsidR="007E5E46" w:rsidRPr="00F85CF2" w:rsidRDefault="007E5E46" w:rsidP="007E5E46">
      <w:pPr>
        <w:spacing w:after="0" w:line="240" w:lineRule="auto"/>
        <w:textAlignment w:val="baseline"/>
        <w:rPr>
          <w:rFonts w:ascii="Segoe UI" w:hAnsi="Segoe UI" w:cs="Segoe UI"/>
          <w:sz w:val="18"/>
          <w:szCs w:val="18"/>
        </w:rPr>
      </w:pPr>
      <w:r w:rsidRPr="00F85CF2">
        <w:rPr>
          <w:rFonts w:ascii="Times New Roman" w:hAnsi="Times New Roman"/>
          <w:sz w:val="24"/>
          <w:szCs w:val="24"/>
        </w:rPr>
        <w:t> </w:t>
      </w:r>
    </w:p>
    <w:p w14:paraId="2B37714D" w14:textId="77777777" w:rsidR="007E5E46" w:rsidRPr="00F85CF2" w:rsidRDefault="007E5E46" w:rsidP="007E5E46">
      <w:pPr>
        <w:spacing w:after="0" w:line="240" w:lineRule="auto"/>
        <w:textAlignment w:val="baseline"/>
        <w:rPr>
          <w:rFonts w:ascii="Segoe UI" w:hAnsi="Segoe UI" w:cs="Segoe UI"/>
          <w:sz w:val="18"/>
          <w:szCs w:val="18"/>
        </w:rPr>
      </w:pPr>
      <w:r w:rsidRPr="00F85CF2">
        <w:rPr>
          <w:rFonts w:ascii="Times New Roman" w:hAnsi="Times New Roman"/>
          <w:sz w:val="24"/>
          <w:szCs w:val="24"/>
        </w:rPr>
        <w:t> </w:t>
      </w:r>
    </w:p>
    <w:p w14:paraId="09025FA8" w14:textId="77777777" w:rsidR="007E5E46" w:rsidRPr="00F85CF2" w:rsidRDefault="007E5E46" w:rsidP="007E5E46">
      <w:pPr>
        <w:spacing w:after="0" w:line="240" w:lineRule="auto"/>
        <w:textAlignment w:val="baseline"/>
        <w:rPr>
          <w:rFonts w:ascii="Segoe UI" w:hAnsi="Segoe UI" w:cs="Segoe UI"/>
          <w:sz w:val="18"/>
          <w:szCs w:val="18"/>
        </w:rPr>
      </w:pPr>
      <w:r w:rsidRPr="00F85CF2">
        <w:rPr>
          <w:rFonts w:ascii="Times New Roman" w:hAnsi="Times New Roman"/>
          <w:sz w:val="24"/>
          <w:szCs w:val="24"/>
        </w:rPr>
        <w:t>By:    </w:t>
      </w:r>
      <w:r w:rsidRPr="00F85CF2">
        <w:rPr>
          <w:rFonts w:cs="Calibri"/>
          <w:sz w:val="24"/>
          <w:szCs w:val="24"/>
        </w:rPr>
        <w:t xml:space="preserve"> </w:t>
      </w:r>
      <w:r w:rsidRPr="00F85CF2">
        <w:rPr>
          <w:rFonts w:ascii="Times New Roman" w:hAnsi="Times New Roman"/>
          <w:sz w:val="24"/>
          <w:szCs w:val="24"/>
        </w:rPr>
        <w:t>__________________________ </w:t>
      </w:r>
    </w:p>
    <w:p w14:paraId="3B1C6ADA" w14:textId="77777777" w:rsidR="007E5E46" w:rsidRPr="00F85CF2" w:rsidRDefault="007E5E46" w:rsidP="007E5E46">
      <w:pPr>
        <w:spacing w:after="0" w:line="240" w:lineRule="auto"/>
        <w:ind w:firstLine="720"/>
        <w:textAlignment w:val="baseline"/>
        <w:rPr>
          <w:rFonts w:ascii="Segoe UI" w:hAnsi="Segoe UI" w:cs="Segoe UI"/>
          <w:sz w:val="18"/>
          <w:szCs w:val="18"/>
        </w:rPr>
      </w:pPr>
      <w:r w:rsidRPr="00F85CF2">
        <w:rPr>
          <w:rFonts w:ascii="Times New Roman" w:hAnsi="Times New Roman"/>
          <w:sz w:val="24"/>
          <w:szCs w:val="24"/>
        </w:rPr>
        <w:t>Date: </w:t>
      </w:r>
    </w:p>
    <w:p w14:paraId="4C3BF739" w14:textId="77777777" w:rsidR="007E5E46" w:rsidRPr="00F85CF2" w:rsidRDefault="007E5E46" w:rsidP="007E5E46">
      <w:pPr>
        <w:spacing w:after="0" w:line="240" w:lineRule="auto"/>
        <w:ind w:firstLine="720"/>
        <w:textAlignment w:val="baseline"/>
        <w:rPr>
          <w:rFonts w:ascii="Segoe UI" w:hAnsi="Segoe UI" w:cs="Segoe UI"/>
          <w:sz w:val="18"/>
          <w:szCs w:val="18"/>
        </w:rPr>
      </w:pPr>
      <w:r w:rsidRPr="00F85CF2">
        <w:rPr>
          <w:rFonts w:ascii="Times New Roman" w:hAnsi="Times New Roman"/>
          <w:sz w:val="24"/>
          <w:szCs w:val="24"/>
        </w:rPr>
        <w:t>Name:  </w:t>
      </w:r>
    </w:p>
    <w:p w14:paraId="3388313B" w14:textId="77777777" w:rsidR="007E5E46" w:rsidRPr="00F85CF2" w:rsidRDefault="007E5E46" w:rsidP="007E5E46">
      <w:pPr>
        <w:spacing w:after="0" w:line="240" w:lineRule="auto"/>
        <w:ind w:firstLine="720"/>
        <w:textAlignment w:val="baseline"/>
        <w:rPr>
          <w:rFonts w:ascii="Segoe UI" w:hAnsi="Segoe UI" w:cs="Segoe UI"/>
          <w:sz w:val="18"/>
          <w:szCs w:val="18"/>
        </w:rPr>
      </w:pPr>
      <w:r w:rsidRPr="00F85CF2">
        <w:rPr>
          <w:rFonts w:ascii="Times New Roman" w:hAnsi="Times New Roman"/>
          <w:sz w:val="24"/>
          <w:szCs w:val="24"/>
        </w:rPr>
        <w:t>Title: </w:t>
      </w:r>
    </w:p>
    <w:p w14:paraId="0AD57104" w14:textId="77777777" w:rsidR="007E5E46" w:rsidRPr="00F85CF2" w:rsidRDefault="007E5E46" w:rsidP="007E5E46">
      <w:pPr>
        <w:spacing w:after="0" w:line="240" w:lineRule="auto"/>
        <w:ind w:firstLine="720"/>
        <w:textAlignment w:val="baseline"/>
        <w:rPr>
          <w:rFonts w:ascii="Segoe UI" w:hAnsi="Segoe UI" w:cs="Segoe UI"/>
          <w:sz w:val="18"/>
          <w:szCs w:val="18"/>
        </w:rPr>
      </w:pPr>
      <w:r w:rsidRPr="00F85CF2">
        <w:rPr>
          <w:rFonts w:ascii="Times New Roman" w:hAnsi="Times New Roman"/>
          <w:sz w:val="24"/>
          <w:szCs w:val="24"/>
        </w:rPr>
        <w:t>Company: </w:t>
      </w:r>
    </w:p>
    <w:p w14:paraId="395D4BFE" w14:textId="77777777" w:rsidR="007E5E46" w:rsidRPr="00F85CF2" w:rsidRDefault="007E5E46" w:rsidP="007E5E46">
      <w:pPr>
        <w:spacing w:after="0" w:line="240" w:lineRule="auto"/>
        <w:textAlignment w:val="baseline"/>
        <w:rPr>
          <w:rFonts w:ascii="Segoe UI" w:hAnsi="Segoe UI" w:cs="Segoe UI"/>
          <w:sz w:val="18"/>
          <w:szCs w:val="18"/>
        </w:rPr>
      </w:pPr>
      <w:r w:rsidRPr="00F85CF2">
        <w:rPr>
          <w:rFonts w:ascii="Times New Roman" w:hAnsi="Times New Roman"/>
          <w:sz w:val="24"/>
          <w:szCs w:val="24"/>
        </w:rPr>
        <w:t> </w:t>
      </w:r>
    </w:p>
    <w:p w14:paraId="4B392930" w14:textId="77777777" w:rsidR="007E5E46" w:rsidRPr="00F85CF2" w:rsidRDefault="007E5E46" w:rsidP="007E5E46">
      <w:pPr>
        <w:spacing w:after="0" w:line="240" w:lineRule="auto"/>
        <w:textAlignment w:val="baseline"/>
        <w:rPr>
          <w:rFonts w:ascii="Segoe UI" w:hAnsi="Segoe UI" w:cs="Segoe UI"/>
          <w:sz w:val="18"/>
          <w:szCs w:val="18"/>
        </w:rPr>
      </w:pPr>
      <w:r w:rsidRPr="00F85CF2">
        <w:rPr>
          <w:rFonts w:ascii="Times New Roman" w:hAnsi="Times New Roman"/>
          <w:sz w:val="24"/>
          <w:szCs w:val="24"/>
        </w:rPr>
        <w:t> </w:t>
      </w:r>
    </w:p>
    <w:p w14:paraId="6AEDEF13" w14:textId="77777777" w:rsidR="007E5E46" w:rsidRPr="00F85CF2" w:rsidRDefault="007E5E46" w:rsidP="007E5E46">
      <w:pPr>
        <w:spacing w:after="0" w:line="240" w:lineRule="auto"/>
        <w:ind w:firstLine="720"/>
        <w:textAlignment w:val="baseline"/>
        <w:rPr>
          <w:rFonts w:ascii="Segoe UI" w:hAnsi="Segoe UI" w:cs="Segoe UI"/>
          <w:sz w:val="18"/>
          <w:szCs w:val="18"/>
        </w:rPr>
      </w:pPr>
      <w:r w:rsidRPr="00F85CF2">
        <w:rPr>
          <w:rFonts w:ascii="Times New Roman" w:hAnsi="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35"/>
        <w:gridCol w:w="4500"/>
      </w:tblGrid>
      <w:tr w:rsidR="007E5E46" w:rsidRPr="00F85CF2" w14:paraId="52D9F30C" w14:textId="77777777" w:rsidTr="007D0136">
        <w:tc>
          <w:tcPr>
            <w:tcW w:w="4935" w:type="dxa"/>
            <w:tcBorders>
              <w:top w:val="single" w:sz="6" w:space="0" w:color="auto"/>
              <w:left w:val="single" w:sz="6" w:space="0" w:color="auto"/>
              <w:bottom w:val="single" w:sz="6" w:space="0" w:color="auto"/>
              <w:right w:val="single" w:sz="6" w:space="0" w:color="auto"/>
            </w:tcBorders>
            <w:shd w:val="clear" w:color="auto" w:fill="auto"/>
            <w:hideMark/>
          </w:tcPr>
          <w:p w14:paraId="44F9A789" w14:textId="77777777" w:rsidR="007E5E46" w:rsidRPr="00F85CF2" w:rsidRDefault="007E5E46" w:rsidP="007D0136">
            <w:pPr>
              <w:spacing w:after="0" w:line="240" w:lineRule="auto"/>
              <w:textAlignment w:val="baseline"/>
              <w:rPr>
                <w:rFonts w:ascii="Times New Roman" w:hAnsi="Times New Roman"/>
                <w:sz w:val="24"/>
                <w:szCs w:val="24"/>
              </w:rPr>
            </w:pPr>
            <w:r w:rsidRPr="00F85CF2">
              <w:rPr>
                <w:rFonts w:ascii="Times New Roman" w:hAnsi="Times New Roman"/>
                <w:sz w:val="24"/>
                <w:szCs w:val="24"/>
              </w:rPr>
              <w:t>Information for Qualified Professional Engineer: </w:t>
            </w:r>
          </w:p>
          <w:p w14:paraId="389D0185" w14:textId="77777777" w:rsidR="007E5E46" w:rsidRPr="00F85CF2" w:rsidRDefault="007E5E46" w:rsidP="007D0136">
            <w:pPr>
              <w:spacing w:after="0" w:line="240" w:lineRule="auto"/>
              <w:textAlignment w:val="baseline"/>
              <w:rPr>
                <w:rFonts w:ascii="Times New Roman" w:hAnsi="Times New Roman"/>
                <w:sz w:val="24"/>
                <w:szCs w:val="24"/>
              </w:rPr>
            </w:pPr>
            <w:r w:rsidRPr="00F85CF2">
              <w:rPr>
                <w:rFonts w:ascii="Times New Roman" w:hAnsi="Times New Roman"/>
                <w:sz w:val="24"/>
                <w:szCs w:val="24"/>
              </w:rPr>
              <w:t> </w:t>
            </w:r>
          </w:p>
          <w:p w14:paraId="7A50217B" w14:textId="77777777" w:rsidR="007E5E46" w:rsidRPr="00F85CF2" w:rsidRDefault="007E5E46" w:rsidP="007D0136">
            <w:pPr>
              <w:spacing w:after="0" w:line="240" w:lineRule="auto"/>
              <w:textAlignment w:val="baseline"/>
              <w:rPr>
                <w:rFonts w:ascii="Times New Roman" w:hAnsi="Times New Roman"/>
                <w:sz w:val="24"/>
                <w:szCs w:val="24"/>
              </w:rPr>
            </w:pPr>
            <w:r w:rsidRPr="00F85CF2">
              <w:rPr>
                <w:rFonts w:ascii="Times New Roman" w:hAnsi="Times New Roman"/>
                <w:sz w:val="24"/>
                <w:szCs w:val="24"/>
              </w:rPr>
              <w:t>Name: </w:t>
            </w:r>
            <w:r w:rsidRPr="00F85CF2">
              <w:rPr>
                <w:rFonts w:ascii="Times New Roman" w:hAnsi="Times New Roman"/>
                <w:sz w:val="24"/>
                <w:szCs w:val="24"/>
              </w:rPr>
              <w:br/>
              <w:t>Title: </w:t>
            </w:r>
          </w:p>
          <w:p w14:paraId="6F21678A" w14:textId="77777777" w:rsidR="007E5E46" w:rsidRPr="00F85CF2" w:rsidRDefault="007E5E46" w:rsidP="007D0136">
            <w:pPr>
              <w:spacing w:after="0" w:line="240" w:lineRule="auto"/>
              <w:textAlignment w:val="baseline"/>
              <w:rPr>
                <w:rFonts w:ascii="Times New Roman" w:hAnsi="Times New Roman"/>
                <w:sz w:val="24"/>
                <w:szCs w:val="24"/>
              </w:rPr>
            </w:pPr>
            <w:r w:rsidRPr="00F85CF2">
              <w:rPr>
                <w:rFonts w:ascii="Times New Roman" w:hAnsi="Times New Roman"/>
                <w:sz w:val="24"/>
                <w:szCs w:val="24"/>
              </w:rPr>
              <w:t>Company: </w:t>
            </w:r>
          </w:p>
          <w:p w14:paraId="6F8DFCB6" w14:textId="77777777" w:rsidR="007E5E46" w:rsidRPr="00F85CF2" w:rsidRDefault="007E5E46" w:rsidP="007D0136">
            <w:pPr>
              <w:spacing w:after="0" w:line="240" w:lineRule="auto"/>
              <w:textAlignment w:val="baseline"/>
              <w:rPr>
                <w:rFonts w:ascii="Times New Roman" w:hAnsi="Times New Roman"/>
                <w:sz w:val="24"/>
                <w:szCs w:val="24"/>
              </w:rPr>
            </w:pPr>
            <w:r w:rsidRPr="00F85CF2">
              <w:rPr>
                <w:rFonts w:ascii="Times New Roman" w:hAnsi="Times New Roman"/>
                <w:sz w:val="24"/>
                <w:szCs w:val="24"/>
              </w:rPr>
              <w:t>Street Address: </w:t>
            </w:r>
          </w:p>
          <w:p w14:paraId="3524BB64" w14:textId="77777777" w:rsidR="007E5E46" w:rsidRPr="00F85CF2" w:rsidRDefault="007E5E46" w:rsidP="007D0136">
            <w:pPr>
              <w:spacing w:after="0" w:line="240" w:lineRule="auto"/>
              <w:textAlignment w:val="baseline"/>
              <w:rPr>
                <w:rFonts w:ascii="Times New Roman" w:hAnsi="Times New Roman"/>
                <w:sz w:val="24"/>
                <w:szCs w:val="24"/>
              </w:rPr>
            </w:pPr>
            <w:r w:rsidRPr="00F85CF2">
              <w:rPr>
                <w:rFonts w:ascii="Times New Roman" w:hAnsi="Times New Roman"/>
                <w:sz w:val="24"/>
                <w:szCs w:val="24"/>
              </w:rPr>
              <w:t>City/Town: </w:t>
            </w:r>
          </w:p>
          <w:p w14:paraId="5D35CD1C" w14:textId="77777777" w:rsidR="007E5E46" w:rsidRPr="00F85CF2" w:rsidRDefault="007E5E46" w:rsidP="007D0136">
            <w:pPr>
              <w:spacing w:after="0" w:line="240" w:lineRule="auto"/>
              <w:textAlignment w:val="baseline"/>
              <w:rPr>
                <w:rFonts w:ascii="Times New Roman" w:hAnsi="Times New Roman"/>
                <w:sz w:val="24"/>
                <w:szCs w:val="24"/>
              </w:rPr>
            </w:pPr>
            <w:r w:rsidRPr="00F85CF2">
              <w:rPr>
                <w:rFonts w:ascii="Times New Roman" w:hAnsi="Times New Roman"/>
                <w:sz w:val="24"/>
                <w:szCs w:val="24"/>
              </w:rPr>
              <w:t>State and Zip Code: </w:t>
            </w:r>
          </w:p>
        </w:tc>
        <w:tc>
          <w:tcPr>
            <w:tcW w:w="4500" w:type="dxa"/>
            <w:tcBorders>
              <w:top w:val="single" w:sz="6" w:space="0" w:color="auto"/>
              <w:left w:val="nil"/>
              <w:bottom w:val="single" w:sz="6" w:space="0" w:color="auto"/>
              <w:right w:val="single" w:sz="6" w:space="0" w:color="auto"/>
            </w:tcBorders>
            <w:shd w:val="clear" w:color="auto" w:fill="auto"/>
            <w:hideMark/>
          </w:tcPr>
          <w:p w14:paraId="740A8695" w14:textId="77777777" w:rsidR="007E5E46" w:rsidRPr="00F85CF2" w:rsidRDefault="007E5E46" w:rsidP="007D0136">
            <w:pPr>
              <w:spacing w:after="0" w:line="240" w:lineRule="auto"/>
              <w:textAlignment w:val="baseline"/>
              <w:rPr>
                <w:rFonts w:ascii="Times New Roman" w:hAnsi="Times New Roman"/>
                <w:sz w:val="24"/>
                <w:szCs w:val="24"/>
              </w:rPr>
            </w:pPr>
            <w:r w:rsidRPr="00F85CF2">
              <w:rPr>
                <w:rFonts w:ascii="Times New Roman" w:hAnsi="Times New Roman"/>
                <w:sz w:val="24"/>
                <w:szCs w:val="24"/>
              </w:rPr>
              <w:t>Affix Qualified Professional Engineer Seal: </w:t>
            </w:r>
          </w:p>
        </w:tc>
      </w:tr>
    </w:tbl>
    <w:p w14:paraId="0E4DE303" w14:textId="77777777" w:rsidR="007E5E46" w:rsidRPr="00F85CF2" w:rsidRDefault="007E5E46" w:rsidP="007E5E46">
      <w:pPr>
        <w:spacing w:after="0" w:line="240" w:lineRule="auto"/>
        <w:ind w:firstLine="720"/>
        <w:textAlignment w:val="baseline"/>
        <w:rPr>
          <w:rFonts w:ascii="Segoe UI" w:hAnsi="Segoe UI" w:cs="Segoe UI"/>
          <w:sz w:val="18"/>
          <w:szCs w:val="18"/>
        </w:rPr>
      </w:pPr>
      <w:r w:rsidRPr="00F85CF2">
        <w:rPr>
          <w:rFonts w:ascii="Times New Roman" w:hAnsi="Times New Roman"/>
          <w:sz w:val="24"/>
          <w:szCs w:val="24"/>
        </w:rPr>
        <w:t> </w:t>
      </w:r>
    </w:p>
    <w:p w14:paraId="3D87834A" w14:textId="77777777" w:rsidR="007E5E46" w:rsidRDefault="007E5E46" w:rsidP="00530A8A">
      <w:pPr>
        <w:spacing w:after="0" w:line="240" w:lineRule="auto"/>
      </w:pPr>
    </w:p>
    <w:p w14:paraId="3807BA1D" w14:textId="77777777" w:rsidR="0098188D" w:rsidRPr="0098188D" w:rsidRDefault="0098188D" w:rsidP="0098188D">
      <w:pPr>
        <w:spacing w:after="240" w:line="288" w:lineRule="auto"/>
        <w:ind w:left="720"/>
        <w:jc w:val="both"/>
        <w:rPr>
          <w:rFonts w:asciiTheme="minorHAnsi" w:hAnsiTheme="minorHAnsi" w:cstheme="minorHAnsi"/>
        </w:rPr>
      </w:pPr>
    </w:p>
    <w:sectPr w:rsidR="0098188D" w:rsidRPr="0098188D" w:rsidSect="004B4E4E">
      <w:footerReference w:type="default" r:id="rId18"/>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33709" w14:textId="77777777" w:rsidR="00594B2B" w:rsidRDefault="00594B2B" w:rsidP="0054396E">
      <w:pPr>
        <w:spacing w:after="0" w:line="240" w:lineRule="auto"/>
      </w:pPr>
      <w:r>
        <w:separator/>
      </w:r>
    </w:p>
  </w:endnote>
  <w:endnote w:type="continuationSeparator" w:id="0">
    <w:p w14:paraId="3025C56F" w14:textId="77777777" w:rsidR="00594B2B" w:rsidRDefault="00594B2B" w:rsidP="00543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RRKeyCaps">
    <w:charset w:val="00"/>
    <w:family w:val="decorative"/>
    <w:pitch w:val="variable"/>
    <w:sig w:usb0="00000003" w:usb1="00000000" w:usb2="00000000" w:usb3="00000000" w:csb0="00000001" w:csb1="00000000"/>
  </w:font>
  <w:font w:name="RRKeyLetters">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6E6E5" w14:textId="4580482A" w:rsidR="00594B2B" w:rsidRDefault="00594B2B">
    <w:pPr>
      <w:pStyle w:val="Footer"/>
      <w:pBdr>
        <w:top w:val="none" w:sz="0" w:space="0" w:color="auto"/>
        <w:left w:val="none" w:sz="0" w:space="0" w:color="auto"/>
        <w:bottom w:val="none" w:sz="0" w:space="0" w:color="auto"/>
        <w:right w:val="none" w:sz="0" w:space="0" w:color="auto"/>
        <w:bar w:val="none" w:sz="0" w:color="auto"/>
      </w:pBdr>
      <w:jc w:val="center"/>
    </w:pPr>
    <w:r>
      <w:rPr>
        <w:noProof/>
      </w:rPr>
      <mc:AlternateContent>
        <mc:Choice Requires="wps">
          <w:drawing>
            <wp:anchor distT="0" distB="0" distL="114300" distR="114300" simplePos="0" relativeHeight="251660288" behindDoc="0" locked="0" layoutInCell="0" allowOverlap="1" wp14:anchorId="0BF5E2BA" wp14:editId="1CD50437">
              <wp:simplePos x="0" y="0"/>
              <wp:positionH relativeFrom="page">
                <wp:posOffset>0</wp:posOffset>
              </wp:positionH>
              <wp:positionV relativeFrom="page">
                <wp:posOffset>9594215</wp:posOffset>
              </wp:positionV>
              <wp:extent cx="7772400" cy="273050"/>
              <wp:effectExtent l="0" t="0" r="0" b="12700"/>
              <wp:wrapNone/>
              <wp:docPr id="3" name="MSIPCMf5f349f3b9c435b51596d94d" descr="{&quot;HashCode&quot;:1231056682,&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36DC9" w14:textId="644B2D9B" w:rsidR="00594B2B" w:rsidRPr="00454DA9" w:rsidRDefault="00594B2B" w:rsidP="00454DA9">
                          <w:pPr>
                            <w:spacing w:after="0"/>
                            <w:jc w:val="center"/>
                            <w:rPr>
                              <w:rFonts w:cs="Calibri"/>
                              <w:color w:val="008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F5E2BA" id="_x0000_t202" coordsize="21600,21600" o:spt="202" path="m,l,21600r21600,l21600,xe">
              <v:stroke joinstyle="miter"/>
              <v:path gradientshapeok="t" o:connecttype="rect"/>
            </v:shapetype>
            <v:shape id="MSIPCMf5f349f3b9c435b51596d94d" o:spid="_x0000_s1026" type="#_x0000_t202" alt="{&quot;HashCode&quot;:1231056682,&quot;Height&quot;:792.0,&quot;Width&quot;:612.0,&quot;Placement&quot;:&quot;Footer&quot;,&quot;Index&quot;:&quot;Primary&quot;,&quot;Section&quot;:2,&quot;Top&quot;:0.0,&quot;Left&quot;:0.0}" style="position:absolute;left:0;text-align:left;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" o:allowincell="f" filled="f" stroked="f" strokeweight=".5pt">
              <v:textbox inset=",0,,0">
                <w:txbxContent>
                  <w:p w14:paraId="7E636DC9" w14:textId="644B2D9B" w:rsidR="00594B2B" w:rsidRPr="00454DA9" w:rsidRDefault="00594B2B" w:rsidP="00454DA9">
                    <w:pPr>
                      <w:spacing w:after="0"/>
                      <w:jc w:val="center"/>
                      <w:rPr>
                        <w:rFonts w:cs="Calibri"/>
                        <w:color w:val="008000"/>
                        <w:sz w:val="24"/>
                      </w:rPr>
                    </w:pPr>
                  </w:p>
                </w:txbxContent>
              </v:textbox>
              <w10:wrap anchorx="page" anchory="page"/>
            </v:shape>
          </w:pict>
        </mc:Fallback>
      </mc:AlternateContent>
    </w:r>
  </w:p>
  <w:p w14:paraId="48A4AD44" w14:textId="77777777" w:rsidR="00594B2B" w:rsidRDefault="00594B2B" w:rsidP="004B4E4E">
    <w:pPr>
      <w:pStyle w:val="Footer"/>
      <w:pBdr>
        <w:top w:val="none" w:sz="0" w:space="0" w:color="auto"/>
        <w:left w:val="none" w:sz="0" w:space="0" w:color="auto"/>
        <w:bottom w:val="none" w:sz="0" w:space="0" w:color="auto"/>
        <w:right w:val="none" w:sz="0" w:space="0" w:color="auto"/>
        <w:bar w:val="none" w:sz="0" w:color="auto"/>
      </w:pBdr>
      <w:jc w:val="left"/>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E903" w14:textId="77777777" w:rsidR="00594B2B" w:rsidRDefault="00594B2B" w:rsidP="0054396E">
      <w:pPr>
        <w:spacing w:after="0" w:line="240" w:lineRule="auto"/>
      </w:pPr>
      <w:r>
        <w:separator/>
      </w:r>
    </w:p>
  </w:footnote>
  <w:footnote w:type="continuationSeparator" w:id="0">
    <w:p w14:paraId="43A1BC67" w14:textId="77777777" w:rsidR="00594B2B" w:rsidRDefault="00594B2B" w:rsidP="0054396E">
      <w:pPr>
        <w:spacing w:after="0" w:line="240" w:lineRule="auto"/>
      </w:pPr>
      <w:r>
        <w:continuationSeparator/>
      </w:r>
    </w:p>
  </w:footnote>
  <w:footnote w:id="1">
    <w:p w14:paraId="71565E57" w14:textId="77777777" w:rsidR="00594B2B" w:rsidRPr="0046349D" w:rsidRDefault="00594B2B" w:rsidP="00530A8A">
      <w:pPr>
        <w:pStyle w:val="FootnoteText"/>
      </w:pPr>
      <w:r>
        <w:rPr>
          <w:rStyle w:val="FootnoteReference"/>
        </w:rPr>
        <w:footnoteRef/>
      </w:r>
      <w:r>
        <w:t xml:space="preserve"> In short, solar photovoltaic resources </w:t>
      </w:r>
      <w:r>
        <w:rPr>
          <w:rStyle w:val="normaltextrun"/>
          <w:color w:val="000000"/>
          <w:shd w:val="clear" w:color="auto" w:fill="FFFFFF"/>
        </w:rPr>
        <w:t>have a uniquely large land use footprint compared to other Class I renewables and can create environmental challenges during siting that may be reduced or eliminated through siting on previously disturbed sites like brownfields or landfills.</w:t>
      </w:r>
    </w:p>
  </w:footnote>
  <w:footnote w:id="2">
    <w:p w14:paraId="7BC72FC9" w14:textId="77777777" w:rsidR="00594B2B" w:rsidRDefault="00594B2B" w:rsidP="007E5E46">
      <w:r w:rsidRPr="68D36517">
        <w:rPr>
          <w:vertAlign w:val="superscript"/>
        </w:rPr>
        <w:footnoteRef/>
      </w:r>
      <w:r>
        <w:t xml:space="preserve"> </w:t>
      </w:r>
      <w:r w:rsidRPr="439CBE82">
        <w:rPr>
          <w:rFonts w:eastAsia="Calibri" w:cs="Calibri"/>
          <w:sz w:val="20"/>
          <w:szCs w:val="20"/>
        </w:rPr>
        <w:t xml:space="preserve">Please see Section 3 of the March 30, 2020 CT Executive Order 7Q regarding Remote Notarizations here: </w:t>
      </w:r>
      <w:hyperlink r:id="rId1" w:history="1">
        <w:r w:rsidRPr="0056132A">
          <w:rPr>
            <w:rStyle w:val="Hyperlink"/>
            <w:rFonts w:eastAsia="Calibri" w:cs="Calibri"/>
            <w:sz w:val="20"/>
            <w:szCs w:val="20"/>
          </w:rPr>
          <w:t>https://portal.ct.gov/-/media/Office-of-the-Governor/Executive-Orders/Lamont-Executive-Orders/Executive-Order-No-7Q.pdf</w:t>
        </w:r>
      </w:hyperlink>
      <w:r>
        <w:rPr>
          <w:rFonts w:eastAsia="Calibri" w:cs="Calibri"/>
          <w:sz w:val="20"/>
          <w:szCs w:val="20"/>
        </w:rPr>
        <w:t>.</w:t>
      </w:r>
    </w:p>
  </w:footnote>
  <w:footnote w:id="3">
    <w:p w14:paraId="23811A06" w14:textId="77777777" w:rsidR="00594B2B" w:rsidRDefault="00594B2B" w:rsidP="007E5E46">
      <w:r w:rsidRPr="7F1E50B2">
        <w:rPr>
          <w:vertAlign w:val="superscript"/>
        </w:rPr>
        <w:footnoteRef/>
      </w:r>
      <w:r>
        <w:t xml:space="preserve"> </w:t>
      </w:r>
      <w:r w:rsidRPr="7F1E50B2">
        <w:rPr>
          <w:rFonts w:eastAsia="Calibri" w:cs="Calibri"/>
          <w:sz w:val="20"/>
          <w:szCs w:val="20"/>
        </w:rPr>
        <w:t xml:space="preserve">Please see Section 3 of the March 30, 2020 CT Executive Order 7Q regarding Remote Notarizations here: </w:t>
      </w:r>
      <w:hyperlink r:id="rId2" w:history="1">
        <w:r w:rsidRPr="0056132A">
          <w:rPr>
            <w:rStyle w:val="Hyperlink"/>
            <w:rFonts w:eastAsia="Calibri" w:cs="Calibri"/>
            <w:sz w:val="20"/>
            <w:szCs w:val="20"/>
          </w:rPr>
          <w:t>https://portal.ct.gov/-/media/Office-of-the-Governor/Executive-Orders/Lamont-Executive-Orders/Executive-Order-No-7Q.pdf</w:t>
        </w:r>
      </w:hyperlink>
      <w:r>
        <w:rPr>
          <w:rFonts w:eastAsia="Calibri" w:cs="Calibri"/>
          <w:sz w:val="20"/>
          <w:szCs w:val="20"/>
        </w:rPr>
        <w:t>.</w:t>
      </w:r>
    </w:p>
  </w:footnote>
  <w:footnote w:id="4">
    <w:p w14:paraId="2AD01027" w14:textId="77777777" w:rsidR="00594B2B" w:rsidRPr="002B300D" w:rsidRDefault="00594B2B" w:rsidP="007E5E46">
      <w:pPr>
        <w:pStyle w:val="FootnoteText"/>
        <w:rPr>
          <w:rFonts w:ascii="Times New Roman" w:hAnsi="Times New Roman"/>
        </w:rPr>
      </w:pPr>
      <w:r w:rsidRPr="002B300D">
        <w:rPr>
          <w:rStyle w:val="FootnoteReference"/>
          <w:rFonts w:ascii="Times New Roman" w:hAnsi="Times New Roman"/>
        </w:rPr>
        <w:footnoteRef/>
      </w:r>
      <w:r w:rsidRPr="002B300D">
        <w:rPr>
          <w:rFonts w:ascii="Times New Roman" w:hAnsi="Times New Roman"/>
        </w:rPr>
        <w:t xml:space="preserve"> </w:t>
      </w:r>
      <w:r w:rsidRPr="002B300D">
        <w:rPr>
          <w:rFonts w:ascii="Times New Roman" w:hAnsi="Times New Roman"/>
          <w:color w:val="000000" w:themeColor="text1"/>
        </w:rPr>
        <w:t xml:space="preserve">This form is not applicable for projects sited on landfills with 10 percent or less of the Project Site on a slope of greater than 15 percent, as such projects </w:t>
      </w:r>
      <w:proofErr w:type="gramStart"/>
      <w:r w:rsidRPr="002B300D">
        <w:rPr>
          <w:rFonts w:ascii="Times New Roman" w:hAnsi="Times New Roman"/>
          <w:color w:val="000000" w:themeColor="text1"/>
        </w:rPr>
        <w:t>are in compliance with</w:t>
      </w:r>
      <w:proofErr w:type="gramEnd"/>
      <w:r w:rsidRPr="002B300D">
        <w:rPr>
          <w:rFonts w:ascii="Times New Roman" w:hAnsi="Times New Roman"/>
          <w:color w:val="000000" w:themeColor="text1"/>
        </w:rPr>
        <w:t xml:space="preserve"> the slope requirements in Section 4.5 of the Modified Program Requirements. Projects sited on landfills that have more than 10 percent of the Project Site on a slope of greater than 15 percent should complete the Self-Certification Form if they wish to be considered </w:t>
      </w:r>
      <w:proofErr w:type="gramStart"/>
      <w:r w:rsidRPr="002B300D">
        <w:rPr>
          <w:rFonts w:ascii="Times New Roman" w:hAnsi="Times New Roman"/>
          <w:color w:val="000000" w:themeColor="text1"/>
        </w:rPr>
        <w:t>in the event that</w:t>
      </w:r>
      <w:proofErr w:type="gramEnd"/>
      <w:r w:rsidRPr="002B300D">
        <w:rPr>
          <w:rFonts w:ascii="Times New Roman" w:hAnsi="Times New Roman"/>
          <w:color w:val="000000" w:themeColor="text1"/>
        </w:rPr>
        <w:t xml:space="preserve"> the megawatt cap for a given procurement is not met and no eligible bids remain in the queue.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82DBE7"/>
    <w:multiLevelType w:val="hybridMultilevel"/>
    <w:tmpl w:val="5DC3E312"/>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C762EE"/>
    <w:multiLevelType w:val="hybridMultilevel"/>
    <w:tmpl w:val="C8F554A2"/>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FEC5F3"/>
    <w:multiLevelType w:val="hybridMultilevel"/>
    <w:tmpl w:val="9FF57BC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E130090"/>
    <w:multiLevelType w:val="hybridMultilevel"/>
    <w:tmpl w:val="6B0C491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1846B3D"/>
    <w:multiLevelType w:val="hybridMultilevel"/>
    <w:tmpl w:val="D10AB77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AE430B"/>
    <w:multiLevelType w:val="hybridMultilevel"/>
    <w:tmpl w:val="FFFFFFFF"/>
    <w:lvl w:ilvl="0" w:tplc="5642B0FC">
      <w:start w:val="1"/>
      <w:numFmt w:val="lowerRoman"/>
      <w:lvlText w:val="%1."/>
      <w:lvlJc w:val="right"/>
      <w:pPr>
        <w:ind w:left="1080" w:hanging="360"/>
      </w:pPr>
    </w:lvl>
    <w:lvl w:ilvl="1" w:tplc="2C72839E">
      <w:start w:val="1"/>
      <w:numFmt w:val="lowerLetter"/>
      <w:lvlText w:val="%2."/>
      <w:lvlJc w:val="left"/>
      <w:pPr>
        <w:ind w:left="1800" w:hanging="360"/>
      </w:pPr>
    </w:lvl>
    <w:lvl w:ilvl="2" w:tplc="D0DE4B08">
      <w:start w:val="1"/>
      <w:numFmt w:val="lowerRoman"/>
      <w:lvlText w:val="%3."/>
      <w:lvlJc w:val="right"/>
      <w:pPr>
        <w:ind w:left="2520" w:hanging="180"/>
      </w:pPr>
    </w:lvl>
    <w:lvl w:ilvl="3" w:tplc="01461960">
      <w:start w:val="1"/>
      <w:numFmt w:val="decimal"/>
      <w:lvlText w:val="%4."/>
      <w:lvlJc w:val="left"/>
      <w:pPr>
        <w:ind w:left="3240" w:hanging="360"/>
      </w:pPr>
    </w:lvl>
    <w:lvl w:ilvl="4" w:tplc="EC9A5C88">
      <w:start w:val="1"/>
      <w:numFmt w:val="lowerLetter"/>
      <w:lvlText w:val="%5."/>
      <w:lvlJc w:val="left"/>
      <w:pPr>
        <w:ind w:left="3960" w:hanging="360"/>
      </w:pPr>
    </w:lvl>
    <w:lvl w:ilvl="5" w:tplc="2A8A620A">
      <w:start w:val="1"/>
      <w:numFmt w:val="lowerRoman"/>
      <w:lvlText w:val="%6."/>
      <w:lvlJc w:val="right"/>
      <w:pPr>
        <w:ind w:left="4680" w:hanging="180"/>
      </w:pPr>
    </w:lvl>
    <w:lvl w:ilvl="6" w:tplc="850A56DE">
      <w:start w:val="1"/>
      <w:numFmt w:val="decimal"/>
      <w:lvlText w:val="%7."/>
      <w:lvlJc w:val="left"/>
      <w:pPr>
        <w:ind w:left="5400" w:hanging="360"/>
      </w:pPr>
    </w:lvl>
    <w:lvl w:ilvl="7" w:tplc="E654A1D8">
      <w:start w:val="1"/>
      <w:numFmt w:val="lowerLetter"/>
      <w:lvlText w:val="%8."/>
      <w:lvlJc w:val="left"/>
      <w:pPr>
        <w:ind w:left="6120" w:hanging="360"/>
      </w:pPr>
    </w:lvl>
    <w:lvl w:ilvl="8" w:tplc="88C67C7A">
      <w:start w:val="1"/>
      <w:numFmt w:val="lowerRoman"/>
      <w:lvlText w:val="%9."/>
      <w:lvlJc w:val="right"/>
      <w:pPr>
        <w:ind w:left="6840" w:hanging="180"/>
      </w:pPr>
    </w:lvl>
  </w:abstractNum>
  <w:abstractNum w:abstractNumId="6" w15:restartNumberingAfterBreak="0">
    <w:nsid w:val="00CA7EA7"/>
    <w:multiLevelType w:val="multilevel"/>
    <w:tmpl w:val="467696E6"/>
    <w:styleLink w:val="List28"/>
    <w:lvl w:ilvl="0">
      <w:start w:val="3"/>
      <w:numFmt w:val="lowerRoman"/>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7" w15:restartNumberingAfterBreak="0">
    <w:nsid w:val="02DF535E"/>
    <w:multiLevelType w:val="hybridMultilevel"/>
    <w:tmpl w:val="F5FA11F0"/>
    <w:lvl w:ilvl="0" w:tplc="E7BE2064">
      <w:start w:val="1"/>
      <w:numFmt w:val="lowerRoman"/>
      <w:lvlText w:val="%1."/>
      <w:lvlJc w:val="righ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8" w15:restartNumberingAfterBreak="0">
    <w:nsid w:val="03191191"/>
    <w:multiLevelType w:val="multilevel"/>
    <w:tmpl w:val="C6DA28BA"/>
    <w:styleLink w:val="List25"/>
    <w:lvl w:ilvl="0">
      <w:start w:val="11"/>
      <w:numFmt w:val="lowerRoman"/>
      <w:lvlText w:val="%1."/>
      <w:lvlJc w:val="left"/>
      <w:rPr>
        <w:rFonts w:ascii="Trebuchet MS" w:eastAsia="Times New Roman" w:hAnsi="Trebuchet MS" w:cs="Times New Roman"/>
        <w:caps w:val="0"/>
        <w:smallCaps w:val="0"/>
        <w:position w:val="0"/>
      </w:rPr>
    </w:lvl>
    <w:lvl w:ilvl="1">
      <w:start w:val="1"/>
      <w:numFmt w:val="lowerLetter"/>
      <w:lvlText w:val="%2."/>
      <w:lvlJc w:val="left"/>
      <w:rPr>
        <w:rFonts w:ascii="Calibri" w:eastAsia="Times New Roman" w:hAnsi="Calibri" w:cs="Times New Roman"/>
        <w:caps w:val="0"/>
        <w:smallCaps w:val="0"/>
        <w:position w:val="0"/>
      </w:rPr>
    </w:lvl>
    <w:lvl w:ilvl="2">
      <w:start w:val="1"/>
      <w:numFmt w:val="lowerRoman"/>
      <w:lvlText w:val="%3."/>
      <w:lvlJc w:val="left"/>
      <w:rPr>
        <w:rFonts w:ascii="Calibri" w:eastAsia="Times New Roman" w:hAnsi="Calibri" w:cs="Times New Roman"/>
        <w:caps w:val="0"/>
        <w:smallCaps w:val="0"/>
        <w:position w:val="0"/>
      </w:rPr>
    </w:lvl>
    <w:lvl w:ilvl="3">
      <w:start w:val="1"/>
      <w:numFmt w:val="decimal"/>
      <w:lvlText w:val="%4."/>
      <w:lvlJc w:val="left"/>
      <w:rPr>
        <w:rFonts w:ascii="Calibri" w:eastAsia="Times New Roman" w:hAnsi="Calibri" w:cs="Times New Roman"/>
        <w:caps w:val="0"/>
        <w:smallCaps w:val="0"/>
        <w:position w:val="0"/>
      </w:rPr>
    </w:lvl>
    <w:lvl w:ilvl="4">
      <w:start w:val="1"/>
      <w:numFmt w:val="lowerLetter"/>
      <w:lvlText w:val="%5."/>
      <w:lvlJc w:val="left"/>
      <w:rPr>
        <w:rFonts w:ascii="Calibri" w:eastAsia="Times New Roman" w:hAnsi="Calibri" w:cs="Times New Roman"/>
        <w:caps w:val="0"/>
        <w:smallCaps w:val="0"/>
        <w:position w:val="0"/>
      </w:rPr>
    </w:lvl>
    <w:lvl w:ilvl="5">
      <w:start w:val="1"/>
      <w:numFmt w:val="lowerRoman"/>
      <w:lvlText w:val="%6."/>
      <w:lvlJc w:val="left"/>
      <w:rPr>
        <w:rFonts w:ascii="Calibri" w:eastAsia="Times New Roman" w:hAnsi="Calibri" w:cs="Times New Roman"/>
        <w:caps w:val="0"/>
        <w:smallCaps w:val="0"/>
        <w:position w:val="0"/>
      </w:rPr>
    </w:lvl>
    <w:lvl w:ilvl="6">
      <w:start w:val="1"/>
      <w:numFmt w:val="decimal"/>
      <w:lvlText w:val="%7."/>
      <w:lvlJc w:val="left"/>
      <w:rPr>
        <w:rFonts w:ascii="Calibri" w:eastAsia="Times New Roman" w:hAnsi="Calibri" w:cs="Times New Roman"/>
        <w:caps w:val="0"/>
        <w:smallCaps w:val="0"/>
        <w:position w:val="0"/>
      </w:rPr>
    </w:lvl>
    <w:lvl w:ilvl="7">
      <w:start w:val="1"/>
      <w:numFmt w:val="lowerLetter"/>
      <w:lvlText w:val="%8."/>
      <w:lvlJc w:val="left"/>
      <w:rPr>
        <w:rFonts w:ascii="Calibri" w:eastAsia="Times New Roman" w:hAnsi="Calibri" w:cs="Times New Roman"/>
        <w:caps w:val="0"/>
        <w:smallCaps w:val="0"/>
        <w:position w:val="0"/>
      </w:rPr>
    </w:lvl>
    <w:lvl w:ilvl="8">
      <w:start w:val="1"/>
      <w:numFmt w:val="lowerRoman"/>
      <w:lvlText w:val="%9."/>
      <w:lvlJc w:val="left"/>
      <w:rPr>
        <w:rFonts w:ascii="Calibri" w:eastAsia="Times New Roman" w:hAnsi="Calibri" w:cs="Times New Roman"/>
        <w:caps w:val="0"/>
        <w:smallCaps w:val="0"/>
        <w:position w:val="0"/>
      </w:rPr>
    </w:lvl>
  </w:abstractNum>
  <w:abstractNum w:abstractNumId="9" w15:restartNumberingAfterBreak="0">
    <w:nsid w:val="037F58A6"/>
    <w:multiLevelType w:val="multilevel"/>
    <w:tmpl w:val="23BAED90"/>
    <w:styleLink w:val="List36"/>
    <w:lvl w:ilvl="0">
      <w:numFmt w:val="bullet"/>
      <w:lvlText w:val="•"/>
      <w:lvlJc w:val="left"/>
      <w:pPr>
        <w:tabs>
          <w:tab w:val="num" w:pos="1440"/>
        </w:tabs>
        <w:ind w:left="144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10" w15:restartNumberingAfterBreak="0">
    <w:nsid w:val="03AF05D5"/>
    <w:multiLevelType w:val="multilevel"/>
    <w:tmpl w:val="8F924666"/>
    <w:styleLink w:val="List8"/>
    <w:lvl w:ilvl="0">
      <w:start w:val="2"/>
      <w:numFmt w:val="lowerLetter"/>
      <w:lvlText w:val="%1."/>
      <w:lvlJc w:val="left"/>
      <w:rPr>
        <w:rFonts w:ascii="Trebuchet MS" w:eastAsia="Times New Roman" w:hAnsi="Trebuchet MS" w:cs="Times New Roman"/>
        <w:color w:val="000000"/>
        <w:position w:val="0"/>
      </w:rPr>
    </w:lvl>
    <w:lvl w:ilvl="1">
      <w:start w:val="1"/>
      <w:numFmt w:val="lowerLetter"/>
      <w:lvlText w:val="%2."/>
      <w:lvlJc w:val="left"/>
      <w:rPr>
        <w:rFonts w:ascii="Calibri" w:eastAsia="Times New Roman" w:hAnsi="Calibri" w:cs="Times New Roman"/>
        <w:color w:val="000000"/>
        <w:position w:val="0"/>
      </w:rPr>
    </w:lvl>
    <w:lvl w:ilvl="2">
      <w:start w:val="1"/>
      <w:numFmt w:val="lowerRoman"/>
      <w:lvlText w:val="%3."/>
      <w:lvlJc w:val="left"/>
      <w:rPr>
        <w:rFonts w:ascii="Calibri" w:eastAsia="Times New Roman" w:hAnsi="Calibri" w:cs="Times New Roman"/>
        <w:color w:val="000000"/>
        <w:position w:val="0"/>
      </w:rPr>
    </w:lvl>
    <w:lvl w:ilvl="3">
      <w:start w:val="1"/>
      <w:numFmt w:val="decimal"/>
      <w:lvlText w:val="%4."/>
      <w:lvlJc w:val="left"/>
      <w:rPr>
        <w:rFonts w:ascii="Calibri" w:eastAsia="Times New Roman" w:hAnsi="Calibri" w:cs="Times New Roman"/>
        <w:color w:val="000000"/>
        <w:position w:val="0"/>
      </w:rPr>
    </w:lvl>
    <w:lvl w:ilvl="4">
      <w:start w:val="1"/>
      <w:numFmt w:val="lowerLetter"/>
      <w:lvlText w:val="%5."/>
      <w:lvlJc w:val="left"/>
      <w:rPr>
        <w:rFonts w:ascii="Calibri" w:eastAsia="Times New Roman" w:hAnsi="Calibri" w:cs="Times New Roman"/>
        <w:color w:val="000000"/>
        <w:position w:val="0"/>
      </w:rPr>
    </w:lvl>
    <w:lvl w:ilvl="5">
      <w:start w:val="1"/>
      <w:numFmt w:val="lowerRoman"/>
      <w:lvlText w:val="%6."/>
      <w:lvlJc w:val="left"/>
      <w:rPr>
        <w:rFonts w:ascii="Calibri" w:eastAsia="Times New Roman" w:hAnsi="Calibri" w:cs="Times New Roman"/>
        <w:color w:val="000000"/>
        <w:position w:val="0"/>
      </w:rPr>
    </w:lvl>
    <w:lvl w:ilvl="6">
      <w:start w:val="1"/>
      <w:numFmt w:val="decimal"/>
      <w:lvlText w:val="%7."/>
      <w:lvlJc w:val="left"/>
      <w:rPr>
        <w:rFonts w:ascii="Calibri" w:eastAsia="Times New Roman" w:hAnsi="Calibri" w:cs="Times New Roman"/>
        <w:color w:val="000000"/>
        <w:position w:val="0"/>
      </w:rPr>
    </w:lvl>
    <w:lvl w:ilvl="7">
      <w:start w:val="1"/>
      <w:numFmt w:val="lowerLetter"/>
      <w:lvlText w:val="%8."/>
      <w:lvlJc w:val="left"/>
      <w:rPr>
        <w:rFonts w:ascii="Calibri" w:eastAsia="Times New Roman" w:hAnsi="Calibri" w:cs="Times New Roman"/>
        <w:color w:val="000000"/>
        <w:position w:val="0"/>
      </w:rPr>
    </w:lvl>
    <w:lvl w:ilvl="8">
      <w:start w:val="1"/>
      <w:numFmt w:val="lowerRoman"/>
      <w:lvlText w:val="%9."/>
      <w:lvlJc w:val="left"/>
      <w:rPr>
        <w:rFonts w:ascii="Calibri" w:eastAsia="Times New Roman" w:hAnsi="Calibri" w:cs="Times New Roman"/>
        <w:color w:val="000000"/>
        <w:position w:val="0"/>
      </w:rPr>
    </w:lvl>
  </w:abstractNum>
  <w:abstractNum w:abstractNumId="11" w15:restartNumberingAfterBreak="0">
    <w:nsid w:val="04DB6C25"/>
    <w:multiLevelType w:val="multilevel"/>
    <w:tmpl w:val="50F2E800"/>
    <w:styleLink w:val="List15"/>
    <w:lvl w:ilvl="0">
      <w:start w:val="4"/>
      <w:numFmt w:val="decimal"/>
      <w:lvlText w:val="%1."/>
      <w:lvlJc w:val="left"/>
      <w:rPr>
        <w:rFonts w:ascii="Trebuchet MS" w:eastAsia="Times New Roman" w:hAnsi="Trebuchet MS" w:cs="Times New Roman"/>
        <w:color w:val="000000"/>
        <w:position w:val="0"/>
      </w:rPr>
    </w:lvl>
    <w:lvl w:ilvl="1">
      <w:start w:val="1"/>
      <w:numFmt w:val="decimal"/>
      <w:lvlText w:val="%1.%2."/>
      <w:lvlJc w:val="left"/>
      <w:rPr>
        <w:rFonts w:ascii="Calibri" w:eastAsia="Times New Roman" w:hAnsi="Calibri" w:cs="Times New Roman"/>
        <w:color w:val="000000"/>
        <w:position w:val="0"/>
      </w:rPr>
    </w:lvl>
    <w:lvl w:ilvl="2">
      <w:start w:val="1"/>
      <w:numFmt w:val="decimal"/>
      <w:lvlText w:val="%3."/>
      <w:lvlJc w:val="left"/>
      <w:rPr>
        <w:rFonts w:ascii="Calibri" w:eastAsia="Times New Roman" w:hAnsi="Calibri" w:cs="Times New Roman"/>
        <w:color w:val="000000"/>
        <w:position w:val="0"/>
      </w:rPr>
    </w:lvl>
    <w:lvl w:ilvl="3">
      <w:start w:val="1"/>
      <w:numFmt w:val="decimal"/>
      <w:lvlText w:val="%4."/>
      <w:lvlJc w:val="left"/>
      <w:rPr>
        <w:rFonts w:ascii="Calibri" w:eastAsia="Times New Roman" w:hAnsi="Calibri" w:cs="Times New Roman"/>
        <w:color w:val="000000"/>
        <w:position w:val="0"/>
      </w:rPr>
    </w:lvl>
    <w:lvl w:ilvl="4">
      <w:start w:val="1"/>
      <w:numFmt w:val="decimal"/>
      <w:lvlText w:val="%5."/>
      <w:lvlJc w:val="left"/>
      <w:rPr>
        <w:rFonts w:ascii="Calibri" w:eastAsia="Times New Roman" w:hAnsi="Calibri" w:cs="Times New Roman"/>
        <w:color w:val="000000"/>
        <w:position w:val="0"/>
      </w:rPr>
    </w:lvl>
    <w:lvl w:ilvl="5">
      <w:start w:val="1"/>
      <w:numFmt w:val="decimal"/>
      <w:lvlText w:val="%6."/>
      <w:lvlJc w:val="left"/>
      <w:rPr>
        <w:rFonts w:ascii="Calibri" w:eastAsia="Times New Roman" w:hAnsi="Calibri" w:cs="Times New Roman"/>
        <w:color w:val="000000"/>
        <w:position w:val="0"/>
      </w:rPr>
    </w:lvl>
    <w:lvl w:ilvl="6">
      <w:start w:val="1"/>
      <w:numFmt w:val="decimal"/>
      <w:lvlText w:val="%7."/>
      <w:lvlJc w:val="left"/>
      <w:rPr>
        <w:rFonts w:ascii="Calibri" w:eastAsia="Times New Roman" w:hAnsi="Calibri" w:cs="Times New Roman"/>
        <w:color w:val="000000"/>
        <w:position w:val="0"/>
      </w:rPr>
    </w:lvl>
    <w:lvl w:ilvl="7">
      <w:start w:val="1"/>
      <w:numFmt w:val="decimal"/>
      <w:lvlText w:val="%8."/>
      <w:lvlJc w:val="left"/>
      <w:rPr>
        <w:rFonts w:ascii="Calibri" w:eastAsia="Times New Roman" w:hAnsi="Calibri" w:cs="Times New Roman"/>
        <w:color w:val="000000"/>
        <w:position w:val="0"/>
      </w:rPr>
    </w:lvl>
    <w:lvl w:ilvl="8">
      <w:start w:val="1"/>
      <w:numFmt w:val="decimal"/>
      <w:lvlText w:val="%9."/>
      <w:lvlJc w:val="left"/>
      <w:rPr>
        <w:rFonts w:ascii="Calibri" w:eastAsia="Times New Roman" w:hAnsi="Calibri" w:cs="Times New Roman"/>
        <w:color w:val="000000"/>
        <w:position w:val="0"/>
      </w:rPr>
    </w:lvl>
  </w:abstractNum>
  <w:abstractNum w:abstractNumId="12" w15:restartNumberingAfterBreak="0">
    <w:nsid w:val="093A2233"/>
    <w:multiLevelType w:val="multilevel"/>
    <w:tmpl w:val="540015F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9A060D6"/>
    <w:multiLevelType w:val="multilevel"/>
    <w:tmpl w:val="E722C0E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0BC06B96"/>
    <w:multiLevelType w:val="hybridMultilevel"/>
    <w:tmpl w:val="FFFFFFFF"/>
    <w:lvl w:ilvl="0" w:tplc="6B4C9D98">
      <w:start w:val="1"/>
      <w:numFmt w:val="decimal"/>
      <w:lvlText w:val="%1."/>
      <w:lvlJc w:val="left"/>
      <w:pPr>
        <w:ind w:left="720" w:hanging="360"/>
      </w:pPr>
    </w:lvl>
    <w:lvl w:ilvl="1" w:tplc="4906C2E8">
      <w:start w:val="1"/>
      <w:numFmt w:val="lowerRoman"/>
      <w:lvlText w:val="%2."/>
      <w:lvlJc w:val="right"/>
      <w:pPr>
        <w:ind w:left="1440" w:hanging="360"/>
      </w:pPr>
    </w:lvl>
    <w:lvl w:ilvl="2" w:tplc="F58473F8">
      <w:start w:val="1"/>
      <w:numFmt w:val="lowerRoman"/>
      <w:lvlText w:val="%3."/>
      <w:lvlJc w:val="right"/>
      <w:pPr>
        <w:ind w:left="2160" w:hanging="180"/>
      </w:pPr>
    </w:lvl>
    <w:lvl w:ilvl="3" w:tplc="7DF833EC">
      <w:start w:val="1"/>
      <w:numFmt w:val="decimal"/>
      <w:lvlText w:val="%4."/>
      <w:lvlJc w:val="left"/>
      <w:pPr>
        <w:ind w:left="2880" w:hanging="360"/>
      </w:pPr>
    </w:lvl>
    <w:lvl w:ilvl="4" w:tplc="344EF7EA">
      <w:start w:val="1"/>
      <w:numFmt w:val="lowerLetter"/>
      <w:lvlText w:val="%5."/>
      <w:lvlJc w:val="left"/>
      <w:pPr>
        <w:ind w:left="3600" w:hanging="360"/>
      </w:pPr>
    </w:lvl>
    <w:lvl w:ilvl="5" w:tplc="694ADD3A">
      <w:start w:val="1"/>
      <w:numFmt w:val="lowerRoman"/>
      <w:lvlText w:val="%6."/>
      <w:lvlJc w:val="right"/>
      <w:pPr>
        <w:ind w:left="4320" w:hanging="180"/>
      </w:pPr>
    </w:lvl>
    <w:lvl w:ilvl="6" w:tplc="8E90D39E">
      <w:start w:val="1"/>
      <w:numFmt w:val="decimal"/>
      <w:lvlText w:val="%7."/>
      <w:lvlJc w:val="left"/>
      <w:pPr>
        <w:ind w:left="5040" w:hanging="360"/>
      </w:pPr>
    </w:lvl>
    <w:lvl w:ilvl="7" w:tplc="D124D4A4">
      <w:start w:val="1"/>
      <w:numFmt w:val="lowerLetter"/>
      <w:lvlText w:val="%8."/>
      <w:lvlJc w:val="left"/>
      <w:pPr>
        <w:ind w:left="5760" w:hanging="360"/>
      </w:pPr>
    </w:lvl>
    <w:lvl w:ilvl="8" w:tplc="45FAFE66">
      <w:start w:val="1"/>
      <w:numFmt w:val="lowerRoman"/>
      <w:lvlText w:val="%9."/>
      <w:lvlJc w:val="right"/>
      <w:pPr>
        <w:ind w:left="6480" w:hanging="180"/>
      </w:pPr>
    </w:lvl>
  </w:abstractNum>
  <w:abstractNum w:abstractNumId="15" w15:restartNumberingAfterBreak="0">
    <w:nsid w:val="0C2177FB"/>
    <w:multiLevelType w:val="multilevel"/>
    <w:tmpl w:val="30B639C0"/>
    <w:styleLink w:val="List22"/>
    <w:lvl w:ilvl="0">
      <w:start w:val="1"/>
      <w:numFmt w:val="lowerRoman"/>
      <w:lvlText w:val="%1."/>
      <w:lvlJc w:val="left"/>
      <w:rPr>
        <w:rFonts w:ascii="Calibri" w:eastAsia="Times New Roman" w:hAnsi="Calibri" w:cs="Times New Roman"/>
        <w:caps w:val="0"/>
        <w:smallCaps w:val="0"/>
        <w:position w:val="0"/>
      </w:rPr>
    </w:lvl>
    <w:lvl w:ilvl="1">
      <w:start w:val="1"/>
      <w:numFmt w:val="lowerRoman"/>
      <w:lvlText w:val="%2."/>
      <w:lvlJc w:val="left"/>
      <w:rPr>
        <w:rFonts w:ascii="Trebuchet MS" w:eastAsia="Times New Roman" w:hAnsi="Trebuchet MS" w:cs="Times New Roman"/>
        <w:caps w:val="0"/>
        <w:smallCaps w:val="0"/>
        <w:position w:val="0"/>
      </w:rPr>
    </w:lvl>
    <w:lvl w:ilvl="2">
      <w:start w:val="1"/>
      <w:numFmt w:val="lowerRoman"/>
      <w:lvlText w:val="%3."/>
      <w:lvlJc w:val="left"/>
      <w:rPr>
        <w:rFonts w:ascii="Calibri" w:eastAsia="Times New Roman" w:hAnsi="Calibri" w:cs="Times New Roman"/>
        <w:caps w:val="0"/>
        <w:smallCaps w:val="0"/>
        <w:position w:val="0"/>
      </w:rPr>
    </w:lvl>
    <w:lvl w:ilvl="3">
      <w:start w:val="1"/>
      <w:numFmt w:val="decimal"/>
      <w:lvlText w:val="%4."/>
      <w:lvlJc w:val="left"/>
      <w:rPr>
        <w:rFonts w:ascii="Calibri" w:eastAsia="Times New Roman" w:hAnsi="Calibri" w:cs="Times New Roman"/>
        <w:caps w:val="0"/>
        <w:smallCaps w:val="0"/>
        <w:position w:val="0"/>
      </w:rPr>
    </w:lvl>
    <w:lvl w:ilvl="4">
      <w:start w:val="1"/>
      <w:numFmt w:val="lowerLetter"/>
      <w:lvlText w:val="%5."/>
      <w:lvlJc w:val="left"/>
      <w:rPr>
        <w:rFonts w:ascii="Calibri" w:eastAsia="Times New Roman" w:hAnsi="Calibri" w:cs="Times New Roman"/>
        <w:caps w:val="0"/>
        <w:smallCaps w:val="0"/>
        <w:position w:val="0"/>
      </w:rPr>
    </w:lvl>
    <w:lvl w:ilvl="5">
      <w:start w:val="1"/>
      <w:numFmt w:val="lowerRoman"/>
      <w:lvlText w:val="%6."/>
      <w:lvlJc w:val="left"/>
      <w:rPr>
        <w:rFonts w:ascii="Calibri" w:eastAsia="Times New Roman" w:hAnsi="Calibri" w:cs="Times New Roman"/>
        <w:caps w:val="0"/>
        <w:smallCaps w:val="0"/>
        <w:position w:val="0"/>
      </w:rPr>
    </w:lvl>
    <w:lvl w:ilvl="6">
      <w:start w:val="1"/>
      <w:numFmt w:val="decimal"/>
      <w:lvlText w:val="%7."/>
      <w:lvlJc w:val="left"/>
      <w:rPr>
        <w:rFonts w:ascii="Calibri" w:eastAsia="Times New Roman" w:hAnsi="Calibri" w:cs="Times New Roman"/>
        <w:caps w:val="0"/>
        <w:smallCaps w:val="0"/>
        <w:position w:val="0"/>
      </w:rPr>
    </w:lvl>
    <w:lvl w:ilvl="7">
      <w:start w:val="1"/>
      <w:numFmt w:val="lowerLetter"/>
      <w:lvlText w:val="%8."/>
      <w:lvlJc w:val="left"/>
      <w:rPr>
        <w:rFonts w:ascii="Calibri" w:eastAsia="Times New Roman" w:hAnsi="Calibri" w:cs="Times New Roman"/>
        <w:caps w:val="0"/>
        <w:smallCaps w:val="0"/>
        <w:position w:val="0"/>
      </w:rPr>
    </w:lvl>
    <w:lvl w:ilvl="8">
      <w:start w:val="1"/>
      <w:numFmt w:val="lowerRoman"/>
      <w:lvlText w:val="%9."/>
      <w:lvlJc w:val="left"/>
      <w:rPr>
        <w:rFonts w:ascii="Calibri" w:eastAsia="Times New Roman" w:hAnsi="Calibri" w:cs="Times New Roman"/>
        <w:caps w:val="0"/>
        <w:smallCaps w:val="0"/>
        <w:position w:val="0"/>
      </w:rPr>
    </w:lvl>
  </w:abstractNum>
  <w:abstractNum w:abstractNumId="16" w15:restartNumberingAfterBreak="0">
    <w:nsid w:val="0F212536"/>
    <w:multiLevelType w:val="hybridMultilevel"/>
    <w:tmpl w:val="FFFFFFFF"/>
    <w:lvl w:ilvl="0" w:tplc="748EC9E4">
      <w:start w:val="1"/>
      <w:numFmt w:val="decimal"/>
      <w:lvlText w:val="%1."/>
      <w:lvlJc w:val="left"/>
      <w:pPr>
        <w:ind w:left="720" w:hanging="360"/>
      </w:pPr>
    </w:lvl>
    <w:lvl w:ilvl="1" w:tplc="EDE65336">
      <w:start w:val="1"/>
      <w:numFmt w:val="lowerRoman"/>
      <w:lvlText w:val="%2."/>
      <w:lvlJc w:val="right"/>
      <w:pPr>
        <w:ind w:left="1440" w:hanging="360"/>
      </w:pPr>
    </w:lvl>
    <w:lvl w:ilvl="2" w:tplc="C95EB70E">
      <w:start w:val="1"/>
      <w:numFmt w:val="lowerRoman"/>
      <w:lvlText w:val="%3."/>
      <w:lvlJc w:val="right"/>
      <w:pPr>
        <w:ind w:left="2160" w:hanging="180"/>
      </w:pPr>
    </w:lvl>
    <w:lvl w:ilvl="3" w:tplc="49CC6D9A">
      <w:start w:val="1"/>
      <w:numFmt w:val="decimal"/>
      <w:lvlText w:val="%4."/>
      <w:lvlJc w:val="left"/>
      <w:pPr>
        <w:ind w:left="2880" w:hanging="360"/>
      </w:pPr>
    </w:lvl>
    <w:lvl w:ilvl="4" w:tplc="1ACC4DF0">
      <w:start w:val="1"/>
      <w:numFmt w:val="lowerLetter"/>
      <w:lvlText w:val="%5."/>
      <w:lvlJc w:val="left"/>
      <w:pPr>
        <w:ind w:left="3600" w:hanging="360"/>
      </w:pPr>
    </w:lvl>
    <w:lvl w:ilvl="5" w:tplc="4A142DF6">
      <w:start w:val="1"/>
      <w:numFmt w:val="lowerRoman"/>
      <w:lvlText w:val="%6."/>
      <w:lvlJc w:val="right"/>
      <w:pPr>
        <w:ind w:left="4320" w:hanging="180"/>
      </w:pPr>
    </w:lvl>
    <w:lvl w:ilvl="6" w:tplc="BE8CAEDC">
      <w:start w:val="1"/>
      <w:numFmt w:val="decimal"/>
      <w:lvlText w:val="%7."/>
      <w:lvlJc w:val="left"/>
      <w:pPr>
        <w:ind w:left="5040" w:hanging="360"/>
      </w:pPr>
    </w:lvl>
    <w:lvl w:ilvl="7" w:tplc="B91601D4">
      <w:start w:val="1"/>
      <w:numFmt w:val="lowerLetter"/>
      <w:lvlText w:val="%8."/>
      <w:lvlJc w:val="left"/>
      <w:pPr>
        <w:ind w:left="5760" w:hanging="360"/>
      </w:pPr>
    </w:lvl>
    <w:lvl w:ilvl="8" w:tplc="81E6BE92">
      <w:start w:val="1"/>
      <w:numFmt w:val="lowerRoman"/>
      <w:lvlText w:val="%9."/>
      <w:lvlJc w:val="right"/>
      <w:pPr>
        <w:ind w:left="6480" w:hanging="180"/>
      </w:pPr>
    </w:lvl>
  </w:abstractNum>
  <w:abstractNum w:abstractNumId="17" w15:restartNumberingAfterBreak="0">
    <w:nsid w:val="100F4204"/>
    <w:multiLevelType w:val="multilevel"/>
    <w:tmpl w:val="CD68B5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E36484"/>
    <w:multiLevelType w:val="hybridMultilevel"/>
    <w:tmpl w:val="BC1CF4C2"/>
    <w:lvl w:ilvl="0" w:tplc="3FEE22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37D5490"/>
    <w:multiLevelType w:val="multilevel"/>
    <w:tmpl w:val="C9B00C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78E699"/>
    <w:multiLevelType w:val="hybridMultilevel"/>
    <w:tmpl w:val="6589D1A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5075A41"/>
    <w:multiLevelType w:val="multilevel"/>
    <w:tmpl w:val="479CA188"/>
    <w:lvl w:ilvl="0">
      <w:start w:val="1"/>
      <w:numFmt w:val="decimal"/>
      <w:lvlText w:val="B%1."/>
      <w:lvlJc w:val="left"/>
      <w:pPr>
        <w:ind w:left="360" w:hanging="360"/>
      </w:pPr>
      <w:rPr>
        <w:rFonts w:cs="Times New Roman" w:hint="default"/>
      </w:rPr>
    </w:lvl>
    <w:lvl w:ilvl="1">
      <w:start w:val="1"/>
      <w:numFmt w:val="decimal"/>
      <w:lvlText w:val="B1.%2."/>
      <w:lvlJc w:val="left"/>
      <w:pPr>
        <w:ind w:left="151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8133E76"/>
    <w:multiLevelType w:val="multilevel"/>
    <w:tmpl w:val="FB020214"/>
    <w:styleLink w:val="List34"/>
    <w:lvl w:ilvl="0">
      <w:numFmt w:val="bullet"/>
      <w:lvlText w:val="•"/>
      <w:lvlJc w:val="left"/>
      <w:pPr>
        <w:tabs>
          <w:tab w:val="num" w:pos="1440"/>
        </w:tabs>
        <w:ind w:left="144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23" w15:restartNumberingAfterBreak="0">
    <w:nsid w:val="19A61DE4"/>
    <w:multiLevelType w:val="multilevel"/>
    <w:tmpl w:val="DE2A8E2C"/>
    <w:styleLink w:val="List48"/>
    <w:lvl w:ilvl="0">
      <w:numFmt w:val="bullet"/>
      <w:lvlText w:val="•"/>
      <w:lvlJc w:val="left"/>
      <w:pPr>
        <w:tabs>
          <w:tab w:val="num" w:pos="792"/>
        </w:tabs>
        <w:ind w:left="792" w:hanging="432"/>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24" w15:restartNumberingAfterBreak="0">
    <w:nsid w:val="1BB77A94"/>
    <w:multiLevelType w:val="multilevel"/>
    <w:tmpl w:val="C2720F32"/>
    <w:styleLink w:val="List43"/>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25" w15:restartNumberingAfterBreak="0">
    <w:nsid w:val="1E1370EB"/>
    <w:multiLevelType w:val="hybridMultilevel"/>
    <w:tmpl w:val="843EA438"/>
    <w:lvl w:ilvl="0" w:tplc="0409001B">
      <w:start w:val="1"/>
      <w:numFmt w:val="lowerRoman"/>
      <w:lvlText w:val="%1."/>
      <w:lvlJc w:val="right"/>
      <w:pPr>
        <w:ind w:left="1540" w:hanging="360"/>
      </w:pPr>
      <w:rPr>
        <w:rFonts w:hint="default"/>
      </w:rPr>
    </w:lvl>
    <w:lvl w:ilvl="1" w:tplc="0409001B">
      <w:start w:val="1"/>
      <w:numFmt w:val="lowerRoman"/>
      <w:lvlText w:val="%2."/>
      <w:lvlJc w:val="right"/>
      <w:pPr>
        <w:ind w:left="2260" w:hanging="360"/>
      </w:pPr>
    </w:lvl>
    <w:lvl w:ilvl="2" w:tplc="0409001B">
      <w:start w:val="1"/>
      <w:numFmt w:val="lowerRoman"/>
      <w:lvlText w:val="%3."/>
      <w:lvlJc w:val="right"/>
      <w:pPr>
        <w:ind w:left="3160" w:hanging="360"/>
      </w:pPr>
    </w:lvl>
    <w:lvl w:ilvl="3" w:tplc="3D7AFED0">
      <w:start w:val="1"/>
      <w:numFmt w:val="decimal"/>
      <w:lvlText w:val="%4."/>
      <w:lvlJc w:val="left"/>
      <w:pPr>
        <w:ind w:left="3700" w:hanging="360"/>
      </w:pPr>
    </w:lvl>
    <w:lvl w:ilvl="4" w:tplc="FCAE3C3E">
      <w:start w:val="1"/>
      <w:numFmt w:val="lowerLetter"/>
      <w:lvlText w:val="%5."/>
      <w:lvlJc w:val="left"/>
      <w:pPr>
        <w:ind w:left="4420" w:hanging="360"/>
      </w:pPr>
    </w:lvl>
    <w:lvl w:ilvl="5" w:tplc="8770341E">
      <w:start w:val="1"/>
      <w:numFmt w:val="lowerRoman"/>
      <w:lvlText w:val="%6."/>
      <w:lvlJc w:val="right"/>
      <w:pPr>
        <w:ind w:left="5140" w:hanging="180"/>
      </w:pPr>
    </w:lvl>
    <w:lvl w:ilvl="6" w:tplc="EEC0EDD4">
      <w:start w:val="1"/>
      <w:numFmt w:val="decimal"/>
      <w:lvlText w:val="%7."/>
      <w:lvlJc w:val="left"/>
      <w:pPr>
        <w:ind w:left="5860" w:hanging="360"/>
      </w:pPr>
    </w:lvl>
    <w:lvl w:ilvl="7" w:tplc="9E268C52">
      <w:start w:val="1"/>
      <w:numFmt w:val="lowerLetter"/>
      <w:lvlText w:val="%8."/>
      <w:lvlJc w:val="left"/>
      <w:pPr>
        <w:ind w:left="6580" w:hanging="360"/>
      </w:pPr>
    </w:lvl>
    <w:lvl w:ilvl="8" w:tplc="C172A9DA">
      <w:start w:val="1"/>
      <w:numFmt w:val="lowerRoman"/>
      <w:lvlText w:val="%9."/>
      <w:lvlJc w:val="right"/>
      <w:pPr>
        <w:ind w:left="7300" w:hanging="180"/>
      </w:pPr>
    </w:lvl>
  </w:abstractNum>
  <w:abstractNum w:abstractNumId="26" w15:restartNumberingAfterBreak="0">
    <w:nsid w:val="1E9210FE"/>
    <w:multiLevelType w:val="multilevel"/>
    <w:tmpl w:val="3CE0AD20"/>
    <w:styleLink w:val="List7"/>
    <w:lvl w:ilvl="0">
      <w:start w:val="1"/>
      <w:numFmt w:val="lowerLetter"/>
      <w:lvlText w:val="%1."/>
      <w:lvlJc w:val="left"/>
      <w:rPr>
        <w:rFonts w:ascii="Trebuchet MS" w:eastAsia="Times New Roman" w:hAnsi="Trebuchet MS" w:cs="Times New Roman"/>
        <w:color w:val="000000"/>
        <w:position w:val="0"/>
      </w:rPr>
    </w:lvl>
    <w:lvl w:ilvl="1">
      <w:start w:val="1"/>
      <w:numFmt w:val="lowerLetter"/>
      <w:lvlText w:val="%2."/>
      <w:lvlJc w:val="left"/>
      <w:rPr>
        <w:rFonts w:ascii="Calibri" w:eastAsia="Times New Roman" w:hAnsi="Calibri" w:cs="Times New Roman"/>
        <w:color w:val="000000"/>
        <w:position w:val="0"/>
      </w:rPr>
    </w:lvl>
    <w:lvl w:ilvl="2">
      <w:start w:val="1"/>
      <w:numFmt w:val="lowerRoman"/>
      <w:lvlText w:val="%3."/>
      <w:lvlJc w:val="left"/>
      <w:rPr>
        <w:rFonts w:ascii="Calibri" w:eastAsia="Times New Roman" w:hAnsi="Calibri" w:cs="Times New Roman"/>
        <w:color w:val="000000"/>
        <w:position w:val="0"/>
      </w:rPr>
    </w:lvl>
    <w:lvl w:ilvl="3">
      <w:start w:val="1"/>
      <w:numFmt w:val="decimal"/>
      <w:lvlText w:val="%4."/>
      <w:lvlJc w:val="left"/>
      <w:rPr>
        <w:rFonts w:ascii="Calibri" w:eastAsia="Times New Roman" w:hAnsi="Calibri" w:cs="Times New Roman"/>
        <w:color w:val="000000"/>
        <w:position w:val="0"/>
      </w:rPr>
    </w:lvl>
    <w:lvl w:ilvl="4">
      <w:start w:val="1"/>
      <w:numFmt w:val="lowerLetter"/>
      <w:lvlText w:val="%5."/>
      <w:lvlJc w:val="left"/>
      <w:rPr>
        <w:rFonts w:ascii="Calibri" w:eastAsia="Times New Roman" w:hAnsi="Calibri" w:cs="Times New Roman"/>
        <w:color w:val="000000"/>
        <w:position w:val="0"/>
      </w:rPr>
    </w:lvl>
    <w:lvl w:ilvl="5">
      <w:start w:val="1"/>
      <w:numFmt w:val="lowerRoman"/>
      <w:lvlText w:val="%6."/>
      <w:lvlJc w:val="left"/>
      <w:rPr>
        <w:rFonts w:ascii="Calibri" w:eastAsia="Times New Roman" w:hAnsi="Calibri" w:cs="Times New Roman"/>
        <w:color w:val="000000"/>
        <w:position w:val="0"/>
      </w:rPr>
    </w:lvl>
    <w:lvl w:ilvl="6">
      <w:start w:val="1"/>
      <w:numFmt w:val="decimal"/>
      <w:lvlText w:val="%7."/>
      <w:lvlJc w:val="left"/>
      <w:rPr>
        <w:rFonts w:ascii="Calibri" w:eastAsia="Times New Roman" w:hAnsi="Calibri" w:cs="Times New Roman"/>
        <w:color w:val="000000"/>
        <w:position w:val="0"/>
      </w:rPr>
    </w:lvl>
    <w:lvl w:ilvl="7">
      <w:start w:val="1"/>
      <w:numFmt w:val="lowerLetter"/>
      <w:lvlText w:val="%8."/>
      <w:lvlJc w:val="left"/>
      <w:rPr>
        <w:rFonts w:ascii="Calibri" w:eastAsia="Times New Roman" w:hAnsi="Calibri" w:cs="Times New Roman"/>
        <w:color w:val="000000"/>
        <w:position w:val="0"/>
      </w:rPr>
    </w:lvl>
    <w:lvl w:ilvl="8">
      <w:start w:val="1"/>
      <w:numFmt w:val="lowerRoman"/>
      <w:lvlText w:val="%9."/>
      <w:lvlJc w:val="left"/>
      <w:rPr>
        <w:rFonts w:ascii="Calibri" w:eastAsia="Times New Roman" w:hAnsi="Calibri" w:cs="Times New Roman"/>
        <w:color w:val="000000"/>
        <w:position w:val="0"/>
      </w:rPr>
    </w:lvl>
  </w:abstractNum>
  <w:abstractNum w:abstractNumId="27" w15:restartNumberingAfterBreak="0">
    <w:nsid w:val="1EA271F7"/>
    <w:multiLevelType w:val="multilevel"/>
    <w:tmpl w:val="B0949484"/>
    <w:styleLink w:val="List12"/>
    <w:lvl w:ilvl="0">
      <w:numFmt w:val="decimal"/>
      <w:lvlText w:val="%1."/>
      <w:lvlJc w:val="left"/>
      <w:rPr>
        <w:rFonts w:ascii="Trebuchet MS" w:eastAsia="Times New Roman" w:hAnsi="Trebuchet MS" w:cs="Times New Roman"/>
        <w:color w:val="000000"/>
        <w:position w:val="0"/>
      </w:rPr>
    </w:lvl>
    <w:lvl w:ilvl="1">
      <w:start w:val="1"/>
      <w:numFmt w:val="decimal"/>
      <w:lvlText w:val="%1.%2."/>
      <w:lvlJc w:val="left"/>
      <w:rPr>
        <w:rFonts w:ascii="Trebuchet MS" w:eastAsia="Times New Roman" w:hAnsi="Trebuchet MS" w:cs="Times New Roman"/>
        <w:color w:val="000000"/>
        <w:position w:val="0"/>
      </w:rPr>
    </w:lvl>
    <w:lvl w:ilvl="2">
      <w:start w:val="1"/>
      <w:numFmt w:val="decimal"/>
      <w:lvlText w:val="%3."/>
      <w:lvlJc w:val="left"/>
      <w:rPr>
        <w:rFonts w:ascii="Trebuchet MS" w:eastAsia="Times New Roman" w:hAnsi="Trebuchet MS" w:cs="Times New Roman"/>
        <w:color w:val="000000"/>
        <w:position w:val="0"/>
      </w:rPr>
    </w:lvl>
    <w:lvl w:ilvl="3">
      <w:start w:val="1"/>
      <w:numFmt w:val="decimal"/>
      <w:lvlText w:val="%4."/>
      <w:lvlJc w:val="left"/>
      <w:rPr>
        <w:rFonts w:ascii="Trebuchet MS" w:eastAsia="Times New Roman" w:hAnsi="Trebuchet MS" w:cs="Times New Roman"/>
        <w:color w:val="000000"/>
        <w:position w:val="0"/>
      </w:rPr>
    </w:lvl>
    <w:lvl w:ilvl="4">
      <w:start w:val="1"/>
      <w:numFmt w:val="decimal"/>
      <w:lvlText w:val="%5."/>
      <w:lvlJc w:val="left"/>
      <w:rPr>
        <w:rFonts w:ascii="Trebuchet MS" w:eastAsia="Times New Roman" w:hAnsi="Trebuchet MS" w:cs="Times New Roman"/>
        <w:color w:val="000000"/>
        <w:position w:val="0"/>
      </w:rPr>
    </w:lvl>
    <w:lvl w:ilvl="5">
      <w:start w:val="1"/>
      <w:numFmt w:val="decimal"/>
      <w:lvlText w:val="%6."/>
      <w:lvlJc w:val="left"/>
      <w:rPr>
        <w:rFonts w:ascii="Trebuchet MS" w:eastAsia="Times New Roman" w:hAnsi="Trebuchet MS" w:cs="Times New Roman"/>
        <w:color w:val="000000"/>
        <w:position w:val="0"/>
      </w:rPr>
    </w:lvl>
    <w:lvl w:ilvl="6">
      <w:start w:val="1"/>
      <w:numFmt w:val="decimal"/>
      <w:lvlText w:val="%7."/>
      <w:lvlJc w:val="left"/>
      <w:rPr>
        <w:rFonts w:ascii="Trebuchet MS" w:eastAsia="Times New Roman" w:hAnsi="Trebuchet MS" w:cs="Times New Roman"/>
        <w:color w:val="000000"/>
        <w:position w:val="0"/>
      </w:rPr>
    </w:lvl>
    <w:lvl w:ilvl="7">
      <w:start w:val="1"/>
      <w:numFmt w:val="decimal"/>
      <w:lvlText w:val="%8."/>
      <w:lvlJc w:val="left"/>
      <w:rPr>
        <w:rFonts w:ascii="Trebuchet MS" w:eastAsia="Times New Roman" w:hAnsi="Trebuchet MS" w:cs="Times New Roman"/>
        <w:color w:val="000000"/>
        <w:position w:val="0"/>
      </w:rPr>
    </w:lvl>
    <w:lvl w:ilvl="8">
      <w:start w:val="1"/>
      <w:numFmt w:val="decimal"/>
      <w:lvlText w:val="%9."/>
      <w:lvlJc w:val="left"/>
      <w:rPr>
        <w:rFonts w:ascii="Trebuchet MS" w:eastAsia="Times New Roman" w:hAnsi="Trebuchet MS" w:cs="Times New Roman"/>
        <w:color w:val="000000"/>
        <w:position w:val="0"/>
      </w:rPr>
    </w:lvl>
  </w:abstractNum>
  <w:abstractNum w:abstractNumId="28" w15:restartNumberingAfterBreak="0">
    <w:nsid w:val="1EC072DF"/>
    <w:multiLevelType w:val="hybridMultilevel"/>
    <w:tmpl w:val="FFFFFFFF"/>
    <w:lvl w:ilvl="0" w:tplc="5E3A4E24">
      <w:start w:val="1"/>
      <w:numFmt w:val="decimal"/>
      <w:lvlText w:val="%1."/>
      <w:lvlJc w:val="left"/>
      <w:pPr>
        <w:ind w:left="720" w:hanging="360"/>
      </w:pPr>
    </w:lvl>
    <w:lvl w:ilvl="1" w:tplc="4FFE27A0">
      <w:start w:val="1"/>
      <w:numFmt w:val="lowerRoman"/>
      <w:lvlText w:val="%2."/>
      <w:lvlJc w:val="right"/>
      <w:pPr>
        <w:ind w:left="1440" w:hanging="360"/>
      </w:pPr>
    </w:lvl>
    <w:lvl w:ilvl="2" w:tplc="A956DB6E">
      <w:start w:val="1"/>
      <w:numFmt w:val="lowerRoman"/>
      <w:lvlText w:val="%3."/>
      <w:lvlJc w:val="right"/>
      <w:pPr>
        <w:ind w:left="2160" w:hanging="180"/>
      </w:pPr>
    </w:lvl>
    <w:lvl w:ilvl="3" w:tplc="858A7588">
      <w:start w:val="1"/>
      <w:numFmt w:val="decimal"/>
      <w:lvlText w:val="%4."/>
      <w:lvlJc w:val="left"/>
      <w:pPr>
        <w:ind w:left="2880" w:hanging="360"/>
      </w:pPr>
    </w:lvl>
    <w:lvl w:ilvl="4" w:tplc="87368CF6">
      <w:start w:val="1"/>
      <w:numFmt w:val="lowerLetter"/>
      <w:lvlText w:val="%5."/>
      <w:lvlJc w:val="left"/>
      <w:pPr>
        <w:ind w:left="3600" w:hanging="360"/>
      </w:pPr>
    </w:lvl>
    <w:lvl w:ilvl="5" w:tplc="4C3639F4">
      <w:start w:val="1"/>
      <w:numFmt w:val="lowerRoman"/>
      <w:lvlText w:val="%6."/>
      <w:lvlJc w:val="right"/>
      <w:pPr>
        <w:ind w:left="4320" w:hanging="180"/>
      </w:pPr>
    </w:lvl>
    <w:lvl w:ilvl="6" w:tplc="99DAC036">
      <w:start w:val="1"/>
      <w:numFmt w:val="decimal"/>
      <w:lvlText w:val="%7."/>
      <w:lvlJc w:val="left"/>
      <w:pPr>
        <w:ind w:left="5040" w:hanging="360"/>
      </w:pPr>
    </w:lvl>
    <w:lvl w:ilvl="7" w:tplc="87A08650">
      <w:start w:val="1"/>
      <w:numFmt w:val="lowerLetter"/>
      <w:lvlText w:val="%8."/>
      <w:lvlJc w:val="left"/>
      <w:pPr>
        <w:ind w:left="5760" w:hanging="360"/>
      </w:pPr>
    </w:lvl>
    <w:lvl w:ilvl="8" w:tplc="23BC6BD0">
      <w:start w:val="1"/>
      <w:numFmt w:val="lowerRoman"/>
      <w:lvlText w:val="%9."/>
      <w:lvlJc w:val="right"/>
      <w:pPr>
        <w:ind w:left="6480" w:hanging="180"/>
      </w:pPr>
    </w:lvl>
  </w:abstractNum>
  <w:abstractNum w:abstractNumId="29" w15:restartNumberingAfterBreak="0">
    <w:nsid w:val="20DB1BD0"/>
    <w:multiLevelType w:val="multilevel"/>
    <w:tmpl w:val="80C8F302"/>
    <w:styleLink w:val="List37"/>
    <w:lvl w:ilvl="0">
      <w:numFmt w:val="bullet"/>
      <w:lvlText w:val="•"/>
      <w:lvlJc w:val="left"/>
      <w:pPr>
        <w:tabs>
          <w:tab w:val="num" w:pos="1440"/>
        </w:tabs>
        <w:ind w:left="144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30" w15:restartNumberingAfterBreak="0">
    <w:nsid w:val="21266C6A"/>
    <w:multiLevelType w:val="hybridMultilevel"/>
    <w:tmpl w:val="FFFFFFFF"/>
    <w:lvl w:ilvl="0" w:tplc="E46A343A">
      <w:start w:val="1"/>
      <w:numFmt w:val="lowerRoman"/>
      <w:lvlText w:val="%1."/>
      <w:lvlJc w:val="right"/>
      <w:pPr>
        <w:ind w:left="1413" w:hanging="360"/>
      </w:pPr>
    </w:lvl>
    <w:lvl w:ilvl="1" w:tplc="17543708">
      <w:start w:val="1"/>
      <w:numFmt w:val="lowerLetter"/>
      <w:lvlText w:val="%2."/>
      <w:lvlJc w:val="left"/>
      <w:pPr>
        <w:ind w:left="2133" w:hanging="360"/>
      </w:pPr>
    </w:lvl>
    <w:lvl w:ilvl="2" w:tplc="783C36D8">
      <w:start w:val="1"/>
      <w:numFmt w:val="lowerRoman"/>
      <w:lvlText w:val="%3."/>
      <w:lvlJc w:val="right"/>
      <w:pPr>
        <w:ind w:left="2853" w:hanging="180"/>
      </w:pPr>
    </w:lvl>
    <w:lvl w:ilvl="3" w:tplc="4DD0B8A4">
      <w:start w:val="1"/>
      <w:numFmt w:val="decimal"/>
      <w:lvlText w:val="%4."/>
      <w:lvlJc w:val="left"/>
      <w:pPr>
        <w:ind w:left="3573" w:hanging="360"/>
      </w:pPr>
    </w:lvl>
    <w:lvl w:ilvl="4" w:tplc="11287376">
      <w:start w:val="1"/>
      <w:numFmt w:val="lowerLetter"/>
      <w:lvlText w:val="%5."/>
      <w:lvlJc w:val="left"/>
      <w:pPr>
        <w:ind w:left="4293" w:hanging="360"/>
      </w:pPr>
    </w:lvl>
    <w:lvl w:ilvl="5" w:tplc="0AAE1C1A">
      <w:start w:val="1"/>
      <w:numFmt w:val="lowerRoman"/>
      <w:lvlText w:val="%6."/>
      <w:lvlJc w:val="right"/>
      <w:pPr>
        <w:ind w:left="5013" w:hanging="180"/>
      </w:pPr>
    </w:lvl>
    <w:lvl w:ilvl="6" w:tplc="5C92CA08">
      <w:start w:val="1"/>
      <w:numFmt w:val="decimal"/>
      <w:lvlText w:val="%7."/>
      <w:lvlJc w:val="left"/>
      <w:pPr>
        <w:ind w:left="5733" w:hanging="360"/>
      </w:pPr>
    </w:lvl>
    <w:lvl w:ilvl="7" w:tplc="20860822">
      <w:start w:val="1"/>
      <w:numFmt w:val="lowerLetter"/>
      <w:lvlText w:val="%8."/>
      <w:lvlJc w:val="left"/>
      <w:pPr>
        <w:ind w:left="6453" w:hanging="360"/>
      </w:pPr>
    </w:lvl>
    <w:lvl w:ilvl="8" w:tplc="6CC080E2">
      <w:start w:val="1"/>
      <w:numFmt w:val="lowerRoman"/>
      <w:lvlText w:val="%9."/>
      <w:lvlJc w:val="right"/>
      <w:pPr>
        <w:ind w:left="7173" w:hanging="180"/>
      </w:pPr>
    </w:lvl>
  </w:abstractNum>
  <w:abstractNum w:abstractNumId="31" w15:restartNumberingAfterBreak="0">
    <w:nsid w:val="213D558D"/>
    <w:multiLevelType w:val="multilevel"/>
    <w:tmpl w:val="726ABC32"/>
    <w:styleLink w:val="List9"/>
    <w:lvl w:ilvl="0">
      <w:start w:val="1"/>
      <w:numFmt w:val="lowerLetter"/>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32" w15:restartNumberingAfterBreak="0">
    <w:nsid w:val="22303955"/>
    <w:multiLevelType w:val="multilevel"/>
    <w:tmpl w:val="975043B4"/>
    <w:styleLink w:val="List18"/>
    <w:lvl w:ilvl="0">
      <w:start w:val="1"/>
      <w:numFmt w:val="decimal"/>
      <w:lvlText w:val="%1."/>
      <w:lvlJc w:val="left"/>
      <w:rPr>
        <w:rFonts w:ascii="Trebuchet MS" w:eastAsia="Times New Roman" w:hAnsi="Trebuchet MS" w:cs="Times New Roman"/>
        <w:b/>
        <w:bCs/>
        <w:position w:val="0"/>
      </w:rPr>
    </w:lvl>
    <w:lvl w:ilvl="1">
      <w:start w:val="1"/>
      <w:numFmt w:val="decimal"/>
      <w:lvlText w:val="%1.%2."/>
      <w:lvlJc w:val="left"/>
      <w:rPr>
        <w:rFonts w:ascii="Calibri" w:eastAsia="Times New Roman" w:hAnsi="Calibri" w:cs="Times New Roman"/>
        <w:b/>
        <w:bCs/>
        <w:position w:val="0"/>
      </w:rPr>
    </w:lvl>
    <w:lvl w:ilvl="2">
      <w:start w:val="1"/>
      <w:numFmt w:val="decimal"/>
      <w:lvlText w:val="%1.%2.%3."/>
      <w:lvlJc w:val="left"/>
      <w:rPr>
        <w:rFonts w:ascii="Calibri" w:eastAsia="Times New Roman" w:hAnsi="Calibri" w:cs="Times New Roman"/>
        <w:b/>
        <w:bCs/>
        <w:position w:val="0"/>
      </w:rPr>
    </w:lvl>
    <w:lvl w:ilvl="3">
      <w:start w:val="1"/>
      <w:numFmt w:val="decimal"/>
      <w:lvlText w:val="%1.%2.%3.%4."/>
      <w:lvlJc w:val="left"/>
      <w:rPr>
        <w:rFonts w:ascii="Calibri" w:eastAsia="Times New Roman" w:hAnsi="Calibri" w:cs="Times New Roman"/>
        <w:b/>
        <w:bCs/>
        <w:position w:val="0"/>
      </w:rPr>
    </w:lvl>
    <w:lvl w:ilvl="4">
      <w:start w:val="1"/>
      <w:numFmt w:val="decimal"/>
      <w:lvlText w:val="%1.%2.%3.%4.%5."/>
      <w:lvlJc w:val="left"/>
      <w:rPr>
        <w:rFonts w:ascii="Calibri" w:eastAsia="Times New Roman" w:hAnsi="Calibri" w:cs="Times New Roman"/>
        <w:b/>
        <w:bCs/>
        <w:position w:val="0"/>
      </w:rPr>
    </w:lvl>
    <w:lvl w:ilvl="5">
      <w:start w:val="1"/>
      <w:numFmt w:val="decimal"/>
      <w:lvlText w:val="%1.%2.%3.%4.%5.%6."/>
      <w:lvlJc w:val="left"/>
      <w:rPr>
        <w:rFonts w:ascii="Calibri" w:eastAsia="Times New Roman" w:hAnsi="Calibri" w:cs="Times New Roman"/>
        <w:b/>
        <w:bCs/>
        <w:position w:val="0"/>
      </w:rPr>
    </w:lvl>
    <w:lvl w:ilvl="6">
      <w:start w:val="1"/>
      <w:numFmt w:val="decimal"/>
      <w:lvlText w:val="%1.%2.%3.%4.%5.%6.%7."/>
      <w:lvlJc w:val="left"/>
      <w:rPr>
        <w:rFonts w:ascii="Calibri" w:eastAsia="Times New Roman" w:hAnsi="Calibri" w:cs="Times New Roman"/>
        <w:b/>
        <w:bCs/>
        <w:position w:val="0"/>
      </w:rPr>
    </w:lvl>
    <w:lvl w:ilvl="7">
      <w:start w:val="1"/>
      <w:numFmt w:val="decimal"/>
      <w:lvlText w:val="%1.%2.%3.%4.%5.%6.%7.%8."/>
      <w:lvlJc w:val="left"/>
      <w:rPr>
        <w:rFonts w:ascii="Calibri" w:eastAsia="Times New Roman" w:hAnsi="Calibri" w:cs="Times New Roman"/>
        <w:b/>
        <w:bCs/>
        <w:position w:val="0"/>
      </w:rPr>
    </w:lvl>
    <w:lvl w:ilvl="8">
      <w:start w:val="1"/>
      <w:numFmt w:val="decimal"/>
      <w:lvlText w:val="%1.%2.%3.%4.%5.%6.%7.%8.%9."/>
      <w:lvlJc w:val="left"/>
      <w:rPr>
        <w:rFonts w:ascii="Calibri" w:eastAsia="Times New Roman" w:hAnsi="Calibri" w:cs="Times New Roman"/>
        <w:b/>
        <w:bCs/>
        <w:position w:val="0"/>
      </w:rPr>
    </w:lvl>
  </w:abstractNum>
  <w:abstractNum w:abstractNumId="33" w15:restartNumberingAfterBreak="0">
    <w:nsid w:val="26A6739E"/>
    <w:multiLevelType w:val="multilevel"/>
    <w:tmpl w:val="6DFA6F64"/>
    <w:styleLink w:val="List13"/>
    <w:lvl w:ilvl="0">
      <w:start w:val="1"/>
      <w:numFmt w:val="decimal"/>
      <w:lvlText w:val="%1."/>
      <w:lvlJc w:val="left"/>
      <w:rPr>
        <w:rFonts w:ascii="Trebuchet MS" w:eastAsia="Times New Roman" w:hAnsi="Trebuchet MS" w:cs="Times New Roman"/>
        <w:color w:val="000000"/>
        <w:position w:val="0"/>
      </w:rPr>
    </w:lvl>
    <w:lvl w:ilvl="1">
      <w:start w:val="1"/>
      <w:numFmt w:val="decimal"/>
      <w:lvlText w:val="%1.%2."/>
      <w:lvlJc w:val="left"/>
      <w:rPr>
        <w:rFonts w:ascii="Trebuchet MS" w:eastAsia="Times New Roman" w:hAnsi="Trebuchet MS" w:cs="Times New Roman"/>
        <w:color w:val="000000"/>
        <w:position w:val="0"/>
      </w:rPr>
    </w:lvl>
    <w:lvl w:ilvl="2">
      <w:start w:val="1"/>
      <w:numFmt w:val="decimal"/>
      <w:lvlText w:val="%3."/>
      <w:lvlJc w:val="left"/>
      <w:rPr>
        <w:rFonts w:ascii="Trebuchet MS" w:eastAsia="Times New Roman" w:hAnsi="Trebuchet MS" w:cs="Times New Roman"/>
        <w:color w:val="000000"/>
        <w:position w:val="0"/>
      </w:rPr>
    </w:lvl>
    <w:lvl w:ilvl="3">
      <w:start w:val="1"/>
      <w:numFmt w:val="decimal"/>
      <w:lvlText w:val="%4."/>
      <w:lvlJc w:val="left"/>
      <w:rPr>
        <w:rFonts w:ascii="Trebuchet MS" w:eastAsia="Times New Roman" w:hAnsi="Trebuchet MS" w:cs="Times New Roman"/>
        <w:color w:val="000000"/>
        <w:position w:val="0"/>
      </w:rPr>
    </w:lvl>
    <w:lvl w:ilvl="4">
      <w:start w:val="1"/>
      <w:numFmt w:val="decimal"/>
      <w:lvlText w:val="%5."/>
      <w:lvlJc w:val="left"/>
      <w:rPr>
        <w:rFonts w:ascii="Trebuchet MS" w:eastAsia="Times New Roman" w:hAnsi="Trebuchet MS" w:cs="Times New Roman"/>
        <w:color w:val="000000"/>
        <w:position w:val="0"/>
      </w:rPr>
    </w:lvl>
    <w:lvl w:ilvl="5">
      <w:start w:val="1"/>
      <w:numFmt w:val="decimal"/>
      <w:lvlText w:val="%6."/>
      <w:lvlJc w:val="left"/>
      <w:rPr>
        <w:rFonts w:ascii="Trebuchet MS" w:eastAsia="Times New Roman" w:hAnsi="Trebuchet MS" w:cs="Times New Roman"/>
        <w:color w:val="000000"/>
        <w:position w:val="0"/>
      </w:rPr>
    </w:lvl>
    <w:lvl w:ilvl="6">
      <w:start w:val="1"/>
      <w:numFmt w:val="decimal"/>
      <w:lvlText w:val="%7."/>
      <w:lvlJc w:val="left"/>
      <w:rPr>
        <w:rFonts w:ascii="Trebuchet MS" w:eastAsia="Times New Roman" w:hAnsi="Trebuchet MS" w:cs="Times New Roman"/>
        <w:color w:val="000000"/>
        <w:position w:val="0"/>
      </w:rPr>
    </w:lvl>
    <w:lvl w:ilvl="7">
      <w:start w:val="1"/>
      <w:numFmt w:val="decimal"/>
      <w:lvlText w:val="%8."/>
      <w:lvlJc w:val="left"/>
      <w:rPr>
        <w:rFonts w:ascii="Trebuchet MS" w:eastAsia="Times New Roman" w:hAnsi="Trebuchet MS" w:cs="Times New Roman"/>
        <w:color w:val="000000"/>
        <w:position w:val="0"/>
      </w:rPr>
    </w:lvl>
    <w:lvl w:ilvl="8">
      <w:start w:val="1"/>
      <w:numFmt w:val="decimal"/>
      <w:lvlText w:val="%9."/>
      <w:lvlJc w:val="left"/>
      <w:rPr>
        <w:rFonts w:ascii="Trebuchet MS" w:eastAsia="Times New Roman" w:hAnsi="Trebuchet MS" w:cs="Times New Roman"/>
        <w:color w:val="000000"/>
        <w:position w:val="0"/>
      </w:rPr>
    </w:lvl>
  </w:abstractNum>
  <w:abstractNum w:abstractNumId="34" w15:restartNumberingAfterBreak="0">
    <w:nsid w:val="26E37C73"/>
    <w:multiLevelType w:val="multilevel"/>
    <w:tmpl w:val="3C6A24C2"/>
    <w:styleLink w:val="List211"/>
    <w:lvl w:ilvl="0">
      <w:start w:val="1"/>
      <w:numFmt w:val="lowerRoman"/>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35" w15:restartNumberingAfterBreak="0">
    <w:nsid w:val="274F2B18"/>
    <w:multiLevelType w:val="hybridMultilevel"/>
    <w:tmpl w:val="E1B467E6"/>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92B1F0F"/>
    <w:multiLevelType w:val="multilevel"/>
    <w:tmpl w:val="7E70ED76"/>
    <w:lvl w:ilvl="0">
      <w:start w:val="5"/>
      <w:numFmt w:val="decimal"/>
      <w:lvlText w:val="B%1."/>
      <w:lvlJc w:val="left"/>
      <w:pPr>
        <w:ind w:left="360" w:hanging="360"/>
      </w:pPr>
      <w:rPr>
        <w:rFonts w:cs="Times New Roman" w:hint="default"/>
      </w:rPr>
    </w:lvl>
    <w:lvl w:ilvl="1">
      <w:start w:val="1"/>
      <w:numFmt w:val="decimal"/>
      <w:lvlText w:val="B3.%2."/>
      <w:lvlJc w:val="left"/>
      <w:pPr>
        <w:ind w:left="151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A2A4F41"/>
    <w:multiLevelType w:val="multilevel"/>
    <w:tmpl w:val="88826776"/>
    <w:styleLink w:val="List14"/>
    <w:lvl w:ilvl="0">
      <w:start w:val="1"/>
      <w:numFmt w:val="decimal"/>
      <w:lvlText w:val="%1."/>
      <w:lvlJc w:val="left"/>
      <w:rPr>
        <w:rFonts w:ascii="Calibri" w:eastAsia="Times New Roman" w:hAnsi="Calibri" w:cs="Times New Roman"/>
        <w:color w:val="000000"/>
        <w:position w:val="0"/>
      </w:rPr>
    </w:lvl>
    <w:lvl w:ilvl="1">
      <w:start w:val="1"/>
      <w:numFmt w:val="decimal"/>
      <w:lvlText w:val="%1.%2."/>
      <w:lvlJc w:val="left"/>
      <w:rPr>
        <w:rFonts w:ascii="Calibri" w:eastAsia="Times New Roman" w:hAnsi="Calibri" w:cs="Times New Roman"/>
        <w:color w:val="000000"/>
        <w:position w:val="0"/>
      </w:rPr>
    </w:lvl>
    <w:lvl w:ilvl="2">
      <w:start w:val="1"/>
      <w:numFmt w:val="decimal"/>
      <w:lvlText w:val="%3."/>
      <w:lvlJc w:val="left"/>
      <w:rPr>
        <w:rFonts w:ascii="Calibri" w:eastAsia="Times New Roman" w:hAnsi="Calibri" w:cs="Times New Roman"/>
        <w:color w:val="000000"/>
        <w:position w:val="0"/>
      </w:rPr>
    </w:lvl>
    <w:lvl w:ilvl="3">
      <w:start w:val="1"/>
      <w:numFmt w:val="decimal"/>
      <w:lvlText w:val="%4."/>
      <w:lvlJc w:val="left"/>
      <w:rPr>
        <w:rFonts w:ascii="Calibri" w:eastAsia="Times New Roman" w:hAnsi="Calibri" w:cs="Times New Roman"/>
        <w:color w:val="000000"/>
        <w:position w:val="0"/>
      </w:rPr>
    </w:lvl>
    <w:lvl w:ilvl="4">
      <w:start w:val="1"/>
      <w:numFmt w:val="decimal"/>
      <w:lvlText w:val="%5."/>
      <w:lvlJc w:val="left"/>
      <w:rPr>
        <w:rFonts w:ascii="Calibri" w:eastAsia="Times New Roman" w:hAnsi="Calibri" w:cs="Times New Roman"/>
        <w:color w:val="000000"/>
        <w:position w:val="0"/>
      </w:rPr>
    </w:lvl>
    <w:lvl w:ilvl="5">
      <w:start w:val="1"/>
      <w:numFmt w:val="decimal"/>
      <w:lvlText w:val="%6."/>
      <w:lvlJc w:val="left"/>
      <w:rPr>
        <w:rFonts w:ascii="Calibri" w:eastAsia="Times New Roman" w:hAnsi="Calibri" w:cs="Times New Roman"/>
        <w:color w:val="000000"/>
        <w:position w:val="0"/>
      </w:rPr>
    </w:lvl>
    <w:lvl w:ilvl="6">
      <w:start w:val="1"/>
      <w:numFmt w:val="decimal"/>
      <w:lvlText w:val="%7."/>
      <w:lvlJc w:val="left"/>
      <w:rPr>
        <w:rFonts w:ascii="Calibri" w:eastAsia="Times New Roman" w:hAnsi="Calibri" w:cs="Times New Roman"/>
        <w:color w:val="000000"/>
        <w:position w:val="0"/>
      </w:rPr>
    </w:lvl>
    <w:lvl w:ilvl="7">
      <w:start w:val="1"/>
      <w:numFmt w:val="decimal"/>
      <w:lvlText w:val="%8."/>
      <w:lvlJc w:val="left"/>
      <w:rPr>
        <w:rFonts w:ascii="Calibri" w:eastAsia="Times New Roman" w:hAnsi="Calibri" w:cs="Times New Roman"/>
        <w:color w:val="000000"/>
        <w:position w:val="0"/>
      </w:rPr>
    </w:lvl>
    <w:lvl w:ilvl="8">
      <w:start w:val="1"/>
      <w:numFmt w:val="decimal"/>
      <w:lvlText w:val="%9."/>
      <w:lvlJc w:val="left"/>
      <w:rPr>
        <w:rFonts w:ascii="Calibri" w:eastAsia="Times New Roman" w:hAnsi="Calibri" w:cs="Times New Roman"/>
        <w:color w:val="000000"/>
        <w:position w:val="0"/>
      </w:rPr>
    </w:lvl>
  </w:abstractNum>
  <w:abstractNum w:abstractNumId="38" w15:restartNumberingAfterBreak="0">
    <w:nsid w:val="2A3B610D"/>
    <w:multiLevelType w:val="multilevel"/>
    <w:tmpl w:val="FC888682"/>
    <w:styleLink w:val="List42"/>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39" w15:restartNumberingAfterBreak="0">
    <w:nsid w:val="2A60564A"/>
    <w:multiLevelType w:val="multilevel"/>
    <w:tmpl w:val="20BC25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B337DF3"/>
    <w:multiLevelType w:val="hybridMultilevel"/>
    <w:tmpl w:val="FFFFFFFF"/>
    <w:lvl w:ilvl="0" w:tplc="5642B0FC">
      <w:start w:val="1"/>
      <w:numFmt w:val="lowerRoman"/>
      <w:lvlText w:val="%1."/>
      <w:lvlJc w:val="right"/>
      <w:pPr>
        <w:ind w:left="1540" w:hanging="360"/>
      </w:pPr>
    </w:lvl>
    <w:lvl w:ilvl="1" w:tplc="2C72839E">
      <w:start w:val="1"/>
      <w:numFmt w:val="lowerLetter"/>
      <w:lvlText w:val="%2."/>
      <w:lvlJc w:val="left"/>
      <w:pPr>
        <w:ind w:left="2260" w:hanging="360"/>
      </w:pPr>
    </w:lvl>
    <w:lvl w:ilvl="2" w:tplc="D0DE4B08">
      <w:start w:val="1"/>
      <w:numFmt w:val="lowerRoman"/>
      <w:lvlText w:val="%3."/>
      <w:lvlJc w:val="right"/>
      <w:pPr>
        <w:ind w:left="2980" w:hanging="180"/>
      </w:pPr>
    </w:lvl>
    <w:lvl w:ilvl="3" w:tplc="01461960">
      <w:start w:val="1"/>
      <w:numFmt w:val="decimal"/>
      <w:lvlText w:val="%4."/>
      <w:lvlJc w:val="left"/>
      <w:pPr>
        <w:ind w:left="3700" w:hanging="360"/>
      </w:pPr>
    </w:lvl>
    <w:lvl w:ilvl="4" w:tplc="EC9A5C88">
      <w:start w:val="1"/>
      <w:numFmt w:val="lowerLetter"/>
      <w:lvlText w:val="%5."/>
      <w:lvlJc w:val="left"/>
      <w:pPr>
        <w:ind w:left="4420" w:hanging="360"/>
      </w:pPr>
    </w:lvl>
    <w:lvl w:ilvl="5" w:tplc="2A8A620A">
      <w:start w:val="1"/>
      <w:numFmt w:val="lowerRoman"/>
      <w:lvlText w:val="%6."/>
      <w:lvlJc w:val="right"/>
      <w:pPr>
        <w:ind w:left="5140" w:hanging="180"/>
      </w:pPr>
    </w:lvl>
    <w:lvl w:ilvl="6" w:tplc="850A56DE">
      <w:start w:val="1"/>
      <w:numFmt w:val="decimal"/>
      <w:lvlText w:val="%7."/>
      <w:lvlJc w:val="left"/>
      <w:pPr>
        <w:ind w:left="5860" w:hanging="360"/>
      </w:pPr>
    </w:lvl>
    <w:lvl w:ilvl="7" w:tplc="E654A1D8">
      <w:start w:val="1"/>
      <w:numFmt w:val="lowerLetter"/>
      <w:lvlText w:val="%8."/>
      <w:lvlJc w:val="left"/>
      <w:pPr>
        <w:ind w:left="6580" w:hanging="360"/>
      </w:pPr>
    </w:lvl>
    <w:lvl w:ilvl="8" w:tplc="88C67C7A">
      <w:start w:val="1"/>
      <w:numFmt w:val="lowerRoman"/>
      <w:lvlText w:val="%9."/>
      <w:lvlJc w:val="right"/>
      <w:pPr>
        <w:ind w:left="7300" w:hanging="180"/>
      </w:pPr>
    </w:lvl>
  </w:abstractNum>
  <w:abstractNum w:abstractNumId="41" w15:restartNumberingAfterBreak="0">
    <w:nsid w:val="2B951F25"/>
    <w:multiLevelType w:val="multilevel"/>
    <w:tmpl w:val="324601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D972574"/>
    <w:multiLevelType w:val="multilevel"/>
    <w:tmpl w:val="205E271E"/>
    <w:styleLink w:val="List311"/>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43" w15:restartNumberingAfterBreak="0">
    <w:nsid w:val="2E1A592D"/>
    <w:multiLevelType w:val="multilevel"/>
    <w:tmpl w:val="F6F49A0A"/>
    <w:styleLink w:val="CurrentList1"/>
    <w:lvl w:ilvl="0">
      <w:start w:val="1"/>
      <w:numFmt w:val="upperRoman"/>
      <w:lvlText w:val="%1."/>
      <w:lvlJc w:val="right"/>
      <w:pPr>
        <w:tabs>
          <w:tab w:val="num" w:pos="720"/>
        </w:tabs>
        <w:ind w:left="720" w:hanging="180"/>
      </w:p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0"/>
        </w:tabs>
        <w:ind w:left="72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30655602"/>
    <w:multiLevelType w:val="multilevel"/>
    <w:tmpl w:val="09F686D6"/>
    <w:lvl w:ilvl="0">
      <w:start w:val="4"/>
      <w:numFmt w:val="decimal"/>
      <w:lvlText w:val="B%1."/>
      <w:lvlJc w:val="left"/>
      <w:pPr>
        <w:ind w:left="360" w:hanging="360"/>
      </w:pPr>
      <w:rPr>
        <w:rFonts w:cs="Times New Roman" w:hint="default"/>
      </w:rPr>
    </w:lvl>
    <w:lvl w:ilvl="1">
      <w:start w:val="1"/>
      <w:numFmt w:val="decimal"/>
      <w:lvlText w:val="B2.%2."/>
      <w:lvlJc w:val="left"/>
      <w:pPr>
        <w:ind w:left="106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3B85230"/>
    <w:multiLevelType w:val="multilevel"/>
    <w:tmpl w:val="C106804C"/>
    <w:styleLink w:val="List17"/>
    <w:lvl w:ilvl="0">
      <w:start w:val="2"/>
      <w:numFmt w:val="decimal"/>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46" w15:restartNumberingAfterBreak="0">
    <w:nsid w:val="35320F20"/>
    <w:multiLevelType w:val="hybridMultilevel"/>
    <w:tmpl w:val="0FE4FCA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59B303C"/>
    <w:multiLevelType w:val="multilevel"/>
    <w:tmpl w:val="1CC0592A"/>
    <w:lvl w:ilvl="0">
      <w:start w:val="1"/>
      <w:numFmt w:val="decimal"/>
      <w:pStyle w:val="Heading1"/>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8" w15:restartNumberingAfterBreak="0">
    <w:nsid w:val="369A71CE"/>
    <w:multiLevelType w:val="hybridMultilevel"/>
    <w:tmpl w:val="FFFFFFFF"/>
    <w:lvl w:ilvl="0" w:tplc="597C4EA0">
      <w:start w:val="1"/>
      <w:numFmt w:val="lowerRoman"/>
      <w:lvlText w:val="%1."/>
      <w:lvlJc w:val="right"/>
      <w:pPr>
        <w:ind w:left="1080" w:hanging="360"/>
      </w:pPr>
    </w:lvl>
    <w:lvl w:ilvl="1" w:tplc="9EE68F4A">
      <w:start w:val="1"/>
      <w:numFmt w:val="lowerLetter"/>
      <w:lvlText w:val="%2."/>
      <w:lvlJc w:val="left"/>
      <w:pPr>
        <w:ind w:left="1800" w:hanging="360"/>
      </w:pPr>
    </w:lvl>
    <w:lvl w:ilvl="2" w:tplc="A0E85844">
      <w:start w:val="1"/>
      <w:numFmt w:val="lowerRoman"/>
      <w:lvlText w:val="%3."/>
      <w:lvlJc w:val="right"/>
      <w:pPr>
        <w:ind w:left="2520" w:hanging="180"/>
      </w:pPr>
    </w:lvl>
    <w:lvl w:ilvl="3" w:tplc="7D524DF4">
      <w:start w:val="1"/>
      <w:numFmt w:val="decimal"/>
      <w:lvlText w:val="%4."/>
      <w:lvlJc w:val="left"/>
      <w:pPr>
        <w:ind w:left="3240" w:hanging="360"/>
      </w:pPr>
    </w:lvl>
    <w:lvl w:ilvl="4" w:tplc="1DD858AE">
      <w:start w:val="1"/>
      <w:numFmt w:val="lowerLetter"/>
      <w:lvlText w:val="%5."/>
      <w:lvlJc w:val="left"/>
      <w:pPr>
        <w:ind w:left="3960" w:hanging="360"/>
      </w:pPr>
    </w:lvl>
    <w:lvl w:ilvl="5" w:tplc="9170197A">
      <w:start w:val="1"/>
      <w:numFmt w:val="lowerRoman"/>
      <w:lvlText w:val="%6."/>
      <w:lvlJc w:val="right"/>
      <w:pPr>
        <w:ind w:left="4680" w:hanging="180"/>
      </w:pPr>
    </w:lvl>
    <w:lvl w:ilvl="6" w:tplc="B6E4D298">
      <w:start w:val="1"/>
      <w:numFmt w:val="decimal"/>
      <w:lvlText w:val="%7."/>
      <w:lvlJc w:val="left"/>
      <w:pPr>
        <w:ind w:left="5400" w:hanging="360"/>
      </w:pPr>
    </w:lvl>
    <w:lvl w:ilvl="7" w:tplc="C110143A">
      <w:start w:val="1"/>
      <w:numFmt w:val="lowerLetter"/>
      <w:lvlText w:val="%8."/>
      <w:lvlJc w:val="left"/>
      <w:pPr>
        <w:ind w:left="6120" w:hanging="360"/>
      </w:pPr>
    </w:lvl>
    <w:lvl w:ilvl="8" w:tplc="77C8C64A">
      <w:start w:val="1"/>
      <w:numFmt w:val="lowerRoman"/>
      <w:lvlText w:val="%9."/>
      <w:lvlJc w:val="right"/>
      <w:pPr>
        <w:ind w:left="6840" w:hanging="180"/>
      </w:pPr>
    </w:lvl>
  </w:abstractNum>
  <w:abstractNum w:abstractNumId="49" w15:restartNumberingAfterBreak="0">
    <w:nsid w:val="37E637B4"/>
    <w:multiLevelType w:val="multilevel"/>
    <w:tmpl w:val="628E5DCE"/>
    <w:styleLink w:val="List26"/>
    <w:lvl w:ilvl="0">
      <w:start w:val="1"/>
      <w:numFmt w:val="lowerRoman"/>
      <w:lvlText w:val="%1."/>
      <w:lvlJc w:val="left"/>
      <w:rPr>
        <w:rFonts w:ascii="Trebuchet MS" w:eastAsia="Times New Roman" w:hAnsi="Trebuchet MS" w:cs="Times New Roman"/>
        <w:caps w:val="0"/>
        <w:smallCaps w:val="0"/>
        <w:position w:val="0"/>
      </w:rPr>
    </w:lvl>
    <w:lvl w:ilvl="1">
      <w:start w:val="1"/>
      <w:numFmt w:val="lowerLetter"/>
      <w:lvlText w:val="%2."/>
      <w:lvlJc w:val="left"/>
      <w:rPr>
        <w:rFonts w:ascii="Calibri" w:eastAsia="Times New Roman" w:hAnsi="Calibri" w:cs="Times New Roman"/>
        <w:caps w:val="0"/>
        <w:smallCaps w:val="0"/>
        <w:position w:val="0"/>
      </w:rPr>
    </w:lvl>
    <w:lvl w:ilvl="2">
      <w:start w:val="1"/>
      <w:numFmt w:val="lowerRoman"/>
      <w:lvlText w:val="%3."/>
      <w:lvlJc w:val="left"/>
      <w:rPr>
        <w:rFonts w:ascii="Calibri" w:eastAsia="Times New Roman" w:hAnsi="Calibri" w:cs="Times New Roman"/>
        <w:caps w:val="0"/>
        <w:smallCaps w:val="0"/>
        <w:position w:val="0"/>
      </w:rPr>
    </w:lvl>
    <w:lvl w:ilvl="3">
      <w:start w:val="1"/>
      <w:numFmt w:val="decimal"/>
      <w:lvlText w:val="%4."/>
      <w:lvlJc w:val="left"/>
      <w:rPr>
        <w:rFonts w:ascii="Calibri" w:eastAsia="Times New Roman" w:hAnsi="Calibri" w:cs="Times New Roman"/>
        <w:caps w:val="0"/>
        <w:smallCaps w:val="0"/>
        <w:position w:val="0"/>
      </w:rPr>
    </w:lvl>
    <w:lvl w:ilvl="4">
      <w:start w:val="1"/>
      <w:numFmt w:val="lowerLetter"/>
      <w:lvlText w:val="%5."/>
      <w:lvlJc w:val="left"/>
      <w:rPr>
        <w:rFonts w:ascii="Calibri" w:eastAsia="Times New Roman" w:hAnsi="Calibri" w:cs="Times New Roman"/>
        <w:caps w:val="0"/>
        <w:smallCaps w:val="0"/>
        <w:position w:val="0"/>
      </w:rPr>
    </w:lvl>
    <w:lvl w:ilvl="5">
      <w:start w:val="1"/>
      <w:numFmt w:val="lowerRoman"/>
      <w:lvlText w:val="%6."/>
      <w:lvlJc w:val="left"/>
      <w:rPr>
        <w:rFonts w:ascii="Calibri" w:eastAsia="Times New Roman" w:hAnsi="Calibri" w:cs="Times New Roman"/>
        <w:caps w:val="0"/>
        <w:smallCaps w:val="0"/>
        <w:position w:val="0"/>
      </w:rPr>
    </w:lvl>
    <w:lvl w:ilvl="6">
      <w:start w:val="1"/>
      <w:numFmt w:val="decimal"/>
      <w:lvlText w:val="%7."/>
      <w:lvlJc w:val="left"/>
      <w:rPr>
        <w:rFonts w:ascii="Calibri" w:eastAsia="Times New Roman" w:hAnsi="Calibri" w:cs="Times New Roman"/>
        <w:caps w:val="0"/>
        <w:smallCaps w:val="0"/>
        <w:position w:val="0"/>
      </w:rPr>
    </w:lvl>
    <w:lvl w:ilvl="7">
      <w:start w:val="1"/>
      <w:numFmt w:val="lowerLetter"/>
      <w:lvlText w:val="%8."/>
      <w:lvlJc w:val="left"/>
      <w:rPr>
        <w:rFonts w:ascii="Calibri" w:eastAsia="Times New Roman" w:hAnsi="Calibri" w:cs="Times New Roman"/>
        <w:caps w:val="0"/>
        <w:smallCaps w:val="0"/>
        <w:position w:val="0"/>
      </w:rPr>
    </w:lvl>
    <w:lvl w:ilvl="8">
      <w:start w:val="1"/>
      <w:numFmt w:val="lowerRoman"/>
      <w:lvlText w:val="%9."/>
      <w:lvlJc w:val="left"/>
      <w:rPr>
        <w:rFonts w:ascii="Calibri" w:eastAsia="Times New Roman" w:hAnsi="Calibri" w:cs="Times New Roman"/>
        <w:caps w:val="0"/>
        <w:smallCaps w:val="0"/>
        <w:position w:val="0"/>
      </w:rPr>
    </w:lvl>
  </w:abstractNum>
  <w:abstractNum w:abstractNumId="50" w15:restartNumberingAfterBreak="0">
    <w:nsid w:val="3A6E4F19"/>
    <w:multiLevelType w:val="multilevel"/>
    <w:tmpl w:val="81C4D858"/>
    <w:styleLink w:val="List29"/>
    <w:lvl w:ilvl="0">
      <w:start w:val="1"/>
      <w:numFmt w:val="lowerRoman"/>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51" w15:restartNumberingAfterBreak="0">
    <w:nsid w:val="3B4056DE"/>
    <w:multiLevelType w:val="hybridMultilevel"/>
    <w:tmpl w:val="98464792"/>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700" w:hanging="360"/>
      </w:pPr>
    </w:lvl>
    <w:lvl w:ilvl="3" w:tplc="3D7AFED0">
      <w:start w:val="1"/>
      <w:numFmt w:val="decimal"/>
      <w:lvlText w:val="%4."/>
      <w:lvlJc w:val="left"/>
      <w:pPr>
        <w:ind w:left="3240" w:hanging="360"/>
      </w:pPr>
    </w:lvl>
    <w:lvl w:ilvl="4" w:tplc="FCAE3C3E">
      <w:start w:val="1"/>
      <w:numFmt w:val="lowerLetter"/>
      <w:lvlText w:val="%5."/>
      <w:lvlJc w:val="left"/>
      <w:pPr>
        <w:ind w:left="3960" w:hanging="360"/>
      </w:pPr>
    </w:lvl>
    <w:lvl w:ilvl="5" w:tplc="8770341E">
      <w:start w:val="1"/>
      <w:numFmt w:val="lowerRoman"/>
      <w:lvlText w:val="%6."/>
      <w:lvlJc w:val="right"/>
      <w:pPr>
        <w:ind w:left="4680" w:hanging="180"/>
      </w:pPr>
    </w:lvl>
    <w:lvl w:ilvl="6" w:tplc="EEC0EDD4">
      <w:start w:val="1"/>
      <w:numFmt w:val="decimal"/>
      <w:lvlText w:val="%7."/>
      <w:lvlJc w:val="left"/>
      <w:pPr>
        <w:ind w:left="5400" w:hanging="360"/>
      </w:pPr>
    </w:lvl>
    <w:lvl w:ilvl="7" w:tplc="9E268C52">
      <w:start w:val="1"/>
      <w:numFmt w:val="lowerLetter"/>
      <w:lvlText w:val="%8."/>
      <w:lvlJc w:val="left"/>
      <w:pPr>
        <w:ind w:left="6120" w:hanging="360"/>
      </w:pPr>
    </w:lvl>
    <w:lvl w:ilvl="8" w:tplc="C172A9DA">
      <w:start w:val="1"/>
      <w:numFmt w:val="lowerRoman"/>
      <w:lvlText w:val="%9."/>
      <w:lvlJc w:val="right"/>
      <w:pPr>
        <w:ind w:left="6840" w:hanging="180"/>
      </w:pPr>
    </w:lvl>
  </w:abstractNum>
  <w:abstractNum w:abstractNumId="52" w15:restartNumberingAfterBreak="0">
    <w:nsid w:val="3BAB5FD1"/>
    <w:multiLevelType w:val="hybridMultilevel"/>
    <w:tmpl w:val="53E00E0A"/>
    <w:lvl w:ilvl="0" w:tplc="A9CEEEC4">
      <w:start w:val="1"/>
      <w:numFmt w:val="lowerRoman"/>
      <w:lvlText w:val="%1."/>
      <w:lvlJc w:val="right"/>
      <w:pPr>
        <w:ind w:left="1800" w:hanging="360"/>
      </w:pPr>
      <w:rPr>
        <w:rFonts w:hint="default"/>
      </w:rPr>
    </w:lvl>
    <w:lvl w:ilvl="1" w:tplc="0409001B">
      <w:start w:val="1"/>
      <w:numFmt w:val="lowerRoman"/>
      <w:lvlText w:val="%2."/>
      <w:lvlJc w:val="right"/>
      <w:pPr>
        <w:ind w:left="2520" w:hanging="360"/>
      </w:pPr>
    </w:lvl>
    <w:lvl w:ilvl="2" w:tplc="0409001B">
      <w:start w:val="1"/>
      <w:numFmt w:val="lowerRoman"/>
      <w:lvlText w:val="%3."/>
      <w:lvlJc w:val="right"/>
      <w:pPr>
        <w:ind w:left="3420" w:hanging="360"/>
      </w:pPr>
    </w:lvl>
    <w:lvl w:ilvl="3" w:tplc="3D7AFED0">
      <w:start w:val="1"/>
      <w:numFmt w:val="decimal"/>
      <w:lvlText w:val="%4."/>
      <w:lvlJc w:val="left"/>
      <w:pPr>
        <w:ind w:left="3960" w:hanging="360"/>
      </w:pPr>
    </w:lvl>
    <w:lvl w:ilvl="4" w:tplc="FCAE3C3E">
      <w:start w:val="1"/>
      <w:numFmt w:val="lowerLetter"/>
      <w:lvlText w:val="%5."/>
      <w:lvlJc w:val="left"/>
      <w:pPr>
        <w:ind w:left="4680" w:hanging="360"/>
      </w:pPr>
    </w:lvl>
    <w:lvl w:ilvl="5" w:tplc="8770341E">
      <w:start w:val="1"/>
      <w:numFmt w:val="lowerRoman"/>
      <w:lvlText w:val="%6."/>
      <w:lvlJc w:val="right"/>
      <w:pPr>
        <w:ind w:left="5400" w:hanging="180"/>
      </w:pPr>
    </w:lvl>
    <w:lvl w:ilvl="6" w:tplc="EEC0EDD4">
      <w:start w:val="1"/>
      <w:numFmt w:val="decimal"/>
      <w:lvlText w:val="%7."/>
      <w:lvlJc w:val="left"/>
      <w:pPr>
        <w:ind w:left="6120" w:hanging="360"/>
      </w:pPr>
    </w:lvl>
    <w:lvl w:ilvl="7" w:tplc="9E268C52">
      <w:start w:val="1"/>
      <w:numFmt w:val="lowerLetter"/>
      <w:lvlText w:val="%8."/>
      <w:lvlJc w:val="left"/>
      <w:pPr>
        <w:ind w:left="6840" w:hanging="360"/>
      </w:pPr>
    </w:lvl>
    <w:lvl w:ilvl="8" w:tplc="C172A9DA">
      <w:start w:val="1"/>
      <w:numFmt w:val="lowerRoman"/>
      <w:lvlText w:val="%9."/>
      <w:lvlJc w:val="right"/>
      <w:pPr>
        <w:ind w:left="7560" w:hanging="180"/>
      </w:pPr>
    </w:lvl>
  </w:abstractNum>
  <w:abstractNum w:abstractNumId="53" w15:restartNumberingAfterBreak="0">
    <w:nsid w:val="3C8B4E21"/>
    <w:multiLevelType w:val="hybridMultilevel"/>
    <w:tmpl w:val="0680ADC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CC4687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05A6B37"/>
    <w:multiLevelType w:val="multilevel"/>
    <w:tmpl w:val="F0545718"/>
    <w:styleLink w:val="List16"/>
    <w:lvl w:ilvl="0">
      <w:start w:val="1"/>
      <w:numFmt w:val="decimal"/>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56" w15:restartNumberingAfterBreak="0">
    <w:nsid w:val="409266D9"/>
    <w:multiLevelType w:val="multilevel"/>
    <w:tmpl w:val="D4045322"/>
    <w:styleLink w:val="List19"/>
    <w:lvl w:ilvl="0">
      <w:start w:val="1"/>
      <w:numFmt w:val="decimal"/>
      <w:lvlText w:val="%1."/>
      <w:lvlJc w:val="left"/>
      <w:rPr>
        <w:rFonts w:ascii="Calibri" w:eastAsia="Times New Roman" w:hAnsi="Calibri" w:cs="Times New Roman"/>
        <w:caps w:val="0"/>
        <w:smallCaps w:val="0"/>
        <w:position w:val="0"/>
      </w:rPr>
    </w:lvl>
    <w:lvl w:ilvl="1">
      <w:start w:val="3"/>
      <w:numFmt w:val="decimal"/>
      <w:lvlText w:val="%1.%2."/>
      <w:lvlJc w:val="left"/>
      <w:rPr>
        <w:rFonts w:ascii="Trebuchet MS" w:eastAsia="Times New Roman" w:hAnsi="Trebuchet MS" w:cs="Times New Roman"/>
        <w:caps w:val="0"/>
        <w:smallCaps w:val="0"/>
        <w:position w:val="0"/>
      </w:rPr>
    </w:lvl>
    <w:lvl w:ilvl="2">
      <w:start w:val="1"/>
      <w:numFmt w:val="decimal"/>
      <w:lvlText w:val="%1.%2.%3."/>
      <w:lvlJc w:val="left"/>
      <w:rPr>
        <w:rFonts w:ascii="Calibri" w:eastAsia="Times New Roman" w:hAnsi="Calibri" w:cs="Times New Roman"/>
        <w:caps w:val="0"/>
        <w:smallCaps w:val="0"/>
        <w:position w:val="0"/>
      </w:rPr>
    </w:lvl>
    <w:lvl w:ilvl="3">
      <w:start w:val="1"/>
      <w:numFmt w:val="decimal"/>
      <w:lvlText w:val="%1.%2.%3.%4."/>
      <w:lvlJc w:val="left"/>
      <w:rPr>
        <w:rFonts w:ascii="Calibri" w:eastAsia="Times New Roman" w:hAnsi="Calibri" w:cs="Times New Roman"/>
        <w:caps w:val="0"/>
        <w:smallCaps w:val="0"/>
        <w:position w:val="0"/>
      </w:rPr>
    </w:lvl>
    <w:lvl w:ilvl="4">
      <w:start w:val="1"/>
      <w:numFmt w:val="decimal"/>
      <w:lvlText w:val="%1.%2.%3.%4.%5."/>
      <w:lvlJc w:val="left"/>
      <w:rPr>
        <w:rFonts w:ascii="Calibri" w:eastAsia="Times New Roman" w:hAnsi="Calibri" w:cs="Times New Roman"/>
        <w:caps w:val="0"/>
        <w:smallCaps w:val="0"/>
        <w:position w:val="0"/>
      </w:rPr>
    </w:lvl>
    <w:lvl w:ilvl="5">
      <w:start w:val="1"/>
      <w:numFmt w:val="decimal"/>
      <w:lvlText w:val="%1.%2.%3.%4.%5.%6."/>
      <w:lvlJc w:val="left"/>
      <w:rPr>
        <w:rFonts w:ascii="Calibri" w:eastAsia="Times New Roman" w:hAnsi="Calibri" w:cs="Times New Roman"/>
        <w:caps w:val="0"/>
        <w:smallCaps w:val="0"/>
        <w:position w:val="0"/>
      </w:rPr>
    </w:lvl>
    <w:lvl w:ilvl="6">
      <w:start w:val="1"/>
      <w:numFmt w:val="decimal"/>
      <w:lvlText w:val="%1.%2.%3.%4.%5.%6.%7."/>
      <w:lvlJc w:val="left"/>
      <w:rPr>
        <w:rFonts w:ascii="Calibri" w:eastAsia="Times New Roman" w:hAnsi="Calibri" w:cs="Times New Roman"/>
        <w:caps w:val="0"/>
        <w:smallCaps w:val="0"/>
        <w:position w:val="0"/>
      </w:rPr>
    </w:lvl>
    <w:lvl w:ilvl="7">
      <w:start w:val="1"/>
      <w:numFmt w:val="decimal"/>
      <w:lvlText w:val="%1.%2.%3.%4.%5.%6.%7.%8."/>
      <w:lvlJc w:val="left"/>
      <w:rPr>
        <w:rFonts w:ascii="Calibri" w:eastAsia="Times New Roman" w:hAnsi="Calibri" w:cs="Times New Roman"/>
        <w:caps w:val="0"/>
        <w:smallCaps w:val="0"/>
        <w:position w:val="0"/>
      </w:rPr>
    </w:lvl>
    <w:lvl w:ilvl="8">
      <w:start w:val="1"/>
      <w:numFmt w:val="decimal"/>
      <w:lvlText w:val="%1.%2.%3.%4.%5.%6.%7.%8.%9."/>
      <w:lvlJc w:val="left"/>
      <w:rPr>
        <w:rFonts w:ascii="Calibri" w:eastAsia="Times New Roman" w:hAnsi="Calibri" w:cs="Times New Roman"/>
        <w:caps w:val="0"/>
        <w:smallCaps w:val="0"/>
        <w:position w:val="0"/>
      </w:rPr>
    </w:lvl>
  </w:abstractNum>
  <w:abstractNum w:abstractNumId="57" w15:restartNumberingAfterBreak="0">
    <w:nsid w:val="40C91659"/>
    <w:multiLevelType w:val="multilevel"/>
    <w:tmpl w:val="C59A4AFC"/>
    <w:styleLink w:val="List31"/>
    <w:lvl w:ilvl="0">
      <w:start w:val="1"/>
      <w:numFmt w:val="lowerLetter"/>
      <w:lvlText w:val="%1)"/>
      <w:lvlJc w:val="left"/>
      <w:rPr>
        <w:rFonts w:ascii="Trebuchet MS" w:eastAsia="Times New Roman" w:hAnsi="Trebuchet MS" w:cs="Times New Roman"/>
        <w:position w:val="0"/>
      </w:rPr>
    </w:lvl>
    <w:lvl w:ilvl="1">
      <w:start w:val="1"/>
      <w:numFmt w:val="bullet"/>
      <w:lvlText w:val="-"/>
      <w:lvlJc w:val="left"/>
      <w:rPr>
        <w:rFonts w:ascii="Calibri" w:eastAsia="Times New Roman" w:hAnsi="Calibri"/>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58" w15:restartNumberingAfterBreak="0">
    <w:nsid w:val="42160E60"/>
    <w:multiLevelType w:val="multilevel"/>
    <w:tmpl w:val="376CA08A"/>
    <w:styleLink w:val="List51"/>
    <w:lvl w:ilvl="0">
      <w:start w:val="4"/>
      <w:numFmt w:val="decimal"/>
      <w:lvlText w:val="%1."/>
      <w:lvlJc w:val="left"/>
      <w:rPr>
        <w:rFonts w:ascii="Trebuchet MS" w:eastAsia="Times New Roman" w:hAnsi="Trebuchet MS" w:cs="Times New Roman"/>
        <w:b/>
        <w:bCs/>
        <w:position w:val="0"/>
      </w:rPr>
    </w:lvl>
    <w:lvl w:ilvl="1">
      <w:start w:val="1"/>
      <w:numFmt w:val="lowerLetter"/>
      <w:lvlText w:val="%2."/>
      <w:lvlJc w:val="left"/>
      <w:rPr>
        <w:rFonts w:ascii="Calibri" w:eastAsia="Times New Roman" w:hAnsi="Calibri" w:cs="Times New Roman"/>
        <w:b/>
        <w:bCs/>
        <w:position w:val="0"/>
      </w:rPr>
    </w:lvl>
    <w:lvl w:ilvl="2">
      <w:start w:val="1"/>
      <w:numFmt w:val="lowerRoman"/>
      <w:lvlText w:val="%3."/>
      <w:lvlJc w:val="left"/>
      <w:rPr>
        <w:rFonts w:ascii="Calibri" w:eastAsia="Times New Roman" w:hAnsi="Calibri" w:cs="Times New Roman"/>
        <w:b/>
        <w:bCs/>
        <w:position w:val="0"/>
      </w:rPr>
    </w:lvl>
    <w:lvl w:ilvl="3">
      <w:start w:val="1"/>
      <w:numFmt w:val="decimal"/>
      <w:lvlText w:val="%4."/>
      <w:lvlJc w:val="left"/>
      <w:rPr>
        <w:rFonts w:ascii="Calibri" w:eastAsia="Times New Roman" w:hAnsi="Calibri" w:cs="Times New Roman"/>
        <w:b/>
        <w:bCs/>
        <w:position w:val="0"/>
      </w:rPr>
    </w:lvl>
    <w:lvl w:ilvl="4">
      <w:start w:val="1"/>
      <w:numFmt w:val="lowerLetter"/>
      <w:lvlText w:val="%5."/>
      <w:lvlJc w:val="left"/>
      <w:rPr>
        <w:rFonts w:ascii="Calibri" w:eastAsia="Times New Roman" w:hAnsi="Calibri" w:cs="Times New Roman"/>
        <w:b/>
        <w:bCs/>
        <w:position w:val="0"/>
      </w:rPr>
    </w:lvl>
    <w:lvl w:ilvl="5">
      <w:start w:val="1"/>
      <w:numFmt w:val="lowerRoman"/>
      <w:lvlText w:val="%6."/>
      <w:lvlJc w:val="left"/>
      <w:rPr>
        <w:rFonts w:ascii="Calibri" w:eastAsia="Times New Roman" w:hAnsi="Calibri" w:cs="Times New Roman"/>
        <w:b/>
        <w:bCs/>
        <w:position w:val="0"/>
      </w:rPr>
    </w:lvl>
    <w:lvl w:ilvl="6">
      <w:start w:val="1"/>
      <w:numFmt w:val="decimal"/>
      <w:lvlText w:val="%7."/>
      <w:lvlJc w:val="left"/>
      <w:rPr>
        <w:rFonts w:ascii="Calibri" w:eastAsia="Times New Roman" w:hAnsi="Calibri" w:cs="Times New Roman"/>
        <w:b/>
        <w:bCs/>
        <w:position w:val="0"/>
      </w:rPr>
    </w:lvl>
    <w:lvl w:ilvl="7">
      <w:start w:val="1"/>
      <w:numFmt w:val="lowerLetter"/>
      <w:lvlText w:val="%8."/>
      <w:lvlJc w:val="left"/>
      <w:rPr>
        <w:rFonts w:ascii="Calibri" w:eastAsia="Times New Roman" w:hAnsi="Calibri" w:cs="Times New Roman"/>
        <w:b/>
        <w:bCs/>
        <w:position w:val="0"/>
      </w:rPr>
    </w:lvl>
    <w:lvl w:ilvl="8">
      <w:start w:val="1"/>
      <w:numFmt w:val="lowerRoman"/>
      <w:lvlText w:val="%9."/>
      <w:lvlJc w:val="left"/>
      <w:rPr>
        <w:rFonts w:ascii="Calibri" w:eastAsia="Times New Roman" w:hAnsi="Calibri" w:cs="Times New Roman"/>
        <w:b/>
        <w:bCs/>
        <w:position w:val="0"/>
      </w:rPr>
    </w:lvl>
  </w:abstractNum>
  <w:abstractNum w:abstractNumId="59" w15:restartNumberingAfterBreak="0">
    <w:nsid w:val="427A7868"/>
    <w:multiLevelType w:val="hybridMultilevel"/>
    <w:tmpl w:val="E35E2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427F52E4"/>
    <w:multiLevelType w:val="multilevel"/>
    <w:tmpl w:val="F1DC2970"/>
    <w:styleLink w:val="CurrentList12"/>
    <w:lvl w:ilvl="0">
      <w:start w:val="1"/>
      <w:numFmt w:val="lowerLetter"/>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61" w15:restartNumberingAfterBreak="0">
    <w:nsid w:val="436C4181"/>
    <w:multiLevelType w:val="multilevel"/>
    <w:tmpl w:val="4796D7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4BA433B"/>
    <w:multiLevelType w:val="multilevel"/>
    <w:tmpl w:val="BEEA9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762510D"/>
    <w:multiLevelType w:val="hybridMultilevel"/>
    <w:tmpl w:val="513A9C54"/>
    <w:lvl w:ilvl="0" w:tplc="85B62E74">
      <w:start w:val="1"/>
      <w:numFmt w:val="lowerRoman"/>
      <w:lvlText w:val="%1."/>
      <w:lvlJc w:val="right"/>
      <w:pPr>
        <w:ind w:left="1800" w:hanging="360"/>
      </w:pPr>
      <w:rPr>
        <w:rFonts w:hint="default"/>
      </w:rPr>
    </w:lvl>
    <w:lvl w:ilvl="1" w:tplc="0409001B">
      <w:start w:val="1"/>
      <w:numFmt w:val="lowerRoman"/>
      <w:lvlText w:val="%2."/>
      <w:lvlJc w:val="right"/>
      <w:pPr>
        <w:ind w:left="2520" w:hanging="360"/>
      </w:pPr>
    </w:lvl>
    <w:lvl w:ilvl="2" w:tplc="0409001B">
      <w:start w:val="1"/>
      <w:numFmt w:val="lowerRoman"/>
      <w:lvlText w:val="%3."/>
      <w:lvlJc w:val="right"/>
      <w:pPr>
        <w:ind w:left="3420" w:hanging="360"/>
      </w:pPr>
    </w:lvl>
    <w:lvl w:ilvl="3" w:tplc="3D7AFED0">
      <w:start w:val="1"/>
      <w:numFmt w:val="decimal"/>
      <w:lvlText w:val="%4."/>
      <w:lvlJc w:val="left"/>
      <w:pPr>
        <w:ind w:left="3960" w:hanging="360"/>
      </w:pPr>
    </w:lvl>
    <w:lvl w:ilvl="4" w:tplc="FCAE3C3E">
      <w:start w:val="1"/>
      <w:numFmt w:val="lowerLetter"/>
      <w:lvlText w:val="%5."/>
      <w:lvlJc w:val="left"/>
      <w:pPr>
        <w:ind w:left="4680" w:hanging="360"/>
      </w:pPr>
    </w:lvl>
    <w:lvl w:ilvl="5" w:tplc="8770341E">
      <w:start w:val="1"/>
      <w:numFmt w:val="lowerRoman"/>
      <w:lvlText w:val="%6."/>
      <w:lvlJc w:val="right"/>
      <w:pPr>
        <w:ind w:left="5400" w:hanging="180"/>
      </w:pPr>
    </w:lvl>
    <w:lvl w:ilvl="6" w:tplc="EEC0EDD4">
      <w:start w:val="1"/>
      <w:numFmt w:val="decimal"/>
      <w:lvlText w:val="%7."/>
      <w:lvlJc w:val="left"/>
      <w:pPr>
        <w:ind w:left="6120" w:hanging="360"/>
      </w:pPr>
    </w:lvl>
    <w:lvl w:ilvl="7" w:tplc="9E268C52">
      <w:start w:val="1"/>
      <w:numFmt w:val="lowerLetter"/>
      <w:lvlText w:val="%8."/>
      <w:lvlJc w:val="left"/>
      <w:pPr>
        <w:ind w:left="6840" w:hanging="360"/>
      </w:pPr>
    </w:lvl>
    <w:lvl w:ilvl="8" w:tplc="C172A9DA">
      <w:start w:val="1"/>
      <w:numFmt w:val="lowerRoman"/>
      <w:lvlText w:val="%9."/>
      <w:lvlJc w:val="right"/>
      <w:pPr>
        <w:ind w:left="7560" w:hanging="180"/>
      </w:pPr>
    </w:lvl>
  </w:abstractNum>
  <w:abstractNum w:abstractNumId="64" w15:restartNumberingAfterBreak="0">
    <w:nsid w:val="47DE4D94"/>
    <w:multiLevelType w:val="multilevel"/>
    <w:tmpl w:val="D5FA6BC4"/>
    <w:styleLink w:val="List40"/>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65" w15:restartNumberingAfterBreak="0">
    <w:nsid w:val="4BB82736"/>
    <w:multiLevelType w:val="multilevel"/>
    <w:tmpl w:val="ECE47B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D241228"/>
    <w:multiLevelType w:val="hybridMultilevel"/>
    <w:tmpl w:val="887C742E"/>
    <w:lvl w:ilvl="0" w:tplc="04090013">
      <w:start w:val="1"/>
      <w:numFmt w:val="upp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7" w15:restartNumberingAfterBreak="0">
    <w:nsid w:val="4E1E1BD2"/>
    <w:multiLevelType w:val="multilevel"/>
    <w:tmpl w:val="F64E984A"/>
    <w:styleLink w:val="List44"/>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68" w15:restartNumberingAfterBreak="0">
    <w:nsid w:val="4ED92984"/>
    <w:multiLevelType w:val="multilevel"/>
    <w:tmpl w:val="8918F996"/>
    <w:lvl w:ilvl="0">
      <w:start w:val="7"/>
      <w:numFmt w:val="decimal"/>
      <w:lvlText w:val="B%1."/>
      <w:lvlJc w:val="left"/>
      <w:pPr>
        <w:ind w:left="360" w:hanging="360"/>
      </w:pPr>
      <w:rPr>
        <w:rFonts w:cs="Times New Roman" w:hint="default"/>
      </w:rPr>
    </w:lvl>
    <w:lvl w:ilvl="1">
      <w:start w:val="1"/>
      <w:numFmt w:val="decimal"/>
      <w:lvlText w:val="B5.%2."/>
      <w:lvlJc w:val="left"/>
      <w:pPr>
        <w:ind w:left="151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4F386AD4"/>
    <w:multiLevelType w:val="multilevel"/>
    <w:tmpl w:val="2BCCB034"/>
    <w:styleLink w:val="List411"/>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70" w15:restartNumberingAfterBreak="0">
    <w:nsid w:val="4FDE4430"/>
    <w:multiLevelType w:val="multilevel"/>
    <w:tmpl w:val="1E680454"/>
    <w:styleLink w:val="Decision"/>
    <w:lvl w:ilvl="0">
      <w:start w:val="1"/>
      <w:numFmt w:val="upperRoman"/>
      <w:lvlText w:val="%1."/>
      <w:lvlJc w:val="left"/>
      <w:pPr>
        <w:tabs>
          <w:tab w:val="num" w:pos="360"/>
        </w:tabs>
        <w:ind w:left="0" w:firstLine="0"/>
      </w:pPr>
      <w:rPr>
        <w:rFonts w:hint="default"/>
        <w:sz w:val="24"/>
      </w:rPr>
    </w:lvl>
    <w:lvl w:ilvl="1">
      <w:start w:val="1"/>
      <w:numFmt w:val="upperLetter"/>
      <w:lvlText w:val="%2."/>
      <w:lvlJc w:val="left"/>
      <w:pPr>
        <w:tabs>
          <w:tab w:val="num" w:pos="1080"/>
        </w:tabs>
        <w:ind w:left="720" w:hanging="72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1" w15:restartNumberingAfterBreak="0">
    <w:nsid w:val="52391B08"/>
    <w:multiLevelType w:val="multilevel"/>
    <w:tmpl w:val="890624F4"/>
    <w:styleLink w:val="List45"/>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72" w15:restartNumberingAfterBreak="0">
    <w:nsid w:val="524017D2"/>
    <w:multiLevelType w:val="multilevel"/>
    <w:tmpl w:val="F1B2C64C"/>
    <w:styleLink w:val="List21"/>
    <w:lvl w:ilvl="0">
      <w:start w:val="2"/>
      <w:numFmt w:val="upperRoman"/>
      <w:lvlText w:val="%1."/>
      <w:lvlJc w:val="left"/>
      <w:rPr>
        <w:rFonts w:ascii="Trebuchet MS" w:eastAsia="Times New Roman" w:hAnsi="Trebuchet MS" w:cs="Times New Roman"/>
        <w:b/>
        <w:bCs/>
        <w:position w:val="0"/>
      </w:rPr>
    </w:lvl>
    <w:lvl w:ilvl="1">
      <w:start w:val="1"/>
      <w:numFmt w:val="decimal"/>
      <w:lvlText w:val="%1.%2."/>
      <w:lvlJc w:val="left"/>
      <w:rPr>
        <w:rFonts w:ascii="Calibri" w:eastAsia="Times New Roman" w:hAnsi="Calibri" w:cs="Times New Roman"/>
        <w:b/>
        <w:bCs/>
        <w:position w:val="0"/>
      </w:rPr>
    </w:lvl>
    <w:lvl w:ilvl="2">
      <w:start w:val="1"/>
      <w:numFmt w:val="decimal"/>
      <w:lvlText w:val="%1.%2.%3."/>
      <w:lvlJc w:val="left"/>
      <w:rPr>
        <w:rFonts w:ascii="Calibri" w:eastAsia="Times New Roman" w:hAnsi="Calibri" w:cs="Times New Roman"/>
        <w:b/>
        <w:bCs/>
        <w:position w:val="0"/>
      </w:rPr>
    </w:lvl>
    <w:lvl w:ilvl="3">
      <w:start w:val="1"/>
      <w:numFmt w:val="decimal"/>
      <w:lvlText w:val="%1.%2.%3.%4."/>
      <w:lvlJc w:val="left"/>
      <w:rPr>
        <w:rFonts w:ascii="Calibri" w:eastAsia="Times New Roman" w:hAnsi="Calibri" w:cs="Times New Roman"/>
        <w:b/>
        <w:bCs/>
        <w:position w:val="0"/>
      </w:rPr>
    </w:lvl>
    <w:lvl w:ilvl="4">
      <w:start w:val="1"/>
      <w:numFmt w:val="decimal"/>
      <w:lvlText w:val="%1.%2.%3.%4.%5."/>
      <w:lvlJc w:val="left"/>
      <w:rPr>
        <w:rFonts w:ascii="Calibri" w:eastAsia="Times New Roman" w:hAnsi="Calibri" w:cs="Times New Roman"/>
        <w:b/>
        <w:bCs/>
        <w:position w:val="0"/>
      </w:rPr>
    </w:lvl>
    <w:lvl w:ilvl="5">
      <w:start w:val="1"/>
      <w:numFmt w:val="decimal"/>
      <w:lvlText w:val="%1.%2.%3.%4.%5.%6."/>
      <w:lvlJc w:val="left"/>
      <w:rPr>
        <w:rFonts w:ascii="Calibri" w:eastAsia="Times New Roman" w:hAnsi="Calibri" w:cs="Times New Roman"/>
        <w:b/>
        <w:bCs/>
        <w:position w:val="0"/>
      </w:rPr>
    </w:lvl>
    <w:lvl w:ilvl="6">
      <w:start w:val="1"/>
      <w:numFmt w:val="decimal"/>
      <w:lvlText w:val="%1.%2.%3.%4.%5.%6.%7."/>
      <w:lvlJc w:val="left"/>
      <w:rPr>
        <w:rFonts w:ascii="Calibri" w:eastAsia="Times New Roman" w:hAnsi="Calibri" w:cs="Times New Roman"/>
        <w:b/>
        <w:bCs/>
        <w:position w:val="0"/>
      </w:rPr>
    </w:lvl>
    <w:lvl w:ilvl="7">
      <w:start w:val="1"/>
      <w:numFmt w:val="decimal"/>
      <w:lvlText w:val="%1.%2.%3.%4.%5.%6.%7.%8."/>
      <w:lvlJc w:val="left"/>
      <w:rPr>
        <w:rFonts w:ascii="Calibri" w:eastAsia="Times New Roman" w:hAnsi="Calibri" w:cs="Times New Roman"/>
        <w:b/>
        <w:bCs/>
        <w:position w:val="0"/>
      </w:rPr>
    </w:lvl>
    <w:lvl w:ilvl="8">
      <w:start w:val="1"/>
      <w:numFmt w:val="decimal"/>
      <w:lvlText w:val="%1.%2.%3.%4.%5.%6.%7.%8.%9."/>
      <w:lvlJc w:val="left"/>
      <w:rPr>
        <w:rFonts w:ascii="Calibri" w:eastAsia="Times New Roman" w:hAnsi="Calibri" w:cs="Times New Roman"/>
        <w:b/>
        <w:bCs/>
        <w:position w:val="0"/>
      </w:rPr>
    </w:lvl>
  </w:abstractNum>
  <w:abstractNum w:abstractNumId="73" w15:restartNumberingAfterBreak="0">
    <w:nsid w:val="539B241B"/>
    <w:multiLevelType w:val="hybridMultilevel"/>
    <w:tmpl w:val="BC1CF4C2"/>
    <w:lvl w:ilvl="0" w:tplc="3FEE22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550735B4"/>
    <w:multiLevelType w:val="hybridMultilevel"/>
    <w:tmpl w:val="04D6F8DA"/>
    <w:lvl w:ilvl="0" w:tplc="7FF4393C">
      <w:start w:val="1"/>
      <w:numFmt w:val="decimal"/>
      <w:lvlText w:val="%1."/>
      <w:lvlJc w:val="left"/>
      <w:pPr>
        <w:ind w:left="720" w:hanging="360"/>
      </w:pPr>
    </w:lvl>
    <w:lvl w:ilvl="1" w:tplc="3842B162">
      <w:start w:val="1"/>
      <w:numFmt w:val="lowerLetter"/>
      <w:lvlText w:val="%2."/>
      <w:lvlJc w:val="left"/>
      <w:pPr>
        <w:ind w:left="1440" w:hanging="360"/>
      </w:pPr>
    </w:lvl>
    <w:lvl w:ilvl="2" w:tplc="8B2ECA54">
      <w:start w:val="1"/>
      <w:numFmt w:val="lowerRoman"/>
      <w:lvlText w:val="%3."/>
      <w:lvlJc w:val="right"/>
      <w:pPr>
        <w:ind w:left="2160" w:hanging="180"/>
      </w:pPr>
    </w:lvl>
    <w:lvl w:ilvl="3" w:tplc="7B4A4568">
      <w:start w:val="1"/>
      <w:numFmt w:val="decimal"/>
      <w:lvlText w:val="%4."/>
      <w:lvlJc w:val="left"/>
      <w:pPr>
        <w:ind w:left="2880" w:hanging="360"/>
      </w:pPr>
    </w:lvl>
    <w:lvl w:ilvl="4" w:tplc="367EFE36">
      <w:start w:val="1"/>
      <w:numFmt w:val="lowerLetter"/>
      <w:lvlText w:val="%5."/>
      <w:lvlJc w:val="left"/>
      <w:pPr>
        <w:ind w:left="3600" w:hanging="360"/>
      </w:pPr>
    </w:lvl>
    <w:lvl w:ilvl="5" w:tplc="15B2B954">
      <w:start w:val="1"/>
      <w:numFmt w:val="lowerRoman"/>
      <w:lvlText w:val="%6."/>
      <w:lvlJc w:val="right"/>
      <w:pPr>
        <w:ind w:left="4320" w:hanging="180"/>
      </w:pPr>
    </w:lvl>
    <w:lvl w:ilvl="6" w:tplc="8026A88A">
      <w:start w:val="1"/>
      <w:numFmt w:val="decimal"/>
      <w:lvlText w:val="%7."/>
      <w:lvlJc w:val="left"/>
      <w:pPr>
        <w:ind w:left="5040" w:hanging="360"/>
      </w:pPr>
    </w:lvl>
    <w:lvl w:ilvl="7" w:tplc="3DD6B36C">
      <w:start w:val="1"/>
      <w:numFmt w:val="lowerLetter"/>
      <w:lvlText w:val="%8."/>
      <w:lvlJc w:val="left"/>
      <w:pPr>
        <w:ind w:left="5760" w:hanging="360"/>
      </w:pPr>
    </w:lvl>
    <w:lvl w:ilvl="8" w:tplc="B6AC67F4">
      <w:start w:val="1"/>
      <w:numFmt w:val="lowerRoman"/>
      <w:lvlText w:val="%9."/>
      <w:lvlJc w:val="right"/>
      <w:pPr>
        <w:ind w:left="6480" w:hanging="180"/>
      </w:pPr>
    </w:lvl>
  </w:abstractNum>
  <w:abstractNum w:abstractNumId="75" w15:restartNumberingAfterBreak="0">
    <w:nsid w:val="56937D92"/>
    <w:multiLevelType w:val="hybridMultilevel"/>
    <w:tmpl w:val="C450C1BC"/>
    <w:lvl w:ilvl="0" w:tplc="58EA7A72">
      <w:start w:val="1"/>
      <w:numFmt w:val="lowerRoman"/>
      <w:lvlText w:val="%1."/>
      <w:lvlJc w:val="right"/>
      <w:pPr>
        <w:ind w:left="1800" w:hanging="360"/>
      </w:pPr>
      <w:rPr>
        <w:rFonts w:hint="default"/>
      </w:rPr>
    </w:lvl>
    <w:lvl w:ilvl="1" w:tplc="0409001B">
      <w:start w:val="1"/>
      <w:numFmt w:val="lowerRoman"/>
      <w:lvlText w:val="%2."/>
      <w:lvlJc w:val="right"/>
      <w:pPr>
        <w:ind w:left="2520" w:hanging="360"/>
      </w:pPr>
    </w:lvl>
    <w:lvl w:ilvl="2" w:tplc="0409001B">
      <w:start w:val="1"/>
      <w:numFmt w:val="lowerRoman"/>
      <w:lvlText w:val="%3."/>
      <w:lvlJc w:val="right"/>
      <w:pPr>
        <w:ind w:left="3420" w:hanging="360"/>
      </w:pPr>
    </w:lvl>
    <w:lvl w:ilvl="3" w:tplc="3D7AFED0">
      <w:start w:val="1"/>
      <w:numFmt w:val="decimal"/>
      <w:lvlText w:val="%4."/>
      <w:lvlJc w:val="left"/>
      <w:pPr>
        <w:ind w:left="3960" w:hanging="360"/>
      </w:pPr>
    </w:lvl>
    <w:lvl w:ilvl="4" w:tplc="FCAE3C3E">
      <w:start w:val="1"/>
      <w:numFmt w:val="lowerLetter"/>
      <w:lvlText w:val="%5."/>
      <w:lvlJc w:val="left"/>
      <w:pPr>
        <w:ind w:left="4680" w:hanging="360"/>
      </w:pPr>
    </w:lvl>
    <w:lvl w:ilvl="5" w:tplc="8770341E">
      <w:start w:val="1"/>
      <w:numFmt w:val="lowerRoman"/>
      <w:lvlText w:val="%6."/>
      <w:lvlJc w:val="right"/>
      <w:pPr>
        <w:ind w:left="5400" w:hanging="180"/>
      </w:pPr>
    </w:lvl>
    <w:lvl w:ilvl="6" w:tplc="EEC0EDD4">
      <w:start w:val="1"/>
      <w:numFmt w:val="decimal"/>
      <w:lvlText w:val="%7."/>
      <w:lvlJc w:val="left"/>
      <w:pPr>
        <w:ind w:left="6120" w:hanging="360"/>
      </w:pPr>
    </w:lvl>
    <w:lvl w:ilvl="7" w:tplc="9E268C52">
      <w:start w:val="1"/>
      <w:numFmt w:val="lowerLetter"/>
      <w:lvlText w:val="%8."/>
      <w:lvlJc w:val="left"/>
      <w:pPr>
        <w:ind w:left="6840" w:hanging="360"/>
      </w:pPr>
    </w:lvl>
    <w:lvl w:ilvl="8" w:tplc="C172A9DA">
      <w:start w:val="1"/>
      <w:numFmt w:val="lowerRoman"/>
      <w:lvlText w:val="%9."/>
      <w:lvlJc w:val="right"/>
      <w:pPr>
        <w:ind w:left="7560" w:hanging="180"/>
      </w:pPr>
    </w:lvl>
  </w:abstractNum>
  <w:abstractNum w:abstractNumId="76" w15:restartNumberingAfterBreak="0">
    <w:nsid w:val="5BC13FC7"/>
    <w:multiLevelType w:val="hybridMultilevel"/>
    <w:tmpl w:val="1C204C4A"/>
    <w:lvl w:ilvl="0" w:tplc="B302E3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5BFD36A6"/>
    <w:multiLevelType w:val="multilevel"/>
    <w:tmpl w:val="4154A680"/>
    <w:styleLink w:val="Decision2"/>
    <w:lvl w:ilvl="0">
      <w:start w:val="1"/>
      <w:numFmt w:val="decimal"/>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78" w15:restartNumberingAfterBreak="0">
    <w:nsid w:val="5DC64421"/>
    <w:multiLevelType w:val="multilevel"/>
    <w:tmpl w:val="325A24E6"/>
    <w:styleLink w:val="List27"/>
    <w:lvl w:ilvl="0">
      <w:start w:val="1"/>
      <w:numFmt w:val="lowerRoman"/>
      <w:lvlText w:val="%1."/>
      <w:lvlJc w:val="left"/>
      <w:rPr>
        <w:rFonts w:ascii="Trebuchet MS" w:eastAsia="Times New Roman" w:hAnsi="Trebuchet MS" w:cs="Times New Roman"/>
        <w:caps w:val="0"/>
        <w:smallCaps w:val="0"/>
        <w:position w:val="0"/>
      </w:rPr>
    </w:lvl>
    <w:lvl w:ilvl="1">
      <w:start w:val="1"/>
      <w:numFmt w:val="lowerLetter"/>
      <w:lvlText w:val="%2."/>
      <w:lvlJc w:val="left"/>
      <w:rPr>
        <w:rFonts w:ascii="Calibri" w:eastAsia="Times New Roman" w:hAnsi="Calibri" w:cs="Times New Roman"/>
        <w:caps w:val="0"/>
        <w:smallCaps w:val="0"/>
        <w:position w:val="0"/>
      </w:rPr>
    </w:lvl>
    <w:lvl w:ilvl="2">
      <w:start w:val="1"/>
      <w:numFmt w:val="lowerRoman"/>
      <w:lvlText w:val="%3."/>
      <w:lvlJc w:val="left"/>
      <w:rPr>
        <w:rFonts w:ascii="Calibri" w:eastAsia="Times New Roman" w:hAnsi="Calibri" w:cs="Times New Roman"/>
        <w:caps w:val="0"/>
        <w:smallCaps w:val="0"/>
        <w:position w:val="0"/>
      </w:rPr>
    </w:lvl>
    <w:lvl w:ilvl="3">
      <w:start w:val="1"/>
      <w:numFmt w:val="decimal"/>
      <w:lvlText w:val="%4."/>
      <w:lvlJc w:val="left"/>
      <w:rPr>
        <w:rFonts w:ascii="Calibri" w:eastAsia="Times New Roman" w:hAnsi="Calibri" w:cs="Times New Roman"/>
        <w:caps w:val="0"/>
        <w:smallCaps w:val="0"/>
        <w:position w:val="0"/>
      </w:rPr>
    </w:lvl>
    <w:lvl w:ilvl="4">
      <w:start w:val="1"/>
      <w:numFmt w:val="lowerLetter"/>
      <w:lvlText w:val="%5."/>
      <w:lvlJc w:val="left"/>
      <w:rPr>
        <w:rFonts w:ascii="Calibri" w:eastAsia="Times New Roman" w:hAnsi="Calibri" w:cs="Times New Roman"/>
        <w:caps w:val="0"/>
        <w:smallCaps w:val="0"/>
        <w:position w:val="0"/>
      </w:rPr>
    </w:lvl>
    <w:lvl w:ilvl="5">
      <w:start w:val="1"/>
      <w:numFmt w:val="lowerRoman"/>
      <w:lvlText w:val="%6."/>
      <w:lvlJc w:val="left"/>
      <w:rPr>
        <w:rFonts w:ascii="Calibri" w:eastAsia="Times New Roman" w:hAnsi="Calibri" w:cs="Times New Roman"/>
        <w:caps w:val="0"/>
        <w:smallCaps w:val="0"/>
        <w:position w:val="0"/>
      </w:rPr>
    </w:lvl>
    <w:lvl w:ilvl="6">
      <w:start w:val="1"/>
      <w:numFmt w:val="decimal"/>
      <w:lvlText w:val="%7."/>
      <w:lvlJc w:val="left"/>
      <w:rPr>
        <w:rFonts w:ascii="Calibri" w:eastAsia="Times New Roman" w:hAnsi="Calibri" w:cs="Times New Roman"/>
        <w:caps w:val="0"/>
        <w:smallCaps w:val="0"/>
        <w:position w:val="0"/>
      </w:rPr>
    </w:lvl>
    <w:lvl w:ilvl="7">
      <w:start w:val="1"/>
      <w:numFmt w:val="lowerLetter"/>
      <w:lvlText w:val="%8."/>
      <w:lvlJc w:val="left"/>
      <w:rPr>
        <w:rFonts w:ascii="Calibri" w:eastAsia="Times New Roman" w:hAnsi="Calibri" w:cs="Times New Roman"/>
        <w:caps w:val="0"/>
        <w:smallCaps w:val="0"/>
        <w:position w:val="0"/>
      </w:rPr>
    </w:lvl>
    <w:lvl w:ilvl="8">
      <w:start w:val="1"/>
      <w:numFmt w:val="lowerRoman"/>
      <w:lvlText w:val="%9."/>
      <w:lvlJc w:val="left"/>
      <w:rPr>
        <w:rFonts w:ascii="Calibri" w:eastAsia="Times New Roman" w:hAnsi="Calibri" w:cs="Times New Roman"/>
        <w:caps w:val="0"/>
        <w:smallCaps w:val="0"/>
        <w:position w:val="0"/>
      </w:rPr>
    </w:lvl>
  </w:abstractNum>
  <w:abstractNum w:abstractNumId="79" w15:restartNumberingAfterBreak="0">
    <w:nsid w:val="5E067611"/>
    <w:multiLevelType w:val="hybridMultilevel"/>
    <w:tmpl w:val="4BFAFD9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15:restartNumberingAfterBreak="0">
    <w:nsid w:val="5F087FB2"/>
    <w:multiLevelType w:val="hybridMultilevel"/>
    <w:tmpl w:val="52063E96"/>
    <w:lvl w:ilvl="0" w:tplc="0409001B">
      <w:start w:val="1"/>
      <w:numFmt w:val="lowerRoman"/>
      <w:lvlText w:val="%1."/>
      <w:lvlJc w:val="righ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1" w15:restartNumberingAfterBreak="0">
    <w:nsid w:val="602D58BB"/>
    <w:multiLevelType w:val="multilevel"/>
    <w:tmpl w:val="8E166186"/>
    <w:styleLink w:val="List103"/>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82" w15:restartNumberingAfterBreak="0">
    <w:nsid w:val="61AA09EF"/>
    <w:multiLevelType w:val="multilevel"/>
    <w:tmpl w:val="5F222E68"/>
    <w:lvl w:ilvl="0">
      <w:start w:val="6"/>
      <w:numFmt w:val="decimal"/>
      <w:lvlText w:val="B%1."/>
      <w:lvlJc w:val="left"/>
      <w:pPr>
        <w:ind w:left="360" w:hanging="360"/>
      </w:pPr>
      <w:rPr>
        <w:rFonts w:cs="Times New Roman" w:hint="default"/>
      </w:rPr>
    </w:lvl>
    <w:lvl w:ilvl="1">
      <w:start w:val="1"/>
      <w:numFmt w:val="decimal"/>
      <w:lvlText w:val="B4.%2."/>
      <w:lvlJc w:val="left"/>
      <w:pPr>
        <w:ind w:left="151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62397E8E"/>
    <w:multiLevelType w:val="multilevel"/>
    <w:tmpl w:val="D9ECEA56"/>
    <w:styleLink w:val="List35"/>
    <w:lvl w:ilvl="0">
      <w:numFmt w:val="bullet"/>
      <w:lvlText w:val="•"/>
      <w:lvlJc w:val="left"/>
      <w:pPr>
        <w:tabs>
          <w:tab w:val="num" w:pos="1440"/>
        </w:tabs>
        <w:ind w:left="144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84" w15:restartNumberingAfterBreak="0">
    <w:nsid w:val="62D41E3F"/>
    <w:multiLevelType w:val="multilevel"/>
    <w:tmpl w:val="20DE59D2"/>
    <w:styleLink w:val="List20"/>
    <w:lvl w:ilvl="0">
      <w:start w:val="1"/>
      <w:numFmt w:val="lowerRoman"/>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85" w15:restartNumberingAfterBreak="0">
    <w:nsid w:val="679D2F0E"/>
    <w:multiLevelType w:val="multilevel"/>
    <w:tmpl w:val="EA902EB8"/>
    <w:styleLink w:val="List38"/>
    <w:lvl w:ilvl="0">
      <w:numFmt w:val="bullet"/>
      <w:lvlText w:val="•"/>
      <w:lvlJc w:val="left"/>
      <w:pPr>
        <w:tabs>
          <w:tab w:val="num" w:pos="1440"/>
        </w:tabs>
        <w:ind w:left="144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86" w15:restartNumberingAfterBreak="0">
    <w:nsid w:val="6B9750BE"/>
    <w:multiLevelType w:val="multilevel"/>
    <w:tmpl w:val="6D7CB09C"/>
    <w:styleLink w:val="List1"/>
    <w:lvl w:ilvl="0">
      <w:start w:val="1"/>
      <w:numFmt w:val="decimal"/>
      <w:lvlText w:val="%1."/>
      <w:lvlJc w:val="left"/>
      <w:rPr>
        <w:rFonts w:ascii="Trebuchet MS" w:eastAsia="Times New Roman" w:hAnsi="Trebuchet MS" w:cs="Times New Roman"/>
        <w:position w:val="0"/>
      </w:rPr>
    </w:lvl>
    <w:lvl w:ilvl="1">
      <w:start w:val="1"/>
      <w:numFmt w:val="decimal"/>
      <w:lvlText w:val="%1.%2."/>
      <w:lvlJc w:val="left"/>
      <w:rPr>
        <w:rFonts w:ascii="Calibri" w:eastAsia="Times New Roman" w:hAnsi="Calibri" w:cs="Times New Roman"/>
        <w:position w:val="0"/>
      </w:rPr>
    </w:lvl>
    <w:lvl w:ilvl="2">
      <w:start w:val="1"/>
      <w:numFmt w:val="decimal"/>
      <w:lvlText w:val="%1.%2.%3."/>
      <w:lvlJc w:val="left"/>
      <w:rPr>
        <w:rFonts w:ascii="Calibri" w:eastAsia="Times New Roman" w:hAnsi="Calibri" w:cs="Times New Roman"/>
        <w:position w:val="0"/>
      </w:rPr>
    </w:lvl>
    <w:lvl w:ilvl="3">
      <w:start w:val="1"/>
      <w:numFmt w:val="decimal"/>
      <w:lvlText w:val="%1.%2.%3.%4."/>
      <w:lvlJc w:val="left"/>
      <w:rPr>
        <w:rFonts w:ascii="Calibri" w:eastAsia="Times New Roman" w:hAnsi="Calibri" w:cs="Times New Roman"/>
        <w:position w:val="0"/>
      </w:rPr>
    </w:lvl>
    <w:lvl w:ilvl="4">
      <w:start w:val="1"/>
      <w:numFmt w:val="decimal"/>
      <w:lvlText w:val="%1.%2.%3.%4.%5."/>
      <w:lvlJc w:val="left"/>
      <w:rPr>
        <w:rFonts w:ascii="Calibri" w:eastAsia="Times New Roman" w:hAnsi="Calibri" w:cs="Times New Roman"/>
        <w:position w:val="0"/>
      </w:rPr>
    </w:lvl>
    <w:lvl w:ilvl="5">
      <w:start w:val="1"/>
      <w:numFmt w:val="decimal"/>
      <w:lvlText w:val="%1.%2.%3.%4.%5.%6."/>
      <w:lvlJc w:val="left"/>
      <w:rPr>
        <w:rFonts w:ascii="Calibri" w:eastAsia="Times New Roman" w:hAnsi="Calibri" w:cs="Times New Roman"/>
        <w:position w:val="0"/>
      </w:rPr>
    </w:lvl>
    <w:lvl w:ilvl="6">
      <w:start w:val="1"/>
      <w:numFmt w:val="decimal"/>
      <w:lvlText w:val="%1.%2.%3.%4.%5.%6.%7."/>
      <w:lvlJc w:val="left"/>
      <w:rPr>
        <w:rFonts w:ascii="Calibri" w:eastAsia="Times New Roman" w:hAnsi="Calibri" w:cs="Times New Roman"/>
        <w:position w:val="0"/>
      </w:rPr>
    </w:lvl>
    <w:lvl w:ilvl="7">
      <w:start w:val="1"/>
      <w:numFmt w:val="decimal"/>
      <w:lvlText w:val="%1.%2.%3.%4.%5.%6.%7.%8."/>
      <w:lvlJc w:val="left"/>
      <w:rPr>
        <w:rFonts w:ascii="Calibri" w:eastAsia="Times New Roman" w:hAnsi="Calibri" w:cs="Times New Roman"/>
        <w:position w:val="0"/>
      </w:rPr>
    </w:lvl>
    <w:lvl w:ilvl="8">
      <w:start w:val="1"/>
      <w:numFmt w:val="decimal"/>
      <w:lvlText w:val="%1.%2.%3.%4.%5.%6.%7.%8.%9."/>
      <w:lvlJc w:val="left"/>
      <w:rPr>
        <w:rFonts w:ascii="Calibri" w:eastAsia="Times New Roman" w:hAnsi="Calibri" w:cs="Times New Roman"/>
        <w:position w:val="0"/>
      </w:rPr>
    </w:lvl>
  </w:abstractNum>
  <w:abstractNum w:abstractNumId="87" w15:restartNumberingAfterBreak="0">
    <w:nsid w:val="6CCD4E15"/>
    <w:multiLevelType w:val="hybridMultilevel"/>
    <w:tmpl w:val="0F2094CC"/>
    <w:lvl w:ilvl="0" w:tplc="0D802E7E">
      <w:start w:val="1"/>
      <w:numFmt w:val="upperRoman"/>
      <w:lvlText w:val="%1."/>
      <w:lvlJc w:val="left"/>
      <w:pPr>
        <w:ind w:left="1836" w:hanging="720"/>
      </w:pPr>
      <w:rPr>
        <w:rFonts w:hint="default"/>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88" w15:restartNumberingAfterBreak="0">
    <w:nsid w:val="6D145A15"/>
    <w:multiLevelType w:val="multilevel"/>
    <w:tmpl w:val="251CE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D2ED426"/>
    <w:multiLevelType w:val="hybridMultilevel"/>
    <w:tmpl w:val="2FADDE4E"/>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15:restartNumberingAfterBreak="0">
    <w:nsid w:val="6F32194F"/>
    <w:multiLevelType w:val="multilevel"/>
    <w:tmpl w:val="EA6E42EC"/>
    <w:styleLink w:val="List23"/>
    <w:lvl w:ilvl="0">
      <w:start w:val="1"/>
      <w:numFmt w:val="lowerRoman"/>
      <w:lvlText w:val="%1."/>
      <w:lvlJc w:val="left"/>
      <w:rPr>
        <w:rFonts w:ascii="Trebuchet MS" w:eastAsia="Times New Roman" w:hAnsi="Trebuchet MS" w:cs="Times New Roman"/>
        <w:caps w:val="0"/>
        <w:smallCaps w:val="0"/>
        <w:position w:val="0"/>
      </w:rPr>
    </w:lvl>
    <w:lvl w:ilvl="1">
      <w:start w:val="1"/>
      <w:numFmt w:val="lowerLetter"/>
      <w:lvlText w:val="%2."/>
      <w:lvlJc w:val="left"/>
      <w:rPr>
        <w:rFonts w:ascii="Calibri" w:eastAsia="Times New Roman" w:hAnsi="Calibri" w:cs="Times New Roman"/>
        <w:caps w:val="0"/>
        <w:smallCaps w:val="0"/>
        <w:position w:val="0"/>
      </w:rPr>
    </w:lvl>
    <w:lvl w:ilvl="2">
      <w:start w:val="1"/>
      <w:numFmt w:val="lowerRoman"/>
      <w:lvlText w:val="%3."/>
      <w:lvlJc w:val="left"/>
      <w:rPr>
        <w:rFonts w:ascii="Calibri" w:eastAsia="Times New Roman" w:hAnsi="Calibri" w:cs="Times New Roman"/>
        <w:caps w:val="0"/>
        <w:smallCaps w:val="0"/>
        <w:position w:val="0"/>
      </w:rPr>
    </w:lvl>
    <w:lvl w:ilvl="3">
      <w:start w:val="1"/>
      <w:numFmt w:val="decimal"/>
      <w:lvlText w:val="%4."/>
      <w:lvlJc w:val="left"/>
      <w:rPr>
        <w:rFonts w:ascii="Calibri" w:eastAsia="Times New Roman" w:hAnsi="Calibri" w:cs="Times New Roman"/>
        <w:caps w:val="0"/>
        <w:smallCaps w:val="0"/>
        <w:position w:val="0"/>
      </w:rPr>
    </w:lvl>
    <w:lvl w:ilvl="4">
      <w:start w:val="1"/>
      <w:numFmt w:val="lowerLetter"/>
      <w:lvlText w:val="%5."/>
      <w:lvlJc w:val="left"/>
      <w:rPr>
        <w:rFonts w:ascii="Calibri" w:eastAsia="Times New Roman" w:hAnsi="Calibri" w:cs="Times New Roman"/>
        <w:caps w:val="0"/>
        <w:smallCaps w:val="0"/>
        <w:position w:val="0"/>
      </w:rPr>
    </w:lvl>
    <w:lvl w:ilvl="5">
      <w:start w:val="1"/>
      <w:numFmt w:val="lowerRoman"/>
      <w:lvlText w:val="%6."/>
      <w:lvlJc w:val="left"/>
      <w:rPr>
        <w:rFonts w:ascii="Calibri" w:eastAsia="Times New Roman" w:hAnsi="Calibri" w:cs="Times New Roman"/>
        <w:caps w:val="0"/>
        <w:smallCaps w:val="0"/>
        <w:position w:val="0"/>
      </w:rPr>
    </w:lvl>
    <w:lvl w:ilvl="6">
      <w:start w:val="1"/>
      <w:numFmt w:val="decimal"/>
      <w:lvlText w:val="%7."/>
      <w:lvlJc w:val="left"/>
      <w:rPr>
        <w:rFonts w:ascii="Calibri" w:eastAsia="Times New Roman" w:hAnsi="Calibri" w:cs="Times New Roman"/>
        <w:caps w:val="0"/>
        <w:smallCaps w:val="0"/>
        <w:position w:val="0"/>
      </w:rPr>
    </w:lvl>
    <w:lvl w:ilvl="7">
      <w:start w:val="1"/>
      <w:numFmt w:val="lowerLetter"/>
      <w:lvlText w:val="%8."/>
      <w:lvlJc w:val="left"/>
      <w:rPr>
        <w:rFonts w:ascii="Calibri" w:eastAsia="Times New Roman" w:hAnsi="Calibri" w:cs="Times New Roman"/>
        <w:caps w:val="0"/>
        <w:smallCaps w:val="0"/>
        <w:position w:val="0"/>
      </w:rPr>
    </w:lvl>
    <w:lvl w:ilvl="8">
      <w:start w:val="1"/>
      <w:numFmt w:val="lowerRoman"/>
      <w:lvlText w:val="%9."/>
      <w:lvlJc w:val="left"/>
      <w:rPr>
        <w:rFonts w:ascii="Calibri" w:eastAsia="Times New Roman" w:hAnsi="Calibri" w:cs="Times New Roman"/>
        <w:caps w:val="0"/>
        <w:smallCaps w:val="0"/>
        <w:position w:val="0"/>
      </w:rPr>
    </w:lvl>
  </w:abstractNum>
  <w:abstractNum w:abstractNumId="91" w15:restartNumberingAfterBreak="0">
    <w:nsid w:val="72C96199"/>
    <w:multiLevelType w:val="hybridMultilevel"/>
    <w:tmpl w:val="0DFA7AAC"/>
    <w:lvl w:ilvl="0" w:tplc="8464571A">
      <w:start w:val="1"/>
      <w:numFmt w:val="lowerRoman"/>
      <w:lvlText w:val="%1."/>
      <w:lvlJc w:val="right"/>
      <w:pPr>
        <w:ind w:left="1540" w:hanging="360"/>
      </w:pPr>
      <w:rPr>
        <w:rFonts w:hint="default"/>
      </w:rPr>
    </w:lvl>
    <w:lvl w:ilvl="1" w:tplc="0409001B">
      <w:start w:val="1"/>
      <w:numFmt w:val="lowerRoman"/>
      <w:lvlText w:val="%2."/>
      <w:lvlJc w:val="right"/>
      <w:pPr>
        <w:ind w:left="2260" w:hanging="360"/>
      </w:pPr>
    </w:lvl>
    <w:lvl w:ilvl="2" w:tplc="0409001B">
      <w:start w:val="1"/>
      <w:numFmt w:val="lowerRoman"/>
      <w:lvlText w:val="%3."/>
      <w:lvlJc w:val="right"/>
      <w:pPr>
        <w:ind w:left="3160" w:hanging="360"/>
      </w:pPr>
    </w:lvl>
    <w:lvl w:ilvl="3" w:tplc="3D7AFED0">
      <w:start w:val="1"/>
      <w:numFmt w:val="decimal"/>
      <w:lvlText w:val="%4."/>
      <w:lvlJc w:val="left"/>
      <w:pPr>
        <w:ind w:left="3700" w:hanging="360"/>
      </w:pPr>
    </w:lvl>
    <w:lvl w:ilvl="4" w:tplc="FCAE3C3E">
      <w:start w:val="1"/>
      <w:numFmt w:val="lowerLetter"/>
      <w:lvlText w:val="%5."/>
      <w:lvlJc w:val="left"/>
      <w:pPr>
        <w:ind w:left="4420" w:hanging="360"/>
      </w:pPr>
    </w:lvl>
    <w:lvl w:ilvl="5" w:tplc="8770341E">
      <w:start w:val="1"/>
      <w:numFmt w:val="lowerRoman"/>
      <w:lvlText w:val="%6."/>
      <w:lvlJc w:val="right"/>
      <w:pPr>
        <w:ind w:left="5140" w:hanging="180"/>
      </w:pPr>
    </w:lvl>
    <w:lvl w:ilvl="6" w:tplc="EEC0EDD4">
      <w:start w:val="1"/>
      <w:numFmt w:val="decimal"/>
      <w:lvlText w:val="%7."/>
      <w:lvlJc w:val="left"/>
      <w:pPr>
        <w:ind w:left="5860" w:hanging="360"/>
      </w:pPr>
    </w:lvl>
    <w:lvl w:ilvl="7" w:tplc="9E268C52">
      <w:start w:val="1"/>
      <w:numFmt w:val="lowerLetter"/>
      <w:lvlText w:val="%8."/>
      <w:lvlJc w:val="left"/>
      <w:pPr>
        <w:ind w:left="6580" w:hanging="360"/>
      </w:pPr>
    </w:lvl>
    <w:lvl w:ilvl="8" w:tplc="C172A9DA">
      <w:start w:val="1"/>
      <w:numFmt w:val="lowerRoman"/>
      <w:lvlText w:val="%9."/>
      <w:lvlJc w:val="right"/>
      <w:pPr>
        <w:ind w:left="7300" w:hanging="180"/>
      </w:pPr>
    </w:lvl>
  </w:abstractNum>
  <w:abstractNum w:abstractNumId="92" w15:restartNumberingAfterBreak="0">
    <w:nsid w:val="72DF1836"/>
    <w:multiLevelType w:val="multilevel"/>
    <w:tmpl w:val="10445DBE"/>
    <w:styleLink w:val="List47"/>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93" w15:restartNumberingAfterBreak="0">
    <w:nsid w:val="73345FFC"/>
    <w:multiLevelType w:val="multilevel"/>
    <w:tmpl w:val="14A439C8"/>
    <w:styleLink w:val="List41"/>
    <w:lvl w:ilvl="0">
      <w:start w:val="1"/>
      <w:numFmt w:val="lowerLetter"/>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94" w15:restartNumberingAfterBreak="0">
    <w:nsid w:val="74A35E6D"/>
    <w:multiLevelType w:val="multilevel"/>
    <w:tmpl w:val="6E4CB794"/>
    <w:styleLink w:val="List32"/>
    <w:lvl w:ilvl="0">
      <w:numFmt w:val="bullet"/>
      <w:lvlText w:val="•"/>
      <w:lvlJc w:val="left"/>
      <w:pPr>
        <w:tabs>
          <w:tab w:val="num" w:pos="1440"/>
        </w:tabs>
        <w:ind w:left="144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95" w15:restartNumberingAfterBreak="0">
    <w:nsid w:val="759C460B"/>
    <w:multiLevelType w:val="multilevel"/>
    <w:tmpl w:val="6F8CE1FC"/>
    <w:styleLink w:val="List11"/>
    <w:lvl w:ilvl="0">
      <w:start w:val="2"/>
      <w:numFmt w:val="decimal"/>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96" w15:restartNumberingAfterBreak="0">
    <w:nsid w:val="76835BB8"/>
    <w:multiLevelType w:val="multilevel"/>
    <w:tmpl w:val="E8A0D174"/>
    <w:styleLink w:val="List30"/>
    <w:lvl w:ilvl="0">
      <w:start w:val="1"/>
      <w:numFmt w:val="lowerRoman"/>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97" w15:restartNumberingAfterBreak="0">
    <w:nsid w:val="77D456E7"/>
    <w:multiLevelType w:val="multilevel"/>
    <w:tmpl w:val="55449D8C"/>
    <w:styleLink w:val="List39"/>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98" w15:restartNumberingAfterBreak="0">
    <w:nsid w:val="7A026E22"/>
    <w:multiLevelType w:val="multilevel"/>
    <w:tmpl w:val="9B72146C"/>
    <w:styleLink w:val="List33"/>
    <w:lvl w:ilvl="0">
      <w:numFmt w:val="bullet"/>
      <w:lvlText w:val="•"/>
      <w:lvlJc w:val="left"/>
      <w:pPr>
        <w:tabs>
          <w:tab w:val="num" w:pos="1440"/>
        </w:tabs>
        <w:ind w:left="144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99" w15:restartNumberingAfterBreak="0">
    <w:nsid w:val="7AD8795B"/>
    <w:multiLevelType w:val="hybridMultilevel"/>
    <w:tmpl w:val="E4A0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B680B7E"/>
    <w:multiLevelType w:val="multilevel"/>
    <w:tmpl w:val="CCF66D24"/>
    <w:styleLink w:val="List24"/>
    <w:lvl w:ilvl="0">
      <w:start w:val="1"/>
      <w:numFmt w:val="lowerRoman"/>
      <w:lvlText w:val="%1."/>
      <w:lvlJc w:val="left"/>
      <w:rPr>
        <w:rFonts w:ascii="Trebuchet MS" w:eastAsia="Times New Roman" w:hAnsi="Trebuchet MS" w:cs="Times New Roman"/>
        <w:caps w:val="0"/>
        <w:smallCaps w:val="0"/>
        <w:position w:val="0"/>
      </w:rPr>
    </w:lvl>
    <w:lvl w:ilvl="1">
      <w:start w:val="1"/>
      <w:numFmt w:val="lowerLetter"/>
      <w:lvlText w:val="%2."/>
      <w:lvlJc w:val="left"/>
      <w:rPr>
        <w:rFonts w:ascii="Calibri" w:eastAsia="Times New Roman" w:hAnsi="Calibri" w:cs="Times New Roman"/>
        <w:caps w:val="0"/>
        <w:smallCaps w:val="0"/>
        <w:position w:val="0"/>
      </w:rPr>
    </w:lvl>
    <w:lvl w:ilvl="2">
      <w:start w:val="1"/>
      <w:numFmt w:val="lowerRoman"/>
      <w:lvlText w:val="%3."/>
      <w:lvlJc w:val="left"/>
      <w:rPr>
        <w:rFonts w:ascii="Calibri" w:eastAsia="Times New Roman" w:hAnsi="Calibri" w:cs="Times New Roman"/>
        <w:caps w:val="0"/>
        <w:smallCaps w:val="0"/>
        <w:position w:val="0"/>
      </w:rPr>
    </w:lvl>
    <w:lvl w:ilvl="3">
      <w:start w:val="1"/>
      <w:numFmt w:val="decimal"/>
      <w:lvlText w:val="%4."/>
      <w:lvlJc w:val="left"/>
      <w:rPr>
        <w:rFonts w:ascii="Calibri" w:eastAsia="Times New Roman" w:hAnsi="Calibri" w:cs="Times New Roman"/>
        <w:caps w:val="0"/>
        <w:smallCaps w:val="0"/>
        <w:position w:val="0"/>
      </w:rPr>
    </w:lvl>
    <w:lvl w:ilvl="4">
      <w:start w:val="1"/>
      <w:numFmt w:val="lowerLetter"/>
      <w:lvlText w:val="%5."/>
      <w:lvlJc w:val="left"/>
      <w:rPr>
        <w:rFonts w:ascii="Calibri" w:eastAsia="Times New Roman" w:hAnsi="Calibri" w:cs="Times New Roman"/>
        <w:caps w:val="0"/>
        <w:smallCaps w:val="0"/>
        <w:position w:val="0"/>
      </w:rPr>
    </w:lvl>
    <w:lvl w:ilvl="5">
      <w:start w:val="1"/>
      <w:numFmt w:val="lowerRoman"/>
      <w:lvlText w:val="%6."/>
      <w:lvlJc w:val="left"/>
      <w:rPr>
        <w:rFonts w:ascii="Calibri" w:eastAsia="Times New Roman" w:hAnsi="Calibri" w:cs="Times New Roman"/>
        <w:caps w:val="0"/>
        <w:smallCaps w:val="0"/>
        <w:position w:val="0"/>
      </w:rPr>
    </w:lvl>
    <w:lvl w:ilvl="6">
      <w:start w:val="1"/>
      <w:numFmt w:val="decimal"/>
      <w:lvlText w:val="%7."/>
      <w:lvlJc w:val="left"/>
      <w:rPr>
        <w:rFonts w:ascii="Calibri" w:eastAsia="Times New Roman" w:hAnsi="Calibri" w:cs="Times New Roman"/>
        <w:caps w:val="0"/>
        <w:smallCaps w:val="0"/>
        <w:position w:val="0"/>
      </w:rPr>
    </w:lvl>
    <w:lvl w:ilvl="7">
      <w:start w:val="1"/>
      <w:numFmt w:val="lowerLetter"/>
      <w:lvlText w:val="%8."/>
      <w:lvlJc w:val="left"/>
      <w:rPr>
        <w:rFonts w:ascii="Calibri" w:eastAsia="Times New Roman" w:hAnsi="Calibri" w:cs="Times New Roman"/>
        <w:caps w:val="0"/>
        <w:smallCaps w:val="0"/>
        <w:position w:val="0"/>
      </w:rPr>
    </w:lvl>
    <w:lvl w:ilvl="8">
      <w:start w:val="1"/>
      <w:numFmt w:val="lowerRoman"/>
      <w:lvlText w:val="%9."/>
      <w:lvlJc w:val="left"/>
      <w:rPr>
        <w:rFonts w:ascii="Calibri" w:eastAsia="Times New Roman" w:hAnsi="Calibri" w:cs="Times New Roman"/>
        <w:caps w:val="0"/>
        <w:smallCaps w:val="0"/>
        <w:position w:val="0"/>
      </w:rPr>
    </w:lvl>
  </w:abstractNum>
  <w:abstractNum w:abstractNumId="101" w15:restartNumberingAfterBreak="0">
    <w:nsid w:val="7BBD4FC3"/>
    <w:multiLevelType w:val="hybridMultilevel"/>
    <w:tmpl w:val="448AEC80"/>
    <w:lvl w:ilvl="0" w:tplc="1994A28A">
      <w:start w:val="1"/>
      <w:numFmt w:val="lowerRoman"/>
      <w:lvlText w:val="%1."/>
      <w:lvlJc w:val="right"/>
      <w:pPr>
        <w:ind w:left="1540" w:hanging="360"/>
      </w:pPr>
      <w:rPr>
        <w:rFonts w:hint="default"/>
      </w:rPr>
    </w:lvl>
    <w:lvl w:ilvl="1" w:tplc="0409001B">
      <w:start w:val="1"/>
      <w:numFmt w:val="lowerRoman"/>
      <w:lvlText w:val="%2."/>
      <w:lvlJc w:val="right"/>
      <w:pPr>
        <w:ind w:left="2260" w:hanging="360"/>
      </w:pPr>
    </w:lvl>
    <w:lvl w:ilvl="2" w:tplc="0409001B">
      <w:start w:val="1"/>
      <w:numFmt w:val="lowerRoman"/>
      <w:lvlText w:val="%3."/>
      <w:lvlJc w:val="right"/>
      <w:pPr>
        <w:ind w:left="3160" w:hanging="360"/>
      </w:pPr>
    </w:lvl>
    <w:lvl w:ilvl="3" w:tplc="3D7AFED0">
      <w:start w:val="1"/>
      <w:numFmt w:val="decimal"/>
      <w:lvlText w:val="%4."/>
      <w:lvlJc w:val="left"/>
      <w:pPr>
        <w:ind w:left="3700" w:hanging="360"/>
      </w:pPr>
    </w:lvl>
    <w:lvl w:ilvl="4" w:tplc="FCAE3C3E">
      <w:start w:val="1"/>
      <w:numFmt w:val="lowerLetter"/>
      <w:lvlText w:val="%5."/>
      <w:lvlJc w:val="left"/>
      <w:pPr>
        <w:ind w:left="4420" w:hanging="360"/>
      </w:pPr>
    </w:lvl>
    <w:lvl w:ilvl="5" w:tplc="8770341E">
      <w:start w:val="1"/>
      <w:numFmt w:val="lowerRoman"/>
      <w:lvlText w:val="%6."/>
      <w:lvlJc w:val="right"/>
      <w:pPr>
        <w:ind w:left="5140" w:hanging="180"/>
      </w:pPr>
    </w:lvl>
    <w:lvl w:ilvl="6" w:tplc="EEC0EDD4">
      <w:start w:val="1"/>
      <w:numFmt w:val="decimal"/>
      <w:lvlText w:val="%7."/>
      <w:lvlJc w:val="left"/>
      <w:pPr>
        <w:ind w:left="5860" w:hanging="360"/>
      </w:pPr>
    </w:lvl>
    <w:lvl w:ilvl="7" w:tplc="9E268C52">
      <w:start w:val="1"/>
      <w:numFmt w:val="lowerLetter"/>
      <w:lvlText w:val="%8."/>
      <w:lvlJc w:val="left"/>
      <w:pPr>
        <w:ind w:left="6580" w:hanging="360"/>
      </w:pPr>
    </w:lvl>
    <w:lvl w:ilvl="8" w:tplc="C172A9DA">
      <w:start w:val="1"/>
      <w:numFmt w:val="lowerRoman"/>
      <w:lvlText w:val="%9."/>
      <w:lvlJc w:val="right"/>
      <w:pPr>
        <w:ind w:left="7300" w:hanging="180"/>
      </w:pPr>
    </w:lvl>
  </w:abstractNum>
  <w:abstractNum w:abstractNumId="102" w15:restartNumberingAfterBreak="0">
    <w:nsid w:val="7BE2705B"/>
    <w:multiLevelType w:val="multilevel"/>
    <w:tmpl w:val="43F6A29E"/>
    <w:styleLink w:val="List0"/>
    <w:lvl w:ilvl="0">
      <w:start w:val="1"/>
      <w:numFmt w:val="upperRoman"/>
      <w:lvlText w:val="%1."/>
      <w:lvlJc w:val="left"/>
      <w:rPr>
        <w:rFonts w:ascii="Trebuchet MS" w:eastAsia="Times New Roman" w:hAnsi="Trebuchet MS" w:cs="Times New Roman"/>
        <w:b/>
        <w:bCs/>
        <w:position w:val="0"/>
      </w:rPr>
    </w:lvl>
    <w:lvl w:ilvl="1">
      <w:start w:val="1"/>
      <w:numFmt w:val="decimal"/>
      <w:lvlText w:val="%1.%2."/>
      <w:lvlJc w:val="left"/>
      <w:rPr>
        <w:rFonts w:ascii="Calibri" w:eastAsia="Times New Roman" w:hAnsi="Calibri" w:cs="Times New Roman"/>
        <w:b/>
        <w:bCs/>
        <w:position w:val="0"/>
      </w:rPr>
    </w:lvl>
    <w:lvl w:ilvl="2">
      <w:start w:val="1"/>
      <w:numFmt w:val="decimal"/>
      <w:lvlText w:val="%1.%2.%3."/>
      <w:lvlJc w:val="left"/>
      <w:rPr>
        <w:rFonts w:ascii="Calibri" w:eastAsia="Times New Roman" w:hAnsi="Calibri" w:cs="Times New Roman"/>
        <w:b/>
        <w:bCs/>
        <w:position w:val="0"/>
      </w:rPr>
    </w:lvl>
    <w:lvl w:ilvl="3">
      <w:start w:val="1"/>
      <w:numFmt w:val="decimal"/>
      <w:lvlText w:val="%1.%2.%3.%4."/>
      <w:lvlJc w:val="left"/>
      <w:rPr>
        <w:rFonts w:ascii="Calibri" w:eastAsia="Times New Roman" w:hAnsi="Calibri" w:cs="Times New Roman"/>
        <w:b/>
        <w:bCs/>
        <w:position w:val="0"/>
      </w:rPr>
    </w:lvl>
    <w:lvl w:ilvl="4">
      <w:start w:val="1"/>
      <w:numFmt w:val="decimal"/>
      <w:lvlText w:val="%1.%2.%3.%4.%5."/>
      <w:lvlJc w:val="left"/>
      <w:rPr>
        <w:rFonts w:ascii="Calibri" w:eastAsia="Times New Roman" w:hAnsi="Calibri" w:cs="Times New Roman"/>
        <w:b/>
        <w:bCs/>
        <w:position w:val="0"/>
      </w:rPr>
    </w:lvl>
    <w:lvl w:ilvl="5">
      <w:start w:val="1"/>
      <w:numFmt w:val="decimal"/>
      <w:lvlText w:val="%1.%2.%3.%4.%5.%6."/>
      <w:lvlJc w:val="left"/>
      <w:rPr>
        <w:rFonts w:ascii="Calibri" w:eastAsia="Times New Roman" w:hAnsi="Calibri" w:cs="Times New Roman"/>
        <w:b/>
        <w:bCs/>
        <w:position w:val="0"/>
      </w:rPr>
    </w:lvl>
    <w:lvl w:ilvl="6">
      <w:start w:val="1"/>
      <w:numFmt w:val="decimal"/>
      <w:lvlText w:val="%1.%2.%3.%4.%5.%6.%7."/>
      <w:lvlJc w:val="left"/>
      <w:rPr>
        <w:rFonts w:ascii="Calibri" w:eastAsia="Times New Roman" w:hAnsi="Calibri" w:cs="Times New Roman"/>
        <w:b/>
        <w:bCs/>
        <w:position w:val="0"/>
      </w:rPr>
    </w:lvl>
    <w:lvl w:ilvl="7">
      <w:start w:val="1"/>
      <w:numFmt w:val="decimal"/>
      <w:lvlText w:val="%1.%2.%3.%4.%5.%6.%7.%8."/>
      <w:lvlJc w:val="left"/>
      <w:rPr>
        <w:rFonts w:ascii="Calibri" w:eastAsia="Times New Roman" w:hAnsi="Calibri" w:cs="Times New Roman"/>
        <w:b/>
        <w:bCs/>
        <w:position w:val="0"/>
      </w:rPr>
    </w:lvl>
    <w:lvl w:ilvl="8">
      <w:start w:val="1"/>
      <w:numFmt w:val="decimal"/>
      <w:lvlText w:val="%1.%2.%3.%4.%5.%6.%7.%8.%9."/>
      <w:lvlJc w:val="left"/>
      <w:rPr>
        <w:rFonts w:ascii="Calibri" w:eastAsia="Times New Roman" w:hAnsi="Calibri" w:cs="Times New Roman"/>
        <w:b/>
        <w:bCs/>
        <w:position w:val="0"/>
      </w:rPr>
    </w:lvl>
  </w:abstractNum>
  <w:abstractNum w:abstractNumId="103" w15:restartNumberingAfterBreak="0">
    <w:nsid w:val="7E210DF1"/>
    <w:multiLevelType w:val="multilevel"/>
    <w:tmpl w:val="2B7203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F762F1F"/>
    <w:multiLevelType w:val="hybridMultilevel"/>
    <w:tmpl w:val="CA1E8BAA"/>
    <w:lvl w:ilvl="0" w:tplc="3FEE22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2"/>
  </w:num>
  <w:num w:numId="2">
    <w:abstractNumId w:val="72"/>
  </w:num>
  <w:num w:numId="3">
    <w:abstractNumId w:val="93"/>
  </w:num>
  <w:num w:numId="4">
    <w:abstractNumId w:val="58"/>
  </w:num>
  <w:num w:numId="5">
    <w:abstractNumId w:val="27"/>
  </w:num>
  <w:num w:numId="6">
    <w:abstractNumId w:val="33"/>
  </w:num>
  <w:num w:numId="7">
    <w:abstractNumId w:val="37"/>
  </w:num>
  <w:num w:numId="8">
    <w:abstractNumId w:val="11"/>
  </w:num>
  <w:num w:numId="9">
    <w:abstractNumId w:val="55"/>
  </w:num>
  <w:num w:numId="10">
    <w:abstractNumId w:val="56"/>
  </w:num>
  <w:num w:numId="11">
    <w:abstractNumId w:val="84"/>
  </w:num>
  <w:num w:numId="12">
    <w:abstractNumId w:val="34"/>
  </w:num>
  <w:num w:numId="13">
    <w:abstractNumId w:val="15"/>
  </w:num>
  <w:num w:numId="14">
    <w:abstractNumId w:val="49"/>
  </w:num>
  <w:num w:numId="15">
    <w:abstractNumId w:val="6"/>
  </w:num>
  <w:num w:numId="16">
    <w:abstractNumId w:val="50"/>
  </w:num>
  <w:num w:numId="17">
    <w:abstractNumId w:val="96"/>
  </w:num>
  <w:num w:numId="18">
    <w:abstractNumId w:val="42"/>
  </w:num>
  <w:num w:numId="19">
    <w:abstractNumId w:val="94"/>
  </w:num>
  <w:num w:numId="20">
    <w:abstractNumId w:val="98"/>
  </w:num>
  <w:num w:numId="21">
    <w:abstractNumId w:val="22"/>
  </w:num>
  <w:num w:numId="22">
    <w:abstractNumId w:val="83"/>
  </w:num>
  <w:num w:numId="23">
    <w:abstractNumId w:val="9"/>
  </w:num>
  <w:num w:numId="24">
    <w:abstractNumId w:val="29"/>
  </w:num>
  <w:num w:numId="25">
    <w:abstractNumId w:val="85"/>
  </w:num>
  <w:num w:numId="26">
    <w:abstractNumId w:val="97"/>
  </w:num>
  <w:num w:numId="27">
    <w:abstractNumId w:val="64"/>
  </w:num>
  <w:num w:numId="28">
    <w:abstractNumId w:val="69"/>
  </w:num>
  <w:num w:numId="29">
    <w:abstractNumId w:val="38"/>
  </w:num>
  <w:num w:numId="30">
    <w:abstractNumId w:val="24"/>
  </w:num>
  <w:num w:numId="31">
    <w:abstractNumId w:val="67"/>
  </w:num>
  <w:num w:numId="32">
    <w:abstractNumId w:val="71"/>
  </w:num>
  <w:num w:numId="33">
    <w:abstractNumId w:val="81"/>
  </w:num>
  <w:num w:numId="34">
    <w:abstractNumId w:val="92"/>
  </w:num>
  <w:num w:numId="35">
    <w:abstractNumId w:val="23"/>
  </w:num>
  <w:num w:numId="36">
    <w:abstractNumId w:val="8"/>
  </w:num>
  <w:num w:numId="37">
    <w:abstractNumId w:val="78"/>
  </w:num>
  <w:num w:numId="38">
    <w:abstractNumId w:val="90"/>
  </w:num>
  <w:num w:numId="39">
    <w:abstractNumId w:val="100"/>
  </w:num>
  <w:num w:numId="40">
    <w:abstractNumId w:val="32"/>
  </w:num>
  <w:num w:numId="41">
    <w:abstractNumId w:val="10"/>
  </w:num>
  <w:num w:numId="42">
    <w:abstractNumId w:val="26"/>
  </w:num>
  <w:num w:numId="43">
    <w:abstractNumId w:val="31"/>
  </w:num>
  <w:num w:numId="44">
    <w:abstractNumId w:val="57"/>
  </w:num>
  <w:num w:numId="45">
    <w:abstractNumId w:val="45"/>
  </w:num>
  <w:num w:numId="46">
    <w:abstractNumId w:val="60"/>
  </w:num>
  <w:num w:numId="47">
    <w:abstractNumId w:val="77"/>
  </w:num>
  <w:num w:numId="48">
    <w:abstractNumId w:val="86"/>
  </w:num>
  <w:num w:numId="49">
    <w:abstractNumId w:val="95"/>
  </w:num>
  <w:num w:numId="50">
    <w:abstractNumId w:val="43"/>
  </w:num>
  <w:num w:numId="51">
    <w:abstractNumId w:val="70"/>
  </w:num>
  <w:num w:numId="52">
    <w:abstractNumId w:val="54"/>
  </w:num>
  <w:num w:numId="53">
    <w:abstractNumId w:val="21"/>
  </w:num>
  <w:num w:numId="54">
    <w:abstractNumId w:val="80"/>
  </w:num>
  <w:num w:numId="55">
    <w:abstractNumId w:val="59"/>
  </w:num>
  <w:num w:numId="56">
    <w:abstractNumId w:val="47"/>
  </w:num>
  <w:num w:numId="57">
    <w:abstractNumId w:val="13"/>
  </w:num>
  <w:num w:numId="58">
    <w:abstractNumId w:val="12"/>
  </w:num>
  <w:num w:numId="59">
    <w:abstractNumId w:val="53"/>
  </w:num>
  <w:num w:numId="60">
    <w:abstractNumId w:val="76"/>
  </w:num>
  <w:num w:numId="61">
    <w:abstractNumId w:val="46"/>
  </w:num>
  <w:num w:numId="62">
    <w:abstractNumId w:val="18"/>
  </w:num>
  <w:num w:numId="63">
    <w:abstractNumId w:val="73"/>
  </w:num>
  <w:num w:numId="64">
    <w:abstractNumId w:val="35"/>
  </w:num>
  <w:num w:numId="65">
    <w:abstractNumId w:val="104"/>
  </w:num>
  <w:num w:numId="66">
    <w:abstractNumId w:val="66"/>
  </w:num>
  <w:num w:numId="67">
    <w:abstractNumId w:val="7"/>
  </w:num>
  <w:num w:numId="68">
    <w:abstractNumId w:val="99"/>
  </w:num>
  <w:num w:numId="69">
    <w:abstractNumId w:val="21"/>
    <w:lvlOverride w:ilvl="0">
      <w:lvl w:ilvl="0">
        <w:start w:val="1"/>
        <w:numFmt w:val="decimal"/>
        <w:lvlText w:val="B%1."/>
        <w:lvlJc w:val="left"/>
        <w:pPr>
          <w:ind w:left="360" w:hanging="360"/>
        </w:pPr>
        <w:rPr>
          <w:rFonts w:cs="Times New Roman" w:hint="default"/>
        </w:rPr>
      </w:lvl>
    </w:lvlOverride>
    <w:lvlOverride w:ilvl="1">
      <w:lvl w:ilvl="1">
        <w:start w:val="1"/>
        <w:numFmt w:val="decimal"/>
        <w:lvlText w:val="B6.%2."/>
        <w:lvlJc w:val="left"/>
        <w:pPr>
          <w:ind w:left="1512" w:hanging="432"/>
        </w:pPr>
        <w:rPr>
          <w:rFonts w:hint="default"/>
          <w:b/>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0">
    <w:abstractNumId w:val="21"/>
    <w:lvlOverride w:ilvl="0">
      <w:lvl w:ilvl="0">
        <w:start w:val="1"/>
        <w:numFmt w:val="decimal"/>
        <w:lvlText w:val="B%1."/>
        <w:lvlJc w:val="left"/>
        <w:pPr>
          <w:ind w:left="360" w:hanging="360"/>
        </w:pPr>
        <w:rPr>
          <w:rFonts w:cs="Times New Roman" w:hint="default"/>
        </w:rPr>
      </w:lvl>
    </w:lvlOverride>
    <w:lvlOverride w:ilvl="1">
      <w:lvl w:ilvl="1">
        <w:start w:val="1"/>
        <w:numFmt w:val="decimal"/>
        <w:lvlText w:val="B7.%2."/>
        <w:lvlJc w:val="left"/>
        <w:pPr>
          <w:ind w:left="1512" w:hanging="432"/>
        </w:pPr>
        <w:rPr>
          <w:rFonts w:hint="default"/>
          <w:b/>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1">
    <w:abstractNumId w:val="21"/>
    <w:lvlOverride w:ilvl="0">
      <w:lvl w:ilvl="0">
        <w:start w:val="1"/>
        <w:numFmt w:val="decimal"/>
        <w:lvlText w:val="B%1."/>
        <w:lvlJc w:val="left"/>
        <w:pPr>
          <w:ind w:left="360" w:hanging="360"/>
        </w:pPr>
        <w:rPr>
          <w:rFonts w:cs="Times New Roman" w:hint="default"/>
        </w:rPr>
      </w:lvl>
    </w:lvlOverride>
    <w:lvlOverride w:ilvl="1">
      <w:lvl w:ilvl="1">
        <w:start w:val="1"/>
        <w:numFmt w:val="decimal"/>
        <w:lvlText w:val="B8.%2."/>
        <w:lvlJc w:val="left"/>
        <w:pPr>
          <w:ind w:left="1512" w:hanging="432"/>
        </w:pPr>
        <w:rPr>
          <w:rFonts w:hint="default"/>
          <w:b/>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2">
    <w:abstractNumId w:val="4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7"/>
  </w:num>
  <w:num w:numId="74">
    <w:abstractNumId w:val="79"/>
  </w:num>
  <w:num w:numId="75">
    <w:abstractNumId w:val="21"/>
    <w:lvlOverride w:ilvl="0">
      <w:lvl w:ilvl="0">
        <w:start w:val="1"/>
        <w:numFmt w:val="decimal"/>
        <w:lvlText w:val="B%1."/>
        <w:lvlJc w:val="left"/>
        <w:pPr>
          <w:ind w:left="360" w:hanging="360"/>
        </w:pPr>
        <w:rPr>
          <w:rFonts w:cs="Times New Roman" w:hint="default"/>
        </w:rPr>
      </w:lvl>
    </w:lvlOverride>
    <w:lvlOverride w:ilvl="1">
      <w:lvl w:ilvl="1">
        <w:start w:val="1"/>
        <w:numFmt w:val="decimal"/>
        <w:lvlText w:val="B2.%2."/>
        <w:lvlJc w:val="left"/>
        <w:pPr>
          <w:ind w:left="1062" w:hanging="432"/>
        </w:pPr>
        <w:rPr>
          <w:rFonts w:hint="default"/>
          <w:b/>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6">
    <w:abstractNumId w:val="4"/>
  </w:num>
  <w:num w:numId="77">
    <w:abstractNumId w:val="44"/>
  </w:num>
  <w:num w:numId="78">
    <w:abstractNumId w:val="36"/>
  </w:num>
  <w:num w:numId="79">
    <w:abstractNumId w:val="82"/>
  </w:num>
  <w:num w:numId="80">
    <w:abstractNumId w:val="68"/>
  </w:num>
  <w:num w:numId="81">
    <w:abstractNumId w:val="1"/>
  </w:num>
  <w:num w:numId="82">
    <w:abstractNumId w:val="2"/>
  </w:num>
  <w:num w:numId="83">
    <w:abstractNumId w:val="3"/>
  </w:num>
  <w:num w:numId="84">
    <w:abstractNumId w:val="89"/>
  </w:num>
  <w:num w:numId="85">
    <w:abstractNumId w:val="0"/>
  </w:num>
  <w:num w:numId="86">
    <w:abstractNumId w:val="20"/>
  </w:num>
  <w:num w:numId="87">
    <w:abstractNumId w:val="14"/>
  </w:num>
  <w:num w:numId="88">
    <w:abstractNumId w:val="16"/>
  </w:num>
  <w:num w:numId="89">
    <w:abstractNumId w:val="28"/>
  </w:num>
  <w:num w:numId="90">
    <w:abstractNumId w:val="40"/>
  </w:num>
  <w:num w:numId="91">
    <w:abstractNumId w:val="30"/>
  </w:num>
  <w:num w:numId="92">
    <w:abstractNumId w:val="51"/>
  </w:num>
  <w:num w:numId="93">
    <w:abstractNumId w:val="52"/>
  </w:num>
  <w:num w:numId="94">
    <w:abstractNumId w:val="75"/>
  </w:num>
  <w:num w:numId="95">
    <w:abstractNumId w:val="63"/>
  </w:num>
  <w:num w:numId="96">
    <w:abstractNumId w:val="101"/>
  </w:num>
  <w:num w:numId="97">
    <w:abstractNumId w:val="25"/>
  </w:num>
  <w:num w:numId="98">
    <w:abstractNumId w:val="91"/>
  </w:num>
  <w:num w:numId="99">
    <w:abstractNumId w:val="5"/>
  </w:num>
  <w:num w:numId="100">
    <w:abstractNumId w:val="48"/>
  </w:num>
  <w:num w:numId="101">
    <w:abstractNumId w:val="74"/>
  </w:num>
  <w:num w:numId="102">
    <w:abstractNumId w:val="88"/>
  </w:num>
  <w:num w:numId="103">
    <w:abstractNumId w:val="41"/>
  </w:num>
  <w:num w:numId="104">
    <w:abstractNumId w:val="65"/>
  </w:num>
  <w:num w:numId="105">
    <w:abstractNumId w:val="61"/>
  </w:num>
  <w:num w:numId="106">
    <w:abstractNumId w:val="17"/>
  </w:num>
  <w:num w:numId="107">
    <w:abstractNumId w:val="62"/>
  </w:num>
  <w:num w:numId="108">
    <w:abstractNumId w:val="19"/>
  </w:num>
  <w:num w:numId="109">
    <w:abstractNumId w:val="39"/>
  </w:num>
  <w:num w:numId="110">
    <w:abstractNumId w:val="10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96E"/>
    <w:rsid w:val="00000450"/>
    <w:rsid w:val="00002F3C"/>
    <w:rsid w:val="00007FD2"/>
    <w:rsid w:val="00013C6E"/>
    <w:rsid w:val="00014D6F"/>
    <w:rsid w:val="00015CE1"/>
    <w:rsid w:val="000206F6"/>
    <w:rsid w:val="00020A2F"/>
    <w:rsid w:val="000262D8"/>
    <w:rsid w:val="00034906"/>
    <w:rsid w:val="0003506B"/>
    <w:rsid w:val="000376ED"/>
    <w:rsid w:val="00040EDC"/>
    <w:rsid w:val="00051523"/>
    <w:rsid w:val="00051B32"/>
    <w:rsid w:val="00055364"/>
    <w:rsid w:val="0006402E"/>
    <w:rsid w:val="00064ECB"/>
    <w:rsid w:val="00066A5C"/>
    <w:rsid w:val="0007067D"/>
    <w:rsid w:val="0007292F"/>
    <w:rsid w:val="00081EFF"/>
    <w:rsid w:val="00085A6D"/>
    <w:rsid w:val="00087076"/>
    <w:rsid w:val="00092C53"/>
    <w:rsid w:val="00095B06"/>
    <w:rsid w:val="000A16F4"/>
    <w:rsid w:val="000A486D"/>
    <w:rsid w:val="000A542B"/>
    <w:rsid w:val="000A5C27"/>
    <w:rsid w:val="000A6B2F"/>
    <w:rsid w:val="000A7861"/>
    <w:rsid w:val="000B18DA"/>
    <w:rsid w:val="000C48F8"/>
    <w:rsid w:val="000C5316"/>
    <w:rsid w:val="000C7D6B"/>
    <w:rsid w:val="000E2904"/>
    <w:rsid w:val="000E3115"/>
    <w:rsid w:val="000F02B1"/>
    <w:rsid w:val="000F0CFF"/>
    <w:rsid w:val="000F140B"/>
    <w:rsid w:val="000F32AA"/>
    <w:rsid w:val="000F4343"/>
    <w:rsid w:val="00100770"/>
    <w:rsid w:val="00102220"/>
    <w:rsid w:val="00102CC7"/>
    <w:rsid w:val="00104327"/>
    <w:rsid w:val="00116E73"/>
    <w:rsid w:val="00121D58"/>
    <w:rsid w:val="00124D19"/>
    <w:rsid w:val="00126C69"/>
    <w:rsid w:val="001314BF"/>
    <w:rsid w:val="001334D5"/>
    <w:rsid w:val="001337C6"/>
    <w:rsid w:val="0013640A"/>
    <w:rsid w:val="001364EF"/>
    <w:rsid w:val="00136621"/>
    <w:rsid w:val="001410FA"/>
    <w:rsid w:val="001444AC"/>
    <w:rsid w:val="00146FFD"/>
    <w:rsid w:val="00151188"/>
    <w:rsid w:val="00152931"/>
    <w:rsid w:val="0016624B"/>
    <w:rsid w:val="00173C36"/>
    <w:rsid w:val="001743A3"/>
    <w:rsid w:val="00180257"/>
    <w:rsid w:val="001809B8"/>
    <w:rsid w:val="00181925"/>
    <w:rsid w:val="00187E5E"/>
    <w:rsid w:val="0019211D"/>
    <w:rsid w:val="001931FA"/>
    <w:rsid w:val="00194E5E"/>
    <w:rsid w:val="0019641B"/>
    <w:rsid w:val="00196953"/>
    <w:rsid w:val="001A484E"/>
    <w:rsid w:val="001A4DDB"/>
    <w:rsid w:val="001A554A"/>
    <w:rsid w:val="001A6E8A"/>
    <w:rsid w:val="001B02AA"/>
    <w:rsid w:val="001B043E"/>
    <w:rsid w:val="001B06AE"/>
    <w:rsid w:val="001B0E92"/>
    <w:rsid w:val="001B3A38"/>
    <w:rsid w:val="001B3F77"/>
    <w:rsid w:val="001C0660"/>
    <w:rsid w:val="001C3F08"/>
    <w:rsid w:val="001C4358"/>
    <w:rsid w:val="001C5A13"/>
    <w:rsid w:val="001C5BDD"/>
    <w:rsid w:val="001D4405"/>
    <w:rsid w:val="001E231A"/>
    <w:rsid w:val="001E30D8"/>
    <w:rsid w:val="001E3DE8"/>
    <w:rsid w:val="001F15EF"/>
    <w:rsid w:val="001F3DD3"/>
    <w:rsid w:val="001F4190"/>
    <w:rsid w:val="001F5B83"/>
    <w:rsid w:val="001F6192"/>
    <w:rsid w:val="00201B57"/>
    <w:rsid w:val="002031B7"/>
    <w:rsid w:val="002124B6"/>
    <w:rsid w:val="002134FD"/>
    <w:rsid w:val="00214847"/>
    <w:rsid w:val="002206DE"/>
    <w:rsid w:val="002214BA"/>
    <w:rsid w:val="0022674E"/>
    <w:rsid w:val="00230610"/>
    <w:rsid w:val="00231F1F"/>
    <w:rsid w:val="002365ED"/>
    <w:rsid w:val="00243597"/>
    <w:rsid w:val="00245672"/>
    <w:rsid w:val="00245F7B"/>
    <w:rsid w:val="00245FE7"/>
    <w:rsid w:val="00254067"/>
    <w:rsid w:val="00256432"/>
    <w:rsid w:val="00257691"/>
    <w:rsid w:val="002602B6"/>
    <w:rsid w:val="00265344"/>
    <w:rsid w:val="00280F59"/>
    <w:rsid w:val="002832DF"/>
    <w:rsid w:val="00290125"/>
    <w:rsid w:val="00290434"/>
    <w:rsid w:val="00294DF3"/>
    <w:rsid w:val="00295620"/>
    <w:rsid w:val="002B156C"/>
    <w:rsid w:val="002B3F89"/>
    <w:rsid w:val="002B63BF"/>
    <w:rsid w:val="002C0226"/>
    <w:rsid w:val="002C1584"/>
    <w:rsid w:val="002C2B4F"/>
    <w:rsid w:val="002C783E"/>
    <w:rsid w:val="002C7B67"/>
    <w:rsid w:val="002D0C35"/>
    <w:rsid w:val="002D1318"/>
    <w:rsid w:val="002D5AC2"/>
    <w:rsid w:val="002D67D4"/>
    <w:rsid w:val="002D68DF"/>
    <w:rsid w:val="002D78A2"/>
    <w:rsid w:val="002E0528"/>
    <w:rsid w:val="002E6FB5"/>
    <w:rsid w:val="002E7586"/>
    <w:rsid w:val="002F0E23"/>
    <w:rsid w:val="002F6243"/>
    <w:rsid w:val="003002D5"/>
    <w:rsid w:val="0030171A"/>
    <w:rsid w:val="00302CEA"/>
    <w:rsid w:val="00305289"/>
    <w:rsid w:val="00306395"/>
    <w:rsid w:val="00307824"/>
    <w:rsid w:val="0032196E"/>
    <w:rsid w:val="0032584C"/>
    <w:rsid w:val="0033643D"/>
    <w:rsid w:val="00345917"/>
    <w:rsid w:val="00350B48"/>
    <w:rsid w:val="003525B7"/>
    <w:rsid w:val="00353EDE"/>
    <w:rsid w:val="003556B3"/>
    <w:rsid w:val="003610DA"/>
    <w:rsid w:val="003613DA"/>
    <w:rsid w:val="00362BC2"/>
    <w:rsid w:val="00363E1C"/>
    <w:rsid w:val="00364224"/>
    <w:rsid w:val="003714D2"/>
    <w:rsid w:val="003715D2"/>
    <w:rsid w:val="003728E2"/>
    <w:rsid w:val="0038128B"/>
    <w:rsid w:val="003835F5"/>
    <w:rsid w:val="003836B1"/>
    <w:rsid w:val="00387651"/>
    <w:rsid w:val="003902CD"/>
    <w:rsid w:val="0039102F"/>
    <w:rsid w:val="003A1764"/>
    <w:rsid w:val="003A3469"/>
    <w:rsid w:val="003A5917"/>
    <w:rsid w:val="003C13CC"/>
    <w:rsid w:val="003C433F"/>
    <w:rsid w:val="003C4E29"/>
    <w:rsid w:val="003E2C7E"/>
    <w:rsid w:val="003E7AED"/>
    <w:rsid w:val="003F4876"/>
    <w:rsid w:val="003F515B"/>
    <w:rsid w:val="003F7D68"/>
    <w:rsid w:val="00411211"/>
    <w:rsid w:val="00411867"/>
    <w:rsid w:val="00411960"/>
    <w:rsid w:val="004119C3"/>
    <w:rsid w:val="00414251"/>
    <w:rsid w:val="004155D1"/>
    <w:rsid w:val="0041683A"/>
    <w:rsid w:val="0041748F"/>
    <w:rsid w:val="00421149"/>
    <w:rsid w:val="00421E06"/>
    <w:rsid w:val="004328D4"/>
    <w:rsid w:val="00433B70"/>
    <w:rsid w:val="004365A6"/>
    <w:rsid w:val="004403C2"/>
    <w:rsid w:val="004403EB"/>
    <w:rsid w:val="00441097"/>
    <w:rsid w:val="004418F2"/>
    <w:rsid w:val="00444F9C"/>
    <w:rsid w:val="00452221"/>
    <w:rsid w:val="004542C9"/>
    <w:rsid w:val="00454DA9"/>
    <w:rsid w:val="00457312"/>
    <w:rsid w:val="004573B6"/>
    <w:rsid w:val="00461672"/>
    <w:rsid w:val="00463FB0"/>
    <w:rsid w:val="00466857"/>
    <w:rsid w:val="00467C75"/>
    <w:rsid w:val="0047033C"/>
    <w:rsid w:val="004705EA"/>
    <w:rsid w:val="0047138B"/>
    <w:rsid w:val="00481284"/>
    <w:rsid w:val="00485D48"/>
    <w:rsid w:val="00486118"/>
    <w:rsid w:val="004869E3"/>
    <w:rsid w:val="00490983"/>
    <w:rsid w:val="004A6D7A"/>
    <w:rsid w:val="004B4E4E"/>
    <w:rsid w:val="004C3E64"/>
    <w:rsid w:val="004D0E1F"/>
    <w:rsid w:val="004D1ED0"/>
    <w:rsid w:val="004E18A3"/>
    <w:rsid w:val="004E2767"/>
    <w:rsid w:val="004E6B21"/>
    <w:rsid w:val="004F2AFE"/>
    <w:rsid w:val="0050459E"/>
    <w:rsid w:val="00504F81"/>
    <w:rsid w:val="00514216"/>
    <w:rsid w:val="00515656"/>
    <w:rsid w:val="00523040"/>
    <w:rsid w:val="0052652D"/>
    <w:rsid w:val="00526F74"/>
    <w:rsid w:val="005278CC"/>
    <w:rsid w:val="005279EE"/>
    <w:rsid w:val="00530A8A"/>
    <w:rsid w:val="005358A1"/>
    <w:rsid w:val="00535D65"/>
    <w:rsid w:val="0053739D"/>
    <w:rsid w:val="00537CC1"/>
    <w:rsid w:val="0054396E"/>
    <w:rsid w:val="005523E3"/>
    <w:rsid w:val="00553BA7"/>
    <w:rsid w:val="00553D95"/>
    <w:rsid w:val="00557541"/>
    <w:rsid w:val="00557DE6"/>
    <w:rsid w:val="00557F9B"/>
    <w:rsid w:val="005601A8"/>
    <w:rsid w:val="00562F8B"/>
    <w:rsid w:val="0056553C"/>
    <w:rsid w:val="00570747"/>
    <w:rsid w:val="00574F7F"/>
    <w:rsid w:val="005817D7"/>
    <w:rsid w:val="005851D7"/>
    <w:rsid w:val="00587C1C"/>
    <w:rsid w:val="00590E3E"/>
    <w:rsid w:val="00591A4A"/>
    <w:rsid w:val="00591B8B"/>
    <w:rsid w:val="00591F39"/>
    <w:rsid w:val="005926C4"/>
    <w:rsid w:val="005944CC"/>
    <w:rsid w:val="00594B2B"/>
    <w:rsid w:val="005A1AD0"/>
    <w:rsid w:val="005A23BC"/>
    <w:rsid w:val="005A4B6C"/>
    <w:rsid w:val="005A6F89"/>
    <w:rsid w:val="005B113B"/>
    <w:rsid w:val="005B616B"/>
    <w:rsid w:val="005B64E4"/>
    <w:rsid w:val="005B6995"/>
    <w:rsid w:val="005C4456"/>
    <w:rsid w:val="005C74DD"/>
    <w:rsid w:val="005C784E"/>
    <w:rsid w:val="005D00E0"/>
    <w:rsid w:val="005D2BA0"/>
    <w:rsid w:val="005D3BD4"/>
    <w:rsid w:val="005D3E76"/>
    <w:rsid w:val="005D53BA"/>
    <w:rsid w:val="005D7DCD"/>
    <w:rsid w:val="005E470F"/>
    <w:rsid w:val="005E656D"/>
    <w:rsid w:val="005E6570"/>
    <w:rsid w:val="005F2313"/>
    <w:rsid w:val="005F37CA"/>
    <w:rsid w:val="005F5067"/>
    <w:rsid w:val="00600442"/>
    <w:rsid w:val="00602530"/>
    <w:rsid w:val="00606CE3"/>
    <w:rsid w:val="0061380A"/>
    <w:rsid w:val="006153FC"/>
    <w:rsid w:val="006215DC"/>
    <w:rsid w:val="00621F52"/>
    <w:rsid w:val="00624463"/>
    <w:rsid w:val="00624E3C"/>
    <w:rsid w:val="00624EF8"/>
    <w:rsid w:val="00626359"/>
    <w:rsid w:val="0062738D"/>
    <w:rsid w:val="00627A89"/>
    <w:rsid w:val="0063639A"/>
    <w:rsid w:val="00637BE7"/>
    <w:rsid w:val="006419E5"/>
    <w:rsid w:val="00643D4D"/>
    <w:rsid w:val="006443E7"/>
    <w:rsid w:val="00646E4D"/>
    <w:rsid w:val="00655C53"/>
    <w:rsid w:val="006633FB"/>
    <w:rsid w:val="0066340B"/>
    <w:rsid w:val="006723E2"/>
    <w:rsid w:val="006824E5"/>
    <w:rsid w:val="00684449"/>
    <w:rsid w:val="006854C7"/>
    <w:rsid w:val="00685E61"/>
    <w:rsid w:val="00692BA6"/>
    <w:rsid w:val="00694C1B"/>
    <w:rsid w:val="00697B4F"/>
    <w:rsid w:val="006A291E"/>
    <w:rsid w:val="006A3F33"/>
    <w:rsid w:val="006A6530"/>
    <w:rsid w:val="006B5F1D"/>
    <w:rsid w:val="006C38B5"/>
    <w:rsid w:val="006C4BFF"/>
    <w:rsid w:val="006C71EE"/>
    <w:rsid w:val="006D33DE"/>
    <w:rsid w:val="006D7CA7"/>
    <w:rsid w:val="006E600E"/>
    <w:rsid w:val="006F18A4"/>
    <w:rsid w:val="006F2CCC"/>
    <w:rsid w:val="006F65DE"/>
    <w:rsid w:val="00700500"/>
    <w:rsid w:val="00704908"/>
    <w:rsid w:val="007050E5"/>
    <w:rsid w:val="00707318"/>
    <w:rsid w:val="007145DF"/>
    <w:rsid w:val="00717E8B"/>
    <w:rsid w:val="00720BAE"/>
    <w:rsid w:val="00724C7C"/>
    <w:rsid w:val="00731B26"/>
    <w:rsid w:val="007407E4"/>
    <w:rsid w:val="0074106D"/>
    <w:rsid w:val="0074113F"/>
    <w:rsid w:val="00742E47"/>
    <w:rsid w:val="0074520F"/>
    <w:rsid w:val="007578F2"/>
    <w:rsid w:val="00771B2B"/>
    <w:rsid w:val="00776612"/>
    <w:rsid w:val="0077752E"/>
    <w:rsid w:val="00781111"/>
    <w:rsid w:val="0079286C"/>
    <w:rsid w:val="00795F53"/>
    <w:rsid w:val="007A4EA5"/>
    <w:rsid w:val="007A51C7"/>
    <w:rsid w:val="007A74F9"/>
    <w:rsid w:val="007B3309"/>
    <w:rsid w:val="007B6964"/>
    <w:rsid w:val="007C3F7B"/>
    <w:rsid w:val="007C4696"/>
    <w:rsid w:val="007D0136"/>
    <w:rsid w:val="007D1066"/>
    <w:rsid w:val="007D10C8"/>
    <w:rsid w:val="007D39BB"/>
    <w:rsid w:val="007D4461"/>
    <w:rsid w:val="007E005A"/>
    <w:rsid w:val="007E096D"/>
    <w:rsid w:val="007E5845"/>
    <w:rsid w:val="007E5E46"/>
    <w:rsid w:val="007E7139"/>
    <w:rsid w:val="007F0CBE"/>
    <w:rsid w:val="007F134A"/>
    <w:rsid w:val="007F2D01"/>
    <w:rsid w:val="007F3D85"/>
    <w:rsid w:val="007F7163"/>
    <w:rsid w:val="007F781F"/>
    <w:rsid w:val="007F7C4D"/>
    <w:rsid w:val="007F7D04"/>
    <w:rsid w:val="00800505"/>
    <w:rsid w:val="00800A18"/>
    <w:rsid w:val="00807A77"/>
    <w:rsid w:val="00811847"/>
    <w:rsid w:val="0081214C"/>
    <w:rsid w:val="00813CA1"/>
    <w:rsid w:val="008140D0"/>
    <w:rsid w:val="00814825"/>
    <w:rsid w:val="00815AC5"/>
    <w:rsid w:val="00825CF5"/>
    <w:rsid w:val="0082635B"/>
    <w:rsid w:val="0083109C"/>
    <w:rsid w:val="00833BBF"/>
    <w:rsid w:val="008414D6"/>
    <w:rsid w:val="008455F8"/>
    <w:rsid w:val="00846724"/>
    <w:rsid w:val="008500DE"/>
    <w:rsid w:val="00850D9E"/>
    <w:rsid w:val="00853CBD"/>
    <w:rsid w:val="00853E51"/>
    <w:rsid w:val="00854A6F"/>
    <w:rsid w:val="00855C85"/>
    <w:rsid w:val="00855ED1"/>
    <w:rsid w:val="00855EDA"/>
    <w:rsid w:val="00856890"/>
    <w:rsid w:val="008576F9"/>
    <w:rsid w:val="0085776C"/>
    <w:rsid w:val="00860D12"/>
    <w:rsid w:val="00863FE3"/>
    <w:rsid w:val="0086415A"/>
    <w:rsid w:val="008644A0"/>
    <w:rsid w:val="0086486A"/>
    <w:rsid w:val="00865129"/>
    <w:rsid w:val="0086614B"/>
    <w:rsid w:val="0087120C"/>
    <w:rsid w:val="008752A1"/>
    <w:rsid w:val="00880AB2"/>
    <w:rsid w:val="0088231C"/>
    <w:rsid w:val="00882F66"/>
    <w:rsid w:val="00891E2F"/>
    <w:rsid w:val="0089474A"/>
    <w:rsid w:val="00895851"/>
    <w:rsid w:val="00897841"/>
    <w:rsid w:val="008A1794"/>
    <w:rsid w:val="008A46F8"/>
    <w:rsid w:val="008A489A"/>
    <w:rsid w:val="008A4BC7"/>
    <w:rsid w:val="008A4F2C"/>
    <w:rsid w:val="008A6F5F"/>
    <w:rsid w:val="008B379F"/>
    <w:rsid w:val="008C0A57"/>
    <w:rsid w:val="008C100E"/>
    <w:rsid w:val="008C1B56"/>
    <w:rsid w:val="008C7F80"/>
    <w:rsid w:val="008D0D7D"/>
    <w:rsid w:val="008D2B35"/>
    <w:rsid w:val="008D3442"/>
    <w:rsid w:val="008D5BF4"/>
    <w:rsid w:val="008D6773"/>
    <w:rsid w:val="008D7293"/>
    <w:rsid w:val="008E01E6"/>
    <w:rsid w:val="008E0908"/>
    <w:rsid w:val="008E2E2D"/>
    <w:rsid w:val="008E3A46"/>
    <w:rsid w:val="008E60B8"/>
    <w:rsid w:val="008E62F5"/>
    <w:rsid w:val="008E78D0"/>
    <w:rsid w:val="008F321E"/>
    <w:rsid w:val="009023B2"/>
    <w:rsid w:val="0090543B"/>
    <w:rsid w:val="00910C17"/>
    <w:rsid w:val="00911F7E"/>
    <w:rsid w:val="00914577"/>
    <w:rsid w:val="00916788"/>
    <w:rsid w:val="0091725A"/>
    <w:rsid w:val="00923A87"/>
    <w:rsid w:val="009248AA"/>
    <w:rsid w:val="00924966"/>
    <w:rsid w:val="009255FA"/>
    <w:rsid w:val="00925ED5"/>
    <w:rsid w:val="00927B77"/>
    <w:rsid w:val="0093313F"/>
    <w:rsid w:val="00935F44"/>
    <w:rsid w:val="00936629"/>
    <w:rsid w:val="009453CC"/>
    <w:rsid w:val="009466C7"/>
    <w:rsid w:val="0094674C"/>
    <w:rsid w:val="0094683B"/>
    <w:rsid w:val="00953FA2"/>
    <w:rsid w:val="0095717B"/>
    <w:rsid w:val="00957185"/>
    <w:rsid w:val="00962860"/>
    <w:rsid w:val="00964BB6"/>
    <w:rsid w:val="009713AF"/>
    <w:rsid w:val="0098188D"/>
    <w:rsid w:val="00982A65"/>
    <w:rsid w:val="00986304"/>
    <w:rsid w:val="009871A1"/>
    <w:rsid w:val="0099027C"/>
    <w:rsid w:val="00994BF8"/>
    <w:rsid w:val="00995AAA"/>
    <w:rsid w:val="009A060C"/>
    <w:rsid w:val="009A3AE7"/>
    <w:rsid w:val="009B0684"/>
    <w:rsid w:val="009C1351"/>
    <w:rsid w:val="009C15D0"/>
    <w:rsid w:val="009C203B"/>
    <w:rsid w:val="009C4656"/>
    <w:rsid w:val="009C7B7D"/>
    <w:rsid w:val="009D185A"/>
    <w:rsid w:val="009D26D9"/>
    <w:rsid w:val="009D2D63"/>
    <w:rsid w:val="009D38FC"/>
    <w:rsid w:val="009D5C82"/>
    <w:rsid w:val="009D6E7F"/>
    <w:rsid w:val="009D7DC0"/>
    <w:rsid w:val="009E06AD"/>
    <w:rsid w:val="009E09F7"/>
    <w:rsid w:val="009E6416"/>
    <w:rsid w:val="009E6732"/>
    <w:rsid w:val="009F4ADC"/>
    <w:rsid w:val="009F79B5"/>
    <w:rsid w:val="00A000F6"/>
    <w:rsid w:val="00A07390"/>
    <w:rsid w:val="00A145F0"/>
    <w:rsid w:val="00A20508"/>
    <w:rsid w:val="00A21704"/>
    <w:rsid w:val="00A21CB7"/>
    <w:rsid w:val="00A31828"/>
    <w:rsid w:val="00A35CCF"/>
    <w:rsid w:val="00A3658D"/>
    <w:rsid w:val="00A378E9"/>
    <w:rsid w:val="00A44241"/>
    <w:rsid w:val="00A504CE"/>
    <w:rsid w:val="00A557C3"/>
    <w:rsid w:val="00A567C4"/>
    <w:rsid w:val="00A63A00"/>
    <w:rsid w:val="00A65482"/>
    <w:rsid w:val="00A6768B"/>
    <w:rsid w:val="00A70BCA"/>
    <w:rsid w:val="00A73226"/>
    <w:rsid w:val="00A734B8"/>
    <w:rsid w:val="00A73CA1"/>
    <w:rsid w:val="00A77857"/>
    <w:rsid w:val="00A80332"/>
    <w:rsid w:val="00A81784"/>
    <w:rsid w:val="00A8731E"/>
    <w:rsid w:val="00A93D47"/>
    <w:rsid w:val="00A958F8"/>
    <w:rsid w:val="00A97086"/>
    <w:rsid w:val="00A970D7"/>
    <w:rsid w:val="00AA2DD2"/>
    <w:rsid w:val="00AB065A"/>
    <w:rsid w:val="00AB0C10"/>
    <w:rsid w:val="00AB0FD5"/>
    <w:rsid w:val="00AB1895"/>
    <w:rsid w:val="00AB43C6"/>
    <w:rsid w:val="00AB768E"/>
    <w:rsid w:val="00AC37D5"/>
    <w:rsid w:val="00AC67A2"/>
    <w:rsid w:val="00AD2338"/>
    <w:rsid w:val="00AD2EAE"/>
    <w:rsid w:val="00AD33CF"/>
    <w:rsid w:val="00AD3A2E"/>
    <w:rsid w:val="00AD47E7"/>
    <w:rsid w:val="00AE4FFE"/>
    <w:rsid w:val="00AE55DC"/>
    <w:rsid w:val="00AE6081"/>
    <w:rsid w:val="00AF4A0E"/>
    <w:rsid w:val="00AF731F"/>
    <w:rsid w:val="00B01EA6"/>
    <w:rsid w:val="00B12C25"/>
    <w:rsid w:val="00B16A87"/>
    <w:rsid w:val="00B17FF3"/>
    <w:rsid w:val="00B223A7"/>
    <w:rsid w:val="00B22AC7"/>
    <w:rsid w:val="00B22B9B"/>
    <w:rsid w:val="00B234F0"/>
    <w:rsid w:val="00B24335"/>
    <w:rsid w:val="00B25C25"/>
    <w:rsid w:val="00B33D1A"/>
    <w:rsid w:val="00B34CDB"/>
    <w:rsid w:val="00B356ED"/>
    <w:rsid w:val="00B41E0D"/>
    <w:rsid w:val="00B43077"/>
    <w:rsid w:val="00B51CF5"/>
    <w:rsid w:val="00B53947"/>
    <w:rsid w:val="00B53A75"/>
    <w:rsid w:val="00B576ED"/>
    <w:rsid w:val="00B602BC"/>
    <w:rsid w:val="00B60594"/>
    <w:rsid w:val="00B652B7"/>
    <w:rsid w:val="00B65323"/>
    <w:rsid w:val="00B734F3"/>
    <w:rsid w:val="00B75A48"/>
    <w:rsid w:val="00B76100"/>
    <w:rsid w:val="00B77A47"/>
    <w:rsid w:val="00B77E43"/>
    <w:rsid w:val="00B82BEC"/>
    <w:rsid w:val="00B9724D"/>
    <w:rsid w:val="00BA428E"/>
    <w:rsid w:val="00BA455B"/>
    <w:rsid w:val="00BA4EC0"/>
    <w:rsid w:val="00BB5D76"/>
    <w:rsid w:val="00BB6059"/>
    <w:rsid w:val="00BC1187"/>
    <w:rsid w:val="00BC5D11"/>
    <w:rsid w:val="00BC5FDF"/>
    <w:rsid w:val="00BD0761"/>
    <w:rsid w:val="00BD172D"/>
    <w:rsid w:val="00BD1B17"/>
    <w:rsid w:val="00BD1C96"/>
    <w:rsid w:val="00BD2410"/>
    <w:rsid w:val="00BD2E7E"/>
    <w:rsid w:val="00BD72FB"/>
    <w:rsid w:val="00BD761C"/>
    <w:rsid w:val="00BE1397"/>
    <w:rsid w:val="00BE2453"/>
    <w:rsid w:val="00BE2516"/>
    <w:rsid w:val="00BE2A3D"/>
    <w:rsid w:val="00BE68C8"/>
    <w:rsid w:val="00BF1FC0"/>
    <w:rsid w:val="00BF3C9A"/>
    <w:rsid w:val="00BF44A7"/>
    <w:rsid w:val="00C1133A"/>
    <w:rsid w:val="00C200BD"/>
    <w:rsid w:val="00C20FEB"/>
    <w:rsid w:val="00C24F53"/>
    <w:rsid w:val="00C25E34"/>
    <w:rsid w:val="00C26762"/>
    <w:rsid w:val="00C3226C"/>
    <w:rsid w:val="00C40BE8"/>
    <w:rsid w:val="00C428A2"/>
    <w:rsid w:val="00C434D2"/>
    <w:rsid w:val="00C51106"/>
    <w:rsid w:val="00C53CA0"/>
    <w:rsid w:val="00C579DF"/>
    <w:rsid w:val="00C62C2E"/>
    <w:rsid w:val="00C6365E"/>
    <w:rsid w:val="00C67FE8"/>
    <w:rsid w:val="00C70443"/>
    <w:rsid w:val="00C87B96"/>
    <w:rsid w:val="00C921FC"/>
    <w:rsid w:val="00C92394"/>
    <w:rsid w:val="00C935F9"/>
    <w:rsid w:val="00C956B2"/>
    <w:rsid w:val="00CA0AA2"/>
    <w:rsid w:val="00CB08C0"/>
    <w:rsid w:val="00CB1A91"/>
    <w:rsid w:val="00CB3978"/>
    <w:rsid w:val="00CB3C71"/>
    <w:rsid w:val="00CB798E"/>
    <w:rsid w:val="00CC0099"/>
    <w:rsid w:val="00CC0F81"/>
    <w:rsid w:val="00CC14D5"/>
    <w:rsid w:val="00CC375C"/>
    <w:rsid w:val="00CC3F2F"/>
    <w:rsid w:val="00CC6E1D"/>
    <w:rsid w:val="00CD4123"/>
    <w:rsid w:val="00CD5771"/>
    <w:rsid w:val="00CE0082"/>
    <w:rsid w:val="00CE184A"/>
    <w:rsid w:val="00CE5AFD"/>
    <w:rsid w:val="00CE7C95"/>
    <w:rsid w:val="00CF0F64"/>
    <w:rsid w:val="00CF1CA4"/>
    <w:rsid w:val="00CF23DF"/>
    <w:rsid w:val="00CF3C90"/>
    <w:rsid w:val="00CF4529"/>
    <w:rsid w:val="00CF583E"/>
    <w:rsid w:val="00D001CD"/>
    <w:rsid w:val="00D018BC"/>
    <w:rsid w:val="00D138BB"/>
    <w:rsid w:val="00D139F9"/>
    <w:rsid w:val="00D15F4E"/>
    <w:rsid w:val="00D20E02"/>
    <w:rsid w:val="00D2226F"/>
    <w:rsid w:val="00D266FD"/>
    <w:rsid w:val="00D30323"/>
    <w:rsid w:val="00D31F49"/>
    <w:rsid w:val="00D410B6"/>
    <w:rsid w:val="00D43861"/>
    <w:rsid w:val="00D44B4D"/>
    <w:rsid w:val="00D45C60"/>
    <w:rsid w:val="00D55AF6"/>
    <w:rsid w:val="00D563D3"/>
    <w:rsid w:val="00D6144D"/>
    <w:rsid w:val="00D6755A"/>
    <w:rsid w:val="00D675BF"/>
    <w:rsid w:val="00D70A92"/>
    <w:rsid w:val="00D81352"/>
    <w:rsid w:val="00D83CEA"/>
    <w:rsid w:val="00DA2393"/>
    <w:rsid w:val="00DB4044"/>
    <w:rsid w:val="00DB5F8F"/>
    <w:rsid w:val="00DC4079"/>
    <w:rsid w:val="00DD025E"/>
    <w:rsid w:val="00DD0893"/>
    <w:rsid w:val="00DD40C3"/>
    <w:rsid w:val="00DD4F78"/>
    <w:rsid w:val="00DE1970"/>
    <w:rsid w:val="00DE51A7"/>
    <w:rsid w:val="00DE61F2"/>
    <w:rsid w:val="00DE74E2"/>
    <w:rsid w:val="00DF17EE"/>
    <w:rsid w:val="00DF2DC7"/>
    <w:rsid w:val="00DF3365"/>
    <w:rsid w:val="00DF43D2"/>
    <w:rsid w:val="00E11294"/>
    <w:rsid w:val="00E114E4"/>
    <w:rsid w:val="00E130EF"/>
    <w:rsid w:val="00E146BC"/>
    <w:rsid w:val="00E146D8"/>
    <w:rsid w:val="00E174A1"/>
    <w:rsid w:val="00E213DA"/>
    <w:rsid w:val="00E2400F"/>
    <w:rsid w:val="00E2515D"/>
    <w:rsid w:val="00E26C49"/>
    <w:rsid w:val="00E3645C"/>
    <w:rsid w:val="00E42C76"/>
    <w:rsid w:val="00E458B6"/>
    <w:rsid w:val="00E463CD"/>
    <w:rsid w:val="00E503CA"/>
    <w:rsid w:val="00E549F1"/>
    <w:rsid w:val="00E617DA"/>
    <w:rsid w:val="00E63892"/>
    <w:rsid w:val="00E66D3A"/>
    <w:rsid w:val="00E75AD0"/>
    <w:rsid w:val="00E813F3"/>
    <w:rsid w:val="00E9124A"/>
    <w:rsid w:val="00E91776"/>
    <w:rsid w:val="00E925AC"/>
    <w:rsid w:val="00E94956"/>
    <w:rsid w:val="00E95598"/>
    <w:rsid w:val="00EA1740"/>
    <w:rsid w:val="00EA251C"/>
    <w:rsid w:val="00EA3900"/>
    <w:rsid w:val="00EB31C2"/>
    <w:rsid w:val="00EB572F"/>
    <w:rsid w:val="00EC2AE2"/>
    <w:rsid w:val="00EC40A5"/>
    <w:rsid w:val="00EC4BC9"/>
    <w:rsid w:val="00EC540C"/>
    <w:rsid w:val="00ED0066"/>
    <w:rsid w:val="00ED21F5"/>
    <w:rsid w:val="00ED34FC"/>
    <w:rsid w:val="00ED5225"/>
    <w:rsid w:val="00ED711A"/>
    <w:rsid w:val="00EE112A"/>
    <w:rsid w:val="00EE212C"/>
    <w:rsid w:val="00EE26D3"/>
    <w:rsid w:val="00EE3095"/>
    <w:rsid w:val="00EE692C"/>
    <w:rsid w:val="00EF0B84"/>
    <w:rsid w:val="00F115E5"/>
    <w:rsid w:val="00F17AC5"/>
    <w:rsid w:val="00F2268C"/>
    <w:rsid w:val="00F25869"/>
    <w:rsid w:val="00F27A47"/>
    <w:rsid w:val="00F33312"/>
    <w:rsid w:val="00F3348C"/>
    <w:rsid w:val="00F35EC6"/>
    <w:rsid w:val="00F40021"/>
    <w:rsid w:val="00F43120"/>
    <w:rsid w:val="00F4326C"/>
    <w:rsid w:val="00F44CD0"/>
    <w:rsid w:val="00F46B1A"/>
    <w:rsid w:val="00F517B0"/>
    <w:rsid w:val="00F56106"/>
    <w:rsid w:val="00F57DDD"/>
    <w:rsid w:val="00F61E78"/>
    <w:rsid w:val="00F70507"/>
    <w:rsid w:val="00F70C42"/>
    <w:rsid w:val="00F71007"/>
    <w:rsid w:val="00F737AE"/>
    <w:rsid w:val="00F763B8"/>
    <w:rsid w:val="00F7721A"/>
    <w:rsid w:val="00F80319"/>
    <w:rsid w:val="00F805EE"/>
    <w:rsid w:val="00F869EB"/>
    <w:rsid w:val="00F90735"/>
    <w:rsid w:val="00F91250"/>
    <w:rsid w:val="00F949D2"/>
    <w:rsid w:val="00F96511"/>
    <w:rsid w:val="00FA1965"/>
    <w:rsid w:val="00FA26FD"/>
    <w:rsid w:val="00FA426E"/>
    <w:rsid w:val="00FA52D2"/>
    <w:rsid w:val="00FA59C4"/>
    <w:rsid w:val="00FA5E4F"/>
    <w:rsid w:val="00FA61BE"/>
    <w:rsid w:val="00FB1C2C"/>
    <w:rsid w:val="00FB3B02"/>
    <w:rsid w:val="00FB5485"/>
    <w:rsid w:val="00FC2DAB"/>
    <w:rsid w:val="00FC467B"/>
    <w:rsid w:val="00FC57EE"/>
    <w:rsid w:val="00FC6756"/>
    <w:rsid w:val="00FD0A25"/>
    <w:rsid w:val="00FD2F40"/>
    <w:rsid w:val="00FD415B"/>
    <w:rsid w:val="00FD6E45"/>
    <w:rsid w:val="00FD7B7A"/>
    <w:rsid w:val="00FE3EE1"/>
    <w:rsid w:val="00FE4F98"/>
    <w:rsid w:val="00FE556D"/>
    <w:rsid w:val="00FE5683"/>
    <w:rsid w:val="00FF1887"/>
    <w:rsid w:val="00FF33F9"/>
    <w:rsid w:val="00FF430B"/>
    <w:rsid w:val="00FF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14:docId w14:val="209DB1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96E"/>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A26FD"/>
    <w:pPr>
      <w:numPr>
        <w:numId w:val="56"/>
      </w:numPr>
      <w:spacing w:before="360" w:after="0"/>
      <w:contextualSpacing/>
      <w:outlineLvl w:val="0"/>
    </w:pPr>
    <w:rPr>
      <w:b/>
      <w:smallCaps/>
      <w:spacing w:val="5"/>
    </w:rPr>
  </w:style>
  <w:style w:type="paragraph" w:styleId="Heading2">
    <w:name w:val="heading 2"/>
    <w:basedOn w:val="ListParagraph"/>
    <w:next w:val="Normal"/>
    <w:link w:val="Heading2Char"/>
    <w:uiPriority w:val="9"/>
    <w:qFormat/>
    <w:rsid w:val="007A4EA5"/>
    <w:pPr>
      <w:spacing w:after="0" w:line="288" w:lineRule="auto"/>
      <w:ind w:left="0"/>
      <w:contextualSpacing/>
      <w:outlineLvl w:val="1"/>
    </w:pPr>
    <w:rPr>
      <w:rFonts w:cs="Calibri"/>
      <w:b/>
    </w:rPr>
  </w:style>
  <w:style w:type="paragraph" w:styleId="Heading3">
    <w:name w:val="heading 3"/>
    <w:basedOn w:val="Normal"/>
    <w:next w:val="Normal"/>
    <w:link w:val="Heading3Char"/>
    <w:uiPriority w:val="9"/>
    <w:qFormat/>
    <w:rsid w:val="0054396E"/>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qFormat/>
    <w:rsid w:val="0054396E"/>
    <w:pPr>
      <w:spacing w:after="0" w:line="271" w:lineRule="auto"/>
      <w:outlineLvl w:val="3"/>
    </w:pPr>
    <w:rPr>
      <w:b/>
      <w:bCs/>
      <w:spacing w:val="5"/>
      <w:sz w:val="24"/>
      <w:szCs w:val="24"/>
    </w:rPr>
  </w:style>
  <w:style w:type="paragraph" w:styleId="Heading5">
    <w:name w:val="heading 5"/>
    <w:basedOn w:val="Normal"/>
    <w:next w:val="Normal"/>
    <w:link w:val="Heading5Char"/>
    <w:uiPriority w:val="9"/>
    <w:qFormat/>
    <w:rsid w:val="0054396E"/>
    <w:pPr>
      <w:spacing w:after="0" w:line="271" w:lineRule="auto"/>
      <w:outlineLvl w:val="4"/>
    </w:pPr>
    <w:rPr>
      <w:i/>
      <w:iCs/>
      <w:sz w:val="24"/>
      <w:szCs w:val="24"/>
    </w:rPr>
  </w:style>
  <w:style w:type="paragraph" w:styleId="Heading6">
    <w:name w:val="heading 6"/>
    <w:basedOn w:val="Normal"/>
    <w:next w:val="Normal"/>
    <w:link w:val="Heading6Char"/>
    <w:uiPriority w:val="9"/>
    <w:qFormat/>
    <w:rsid w:val="0054396E"/>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qFormat/>
    <w:rsid w:val="0054396E"/>
    <w:pPr>
      <w:spacing w:after="0"/>
      <w:outlineLvl w:val="6"/>
    </w:pPr>
    <w:rPr>
      <w:b/>
      <w:bCs/>
      <w:i/>
      <w:iCs/>
      <w:color w:val="5A5A5A"/>
      <w:sz w:val="20"/>
      <w:szCs w:val="20"/>
    </w:rPr>
  </w:style>
  <w:style w:type="paragraph" w:styleId="Heading8">
    <w:name w:val="heading 8"/>
    <w:basedOn w:val="Normal"/>
    <w:next w:val="Normal"/>
    <w:link w:val="Heading8Char"/>
    <w:uiPriority w:val="9"/>
    <w:qFormat/>
    <w:rsid w:val="0054396E"/>
    <w:pPr>
      <w:spacing w:after="0"/>
      <w:outlineLvl w:val="7"/>
    </w:pPr>
    <w:rPr>
      <w:b/>
      <w:bCs/>
      <w:color w:val="7F7F7F"/>
      <w:sz w:val="20"/>
      <w:szCs w:val="20"/>
    </w:rPr>
  </w:style>
  <w:style w:type="paragraph" w:styleId="Heading9">
    <w:name w:val="heading 9"/>
    <w:basedOn w:val="Normal"/>
    <w:next w:val="Normal"/>
    <w:link w:val="Heading9Char"/>
    <w:uiPriority w:val="9"/>
    <w:qFormat/>
    <w:rsid w:val="0054396E"/>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6FD"/>
    <w:rPr>
      <w:rFonts w:ascii="Calibri" w:eastAsia="Times New Roman" w:hAnsi="Calibri" w:cs="Times New Roman"/>
      <w:b/>
      <w:smallCaps/>
      <w:spacing w:val="5"/>
    </w:rPr>
  </w:style>
  <w:style w:type="character" w:customStyle="1" w:styleId="Heading2Char">
    <w:name w:val="Heading 2 Char"/>
    <w:basedOn w:val="DefaultParagraphFont"/>
    <w:link w:val="Heading2"/>
    <w:uiPriority w:val="9"/>
    <w:rsid w:val="007A4EA5"/>
    <w:rPr>
      <w:rFonts w:ascii="Calibri" w:eastAsia="Times New Roman" w:hAnsi="Calibri" w:cs="Calibri"/>
      <w:b/>
    </w:rPr>
  </w:style>
  <w:style w:type="character" w:customStyle="1" w:styleId="Heading3Char">
    <w:name w:val="Heading 3 Char"/>
    <w:basedOn w:val="DefaultParagraphFont"/>
    <w:link w:val="Heading3"/>
    <w:rsid w:val="0054396E"/>
    <w:rPr>
      <w:rFonts w:ascii="Calibri" w:eastAsia="Times New Roman" w:hAnsi="Calibri" w:cs="Times New Roman"/>
      <w:i/>
      <w:iCs/>
      <w:smallCaps/>
      <w:spacing w:val="5"/>
      <w:sz w:val="26"/>
      <w:szCs w:val="26"/>
    </w:rPr>
  </w:style>
  <w:style w:type="character" w:customStyle="1" w:styleId="Heading4Char">
    <w:name w:val="Heading 4 Char"/>
    <w:basedOn w:val="DefaultParagraphFont"/>
    <w:link w:val="Heading4"/>
    <w:rsid w:val="0054396E"/>
    <w:rPr>
      <w:rFonts w:ascii="Calibri" w:eastAsia="Times New Roman" w:hAnsi="Calibri" w:cs="Times New Roman"/>
      <w:b/>
      <w:bCs/>
      <w:spacing w:val="5"/>
      <w:sz w:val="24"/>
      <w:szCs w:val="24"/>
    </w:rPr>
  </w:style>
  <w:style w:type="character" w:customStyle="1" w:styleId="Heading5Char">
    <w:name w:val="Heading 5 Char"/>
    <w:basedOn w:val="DefaultParagraphFont"/>
    <w:link w:val="Heading5"/>
    <w:rsid w:val="0054396E"/>
    <w:rPr>
      <w:rFonts w:ascii="Calibri" w:eastAsia="Times New Roman" w:hAnsi="Calibri" w:cs="Times New Roman"/>
      <w:i/>
      <w:iCs/>
      <w:sz w:val="24"/>
      <w:szCs w:val="24"/>
    </w:rPr>
  </w:style>
  <w:style w:type="character" w:customStyle="1" w:styleId="Heading6Char">
    <w:name w:val="Heading 6 Char"/>
    <w:basedOn w:val="DefaultParagraphFont"/>
    <w:link w:val="Heading6"/>
    <w:rsid w:val="0054396E"/>
    <w:rPr>
      <w:rFonts w:ascii="Calibri" w:eastAsia="Times New Roman" w:hAnsi="Calibri" w:cs="Times New Roman"/>
      <w:b/>
      <w:bCs/>
      <w:color w:val="595959"/>
      <w:spacing w:val="5"/>
      <w:shd w:val="clear" w:color="auto" w:fill="FFFFFF"/>
    </w:rPr>
  </w:style>
  <w:style w:type="character" w:customStyle="1" w:styleId="Heading7Char">
    <w:name w:val="Heading 7 Char"/>
    <w:basedOn w:val="DefaultParagraphFont"/>
    <w:link w:val="Heading7"/>
    <w:rsid w:val="0054396E"/>
    <w:rPr>
      <w:rFonts w:ascii="Calibri" w:eastAsia="Times New Roman" w:hAnsi="Calibri" w:cs="Times New Roman"/>
      <w:b/>
      <w:bCs/>
      <w:i/>
      <w:iCs/>
      <w:color w:val="5A5A5A"/>
      <w:sz w:val="20"/>
      <w:szCs w:val="20"/>
    </w:rPr>
  </w:style>
  <w:style w:type="character" w:customStyle="1" w:styleId="Heading8Char">
    <w:name w:val="Heading 8 Char"/>
    <w:basedOn w:val="DefaultParagraphFont"/>
    <w:link w:val="Heading8"/>
    <w:rsid w:val="0054396E"/>
    <w:rPr>
      <w:rFonts w:ascii="Calibri" w:eastAsia="Times New Roman" w:hAnsi="Calibri" w:cs="Times New Roman"/>
      <w:b/>
      <w:bCs/>
      <w:color w:val="7F7F7F"/>
      <w:sz w:val="20"/>
      <w:szCs w:val="20"/>
    </w:rPr>
  </w:style>
  <w:style w:type="character" w:customStyle="1" w:styleId="Heading9Char">
    <w:name w:val="Heading 9 Char"/>
    <w:basedOn w:val="DefaultParagraphFont"/>
    <w:link w:val="Heading9"/>
    <w:rsid w:val="0054396E"/>
    <w:rPr>
      <w:rFonts w:ascii="Calibri" w:eastAsia="Times New Roman" w:hAnsi="Calibri" w:cs="Times New Roman"/>
      <w:b/>
      <w:bCs/>
      <w:i/>
      <w:iCs/>
      <w:color w:val="7F7F7F"/>
      <w:sz w:val="18"/>
      <w:szCs w:val="18"/>
    </w:rPr>
  </w:style>
  <w:style w:type="paragraph" w:styleId="Title">
    <w:name w:val="Title"/>
    <w:basedOn w:val="Normal"/>
    <w:next w:val="Normal"/>
    <w:link w:val="TitleChar"/>
    <w:uiPriority w:val="10"/>
    <w:qFormat/>
    <w:rsid w:val="0054396E"/>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54396E"/>
    <w:rPr>
      <w:rFonts w:ascii="Calibri" w:eastAsia="Times New Roman" w:hAnsi="Calibri" w:cs="Times New Roman"/>
      <w:smallCaps/>
      <w:sz w:val="52"/>
      <w:szCs w:val="52"/>
    </w:rPr>
  </w:style>
  <w:style w:type="paragraph" w:styleId="Subtitle">
    <w:name w:val="Subtitle"/>
    <w:basedOn w:val="Normal"/>
    <w:next w:val="Normal"/>
    <w:link w:val="SubtitleChar"/>
    <w:uiPriority w:val="11"/>
    <w:qFormat/>
    <w:rsid w:val="0054396E"/>
    <w:rPr>
      <w:i/>
      <w:iCs/>
      <w:smallCaps/>
      <w:spacing w:val="10"/>
      <w:sz w:val="28"/>
      <w:szCs w:val="28"/>
    </w:rPr>
  </w:style>
  <w:style w:type="character" w:customStyle="1" w:styleId="SubtitleChar">
    <w:name w:val="Subtitle Char"/>
    <w:basedOn w:val="DefaultParagraphFont"/>
    <w:link w:val="Subtitle"/>
    <w:uiPriority w:val="11"/>
    <w:rsid w:val="0054396E"/>
    <w:rPr>
      <w:rFonts w:ascii="Calibri" w:eastAsia="Times New Roman" w:hAnsi="Calibri" w:cs="Times New Roman"/>
      <w:i/>
      <w:iCs/>
      <w:smallCaps/>
      <w:spacing w:val="10"/>
      <w:sz w:val="28"/>
      <w:szCs w:val="28"/>
    </w:rPr>
  </w:style>
  <w:style w:type="character" w:styleId="Strong">
    <w:name w:val="Strong"/>
    <w:uiPriority w:val="22"/>
    <w:qFormat/>
    <w:rsid w:val="0054396E"/>
    <w:rPr>
      <w:b/>
    </w:rPr>
  </w:style>
  <w:style w:type="character" w:styleId="Emphasis">
    <w:name w:val="Emphasis"/>
    <w:uiPriority w:val="20"/>
    <w:qFormat/>
    <w:rsid w:val="0054396E"/>
    <w:rPr>
      <w:b/>
      <w:i/>
      <w:spacing w:val="10"/>
    </w:rPr>
  </w:style>
  <w:style w:type="character" w:customStyle="1" w:styleId="ColorfulGrid-Accent1Char">
    <w:name w:val="Colorful Grid - Accent 1 Char"/>
    <w:link w:val="ColorfulGrid-Accent1"/>
    <w:uiPriority w:val="29"/>
    <w:locked/>
    <w:rsid w:val="0054396E"/>
    <w:rPr>
      <w:rFonts w:cs="Times New Roman"/>
      <w:i/>
      <w:iCs/>
    </w:rPr>
  </w:style>
  <w:style w:type="character" w:customStyle="1" w:styleId="LightShading-Accent2Char">
    <w:name w:val="Light Shading - Accent 2 Char"/>
    <w:link w:val="LightShading-Accent2"/>
    <w:uiPriority w:val="30"/>
    <w:locked/>
    <w:rsid w:val="0054396E"/>
    <w:rPr>
      <w:rFonts w:cs="Times New Roman"/>
      <w:i/>
      <w:iCs/>
    </w:rPr>
  </w:style>
  <w:style w:type="character" w:styleId="SubtleEmphasis">
    <w:name w:val="Subtle Emphasis"/>
    <w:uiPriority w:val="19"/>
    <w:qFormat/>
    <w:rsid w:val="0054396E"/>
    <w:rPr>
      <w:i/>
    </w:rPr>
  </w:style>
  <w:style w:type="character" w:styleId="IntenseEmphasis">
    <w:name w:val="Intense Emphasis"/>
    <w:uiPriority w:val="21"/>
    <w:qFormat/>
    <w:rsid w:val="0054396E"/>
    <w:rPr>
      <w:b/>
      <w:i/>
    </w:rPr>
  </w:style>
  <w:style w:type="character" w:styleId="SubtleReference">
    <w:name w:val="Subtle Reference"/>
    <w:uiPriority w:val="31"/>
    <w:qFormat/>
    <w:rsid w:val="0054396E"/>
    <w:rPr>
      <w:rFonts w:cs="Times New Roman"/>
      <w:smallCaps/>
    </w:rPr>
  </w:style>
  <w:style w:type="character" w:styleId="IntenseReference">
    <w:name w:val="Intense Reference"/>
    <w:uiPriority w:val="32"/>
    <w:qFormat/>
    <w:rsid w:val="0054396E"/>
    <w:rPr>
      <w:b/>
      <w:smallCaps/>
    </w:rPr>
  </w:style>
  <w:style w:type="character" w:styleId="BookTitle">
    <w:name w:val="Book Title"/>
    <w:uiPriority w:val="33"/>
    <w:qFormat/>
    <w:rsid w:val="0054396E"/>
    <w:rPr>
      <w:rFonts w:cs="Times New Roman"/>
      <w:i/>
      <w:iCs/>
      <w:smallCaps/>
      <w:spacing w:val="5"/>
    </w:rPr>
  </w:style>
  <w:style w:type="paragraph" w:styleId="TOCHeading">
    <w:name w:val="TOC Heading"/>
    <w:basedOn w:val="Heading1"/>
    <w:next w:val="Normal"/>
    <w:uiPriority w:val="39"/>
    <w:semiHidden/>
    <w:unhideWhenUsed/>
    <w:qFormat/>
    <w:rsid w:val="0054396E"/>
    <w:pPr>
      <w:outlineLvl w:val="9"/>
    </w:pPr>
  </w:style>
  <w:style w:type="character" w:customStyle="1" w:styleId="MediumGrid2Char">
    <w:name w:val="Medium Grid 2 Char"/>
    <w:link w:val="MediumGrid2"/>
    <w:uiPriority w:val="1"/>
    <w:locked/>
    <w:rsid w:val="0054396E"/>
    <w:rPr>
      <w:rFonts w:cs="Times New Roman"/>
    </w:rPr>
  </w:style>
  <w:style w:type="paragraph" w:customStyle="1" w:styleId="Default">
    <w:name w:val="Default"/>
    <w:link w:val="DefaultChar"/>
    <w:rsid w:val="0054396E"/>
    <w:pPr>
      <w:autoSpaceDE w:val="0"/>
      <w:autoSpaceDN w:val="0"/>
      <w:adjustRightInd w:val="0"/>
      <w:spacing w:after="0" w:line="240" w:lineRule="auto"/>
    </w:pPr>
    <w:rPr>
      <w:rFonts w:ascii="Calibri" w:eastAsia="Times New Roman" w:hAnsi="Calibri" w:cs="Calibri"/>
      <w:color w:val="000000"/>
      <w:sz w:val="24"/>
      <w:szCs w:val="24"/>
    </w:rPr>
  </w:style>
  <w:style w:type="character" w:styleId="Hyperlink">
    <w:name w:val="Hyperlink"/>
    <w:uiPriority w:val="99"/>
    <w:unhideWhenUsed/>
    <w:rsid w:val="0054396E"/>
    <w:rPr>
      <w:rFonts w:cs="Times New Roman"/>
      <w:color w:val="0000FF"/>
      <w:u w:val="single"/>
    </w:rPr>
  </w:style>
  <w:style w:type="paragraph" w:styleId="BalloonText">
    <w:name w:val="Balloon Text"/>
    <w:basedOn w:val="Normal"/>
    <w:link w:val="BalloonTextChar"/>
    <w:unhideWhenUsed/>
    <w:rsid w:val="00543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4396E"/>
    <w:rPr>
      <w:rFonts w:ascii="Tahoma" w:eastAsia="Times New Roman" w:hAnsi="Tahoma" w:cs="Tahoma"/>
      <w:sz w:val="16"/>
      <w:szCs w:val="16"/>
    </w:rPr>
  </w:style>
  <w:style w:type="character" w:styleId="CommentReference">
    <w:name w:val="annotation reference"/>
    <w:uiPriority w:val="99"/>
    <w:semiHidden/>
    <w:unhideWhenUsed/>
    <w:rsid w:val="0054396E"/>
    <w:rPr>
      <w:rFonts w:cs="Times New Roman"/>
      <w:sz w:val="16"/>
      <w:szCs w:val="16"/>
    </w:rPr>
  </w:style>
  <w:style w:type="paragraph" w:styleId="CommentText">
    <w:name w:val="annotation text"/>
    <w:basedOn w:val="Normal"/>
    <w:link w:val="CommentTextChar"/>
    <w:uiPriority w:val="99"/>
    <w:unhideWhenUsed/>
    <w:rsid w:val="0054396E"/>
    <w:pPr>
      <w:spacing w:line="240" w:lineRule="auto"/>
    </w:pPr>
    <w:rPr>
      <w:sz w:val="20"/>
      <w:szCs w:val="20"/>
    </w:rPr>
  </w:style>
  <w:style w:type="character" w:customStyle="1" w:styleId="CommentTextChar">
    <w:name w:val="Comment Text Char"/>
    <w:basedOn w:val="DefaultParagraphFont"/>
    <w:link w:val="CommentText"/>
    <w:uiPriority w:val="99"/>
    <w:rsid w:val="0054396E"/>
    <w:rPr>
      <w:rFonts w:ascii="Calibri" w:eastAsia="Times New Roman" w:hAnsi="Calibri" w:cs="Times New Roman"/>
      <w:sz w:val="20"/>
      <w:szCs w:val="20"/>
    </w:rPr>
  </w:style>
  <w:style w:type="paragraph" w:styleId="CommentSubject">
    <w:name w:val="annotation subject"/>
    <w:basedOn w:val="CommentText"/>
    <w:next w:val="CommentText"/>
    <w:link w:val="CommentSubjectChar"/>
    <w:unhideWhenUsed/>
    <w:rsid w:val="0054396E"/>
    <w:rPr>
      <w:b/>
      <w:bCs/>
    </w:rPr>
  </w:style>
  <w:style w:type="character" w:customStyle="1" w:styleId="CommentSubjectChar">
    <w:name w:val="Comment Subject Char"/>
    <w:basedOn w:val="CommentTextChar"/>
    <w:link w:val="CommentSubject"/>
    <w:rsid w:val="0054396E"/>
    <w:rPr>
      <w:rFonts w:ascii="Calibri" w:eastAsia="Times New Roman" w:hAnsi="Calibri" w:cs="Times New Roman"/>
      <w:b/>
      <w:bCs/>
      <w:sz w:val="20"/>
      <w:szCs w:val="20"/>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Cha"/>
    <w:basedOn w:val="Normal"/>
    <w:link w:val="FootnoteTextChar"/>
    <w:unhideWhenUsed/>
    <w:qFormat/>
    <w:rsid w:val="0054396E"/>
    <w:pPr>
      <w:spacing w:after="0" w:line="240" w:lineRule="auto"/>
    </w:pPr>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rsid w:val="0054396E"/>
    <w:rPr>
      <w:rFonts w:ascii="Calibri" w:eastAsia="Times New Roman" w:hAnsi="Calibri" w:cs="Times New Roman"/>
      <w:sz w:val="20"/>
      <w:szCs w:val="20"/>
    </w:rPr>
  </w:style>
  <w:style w:type="character" w:styleId="FootnoteReference">
    <w:name w:val="footnote reference"/>
    <w:aliases w:val="o,fr,Style 17,o1,fr1,o2,fr2,o3,fr3,Style 13,Style 12,Style 15,Style 9,Style 18,(NECG) Footnote Reference,Style 20,Style 7,Style 8,Style 19,Style 29,Style 27,Styl,Style 28,Style 11,Style 16,Footnote Reference (EIS),fnr,Style 30,."/>
    <w:unhideWhenUsed/>
    <w:qFormat/>
    <w:rsid w:val="0054396E"/>
    <w:rPr>
      <w:rFonts w:cs="Times New Roman"/>
      <w:vertAlign w:val="superscript"/>
    </w:rPr>
  </w:style>
  <w:style w:type="paragraph" w:customStyle="1" w:styleId="HeaderFooter">
    <w:name w:val="Header &amp; Footer"/>
    <w:uiPriority w:val="99"/>
    <w:rsid w:val="0054396E"/>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Times New Roman" w:hAnsi="Arial Unicode MS" w:cs="Helvetica"/>
      <w:color w:val="000000"/>
      <w:sz w:val="24"/>
      <w:szCs w:val="24"/>
      <w:u w:color="000000"/>
    </w:rPr>
  </w:style>
  <w:style w:type="paragraph" w:styleId="Footer">
    <w:name w:val="footer"/>
    <w:basedOn w:val="Normal"/>
    <w:link w:val="FooterChar"/>
    <w:uiPriority w:val="99"/>
    <w:rsid w:val="0054396E"/>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320"/>
        <w:tab w:val="right" w:pos="8640"/>
      </w:tabs>
      <w:spacing w:after="0" w:line="240" w:lineRule="auto"/>
      <w:jc w:val="both"/>
    </w:pPr>
    <w:rPr>
      <w:rFonts w:ascii="Arial" w:hAnsi="Arial Unicode MS" w:cs="Arial"/>
      <w:color w:val="000000"/>
      <w:sz w:val="20"/>
      <w:szCs w:val="20"/>
      <w:u w:color="000000"/>
    </w:rPr>
  </w:style>
  <w:style w:type="character" w:customStyle="1" w:styleId="FooterChar">
    <w:name w:val="Footer Char"/>
    <w:basedOn w:val="DefaultParagraphFont"/>
    <w:link w:val="Footer"/>
    <w:uiPriority w:val="99"/>
    <w:rsid w:val="0054396E"/>
    <w:rPr>
      <w:rFonts w:ascii="Arial" w:eastAsia="Times New Roman" w:hAnsi="Arial Unicode MS" w:cs="Arial"/>
      <w:color w:val="000000"/>
      <w:sz w:val="20"/>
      <w:szCs w:val="20"/>
      <w:u w:color="000000"/>
    </w:rPr>
  </w:style>
  <w:style w:type="paragraph" w:customStyle="1" w:styleId="BodyA">
    <w:name w:val="Body A"/>
    <w:rsid w:val="0054396E"/>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40" w:lineRule="auto"/>
    </w:pPr>
    <w:rPr>
      <w:rFonts w:ascii="Calibri" w:eastAsia="Times New Roman" w:hAnsi="Calibri" w:cs="Calibri"/>
      <w:color w:val="000000"/>
      <w:sz w:val="24"/>
      <w:szCs w:val="24"/>
      <w:u w:color="000000"/>
    </w:rPr>
  </w:style>
  <w:style w:type="paragraph" w:customStyle="1" w:styleId="Heading">
    <w:name w:val="Heading"/>
    <w:next w:val="BodyA"/>
    <w:uiPriority w:val="99"/>
    <w:rsid w:val="0054396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outlineLvl w:val="0"/>
    </w:pPr>
    <w:rPr>
      <w:rFonts w:ascii="Arial" w:eastAsia="Times New Roman" w:hAnsi="Arial" w:cs="Arial"/>
      <w:b/>
      <w:bCs/>
      <w:caps/>
      <w:color w:val="000000"/>
      <w:sz w:val="24"/>
      <w:szCs w:val="24"/>
      <w:u w:color="000000"/>
    </w:rPr>
  </w:style>
  <w:style w:type="paragraph" w:customStyle="1" w:styleId="a">
    <w:name w:val="_"/>
    <w:uiPriority w:val="99"/>
    <w:rsid w:val="0054396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720" w:hanging="720"/>
    </w:pPr>
    <w:rPr>
      <w:rFonts w:ascii="Courier New" w:eastAsia="Times New Roman" w:hAnsi="Arial Unicode MS" w:cs="Courier New"/>
      <w:color w:val="000000"/>
      <w:sz w:val="24"/>
      <w:szCs w:val="24"/>
      <w:u w:color="000000"/>
    </w:rPr>
  </w:style>
  <w:style w:type="paragraph" w:customStyle="1" w:styleId="SSC">
    <w:name w:val="S_SC"/>
    <w:uiPriority w:val="99"/>
    <w:rsid w:val="0054396E"/>
    <w:pPr>
      <w:pBdr>
        <w:top w:val="none" w:sz="96" w:space="31" w:color="FFFFFF" w:frame="1"/>
        <w:left w:val="none" w:sz="96" w:space="31" w:color="FFFFFF" w:frame="1"/>
        <w:bottom w:val="none" w:sz="96" w:space="31" w:color="FFFFFF" w:frame="1"/>
        <w:right w:val="none" w:sz="96" w:space="31" w:color="FFFFFF" w:frame="1"/>
        <w:bar w:val="none" w:sz="0" w:color="000000"/>
      </w:pBdr>
      <w:spacing w:after="0" w:line="480" w:lineRule="auto"/>
      <w:ind w:firstLine="720"/>
      <w:jc w:val="both"/>
    </w:pPr>
    <w:rPr>
      <w:rFonts w:ascii="Times New Roman" w:eastAsia="Times New Roman" w:hAnsi="Arial Unicode MS" w:cs="Times New Roman"/>
      <w:color w:val="000000"/>
      <w:u w:color="000000"/>
    </w:rPr>
  </w:style>
  <w:style w:type="paragraph" w:customStyle="1" w:styleId="KTitleCenterBold">
    <w:name w:val="KTitleCenterBold"/>
    <w:next w:val="BodyA"/>
    <w:uiPriority w:val="99"/>
    <w:rsid w:val="0054396E"/>
    <w:pPr>
      <w:keepNext/>
      <w:pBdr>
        <w:top w:val="none" w:sz="96" w:space="31" w:color="FFFFFF" w:frame="1"/>
        <w:left w:val="none" w:sz="96" w:space="31" w:color="FFFFFF" w:frame="1"/>
        <w:bottom w:val="none" w:sz="96" w:space="31" w:color="FFFFFF" w:frame="1"/>
        <w:right w:val="none" w:sz="96" w:space="31" w:color="FFFFFF" w:frame="1"/>
        <w:bar w:val="none" w:sz="0" w:color="000000"/>
      </w:pBdr>
      <w:spacing w:after="240" w:line="240" w:lineRule="auto"/>
      <w:jc w:val="center"/>
    </w:pPr>
    <w:rPr>
      <w:rFonts w:ascii="Times New Roman" w:eastAsia="Times New Roman" w:hAnsi="Arial Unicode MS" w:cs="Times New Roman"/>
      <w:b/>
      <w:bCs/>
      <w:color w:val="000000"/>
      <w:sz w:val="36"/>
      <w:szCs w:val="36"/>
      <w:u w:color="000000"/>
    </w:rPr>
  </w:style>
  <w:style w:type="paragraph" w:customStyle="1" w:styleId="CM8">
    <w:name w:val="CM8"/>
    <w:next w:val="Default"/>
    <w:uiPriority w:val="99"/>
    <w:rsid w:val="0054396E"/>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53" w:lineRule="atLeast"/>
    </w:pPr>
    <w:rPr>
      <w:rFonts w:ascii="Times New Roman" w:eastAsia="Times New Roman" w:hAnsi="Arial Unicode MS" w:cs="Times New Roman"/>
      <w:color w:val="000000"/>
      <w:sz w:val="24"/>
      <w:szCs w:val="24"/>
      <w:u w:color="000000"/>
    </w:rPr>
  </w:style>
  <w:style w:type="paragraph" w:customStyle="1" w:styleId="KBody">
    <w:name w:val="KBody"/>
    <w:uiPriority w:val="99"/>
    <w:rsid w:val="0054396E"/>
    <w:pPr>
      <w:pBdr>
        <w:top w:val="none" w:sz="96" w:space="31" w:color="FFFFFF" w:frame="1"/>
        <w:left w:val="none" w:sz="96" w:space="31" w:color="FFFFFF" w:frame="1"/>
        <w:bottom w:val="none" w:sz="96" w:space="31" w:color="FFFFFF" w:frame="1"/>
        <w:right w:val="none" w:sz="96" w:space="31" w:color="FFFFFF" w:frame="1"/>
        <w:bar w:val="none" w:sz="0" w:color="000000"/>
      </w:pBdr>
      <w:spacing w:after="240" w:line="240" w:lineRule="auto"/>
      <w:jc w:val="both"/>
    </w:pPr>
    <w:rPr>
      <w:rFonts w:ascii="Times New Roman" w:eastAsia="Times New Roman" w:hAnsi="Arial Unicode MS" w:cs="Times New Roman"/>
      <w:color w:val="000000"/>
      <w:sz w:val="24"/>
      <w:szCs w:val="24"/>
      <w:u w:color="000000"/>
    </w:rPr>
  </w:style>
  <w:style w:type="paragraph" w:customStyle="1" w:styleId="KIndent5">
    <w:name w:val="KIndent.5"/>
    <w:uiPriority w:val="99"/>
    <w:rsid w:val="0054396E"/>
    <w:pPr>
      <w:pBdr>
        <w:top w:val="none" w:sz="96" w:space="31" w:color="FFFFFF" w:frame="1"/>
        <w:left w:val="none" w:sz="96" w:space="31" w:color="FFFFFF" w:frame="1"/>
        <w:bottom w:val="none" w:sz="96" w:space="31" w:color="FFFFFF" w:frame="1"/>
        <w:right w:val="none" w:sz="96" w:space="31" w:color="FFFFFF" w:frame="1"/>
        <w:bar w:val="none" w:sz="0" w:color="000000"/>
      </w:pBdr>
      <w:spacing w:after="240" w:line="240" w:lineRule="auto"/>
      <w:ind w:left="720"/>
      <w:jc w:val="both"/>
    </w:pPr>
    <w:rPr>
      <w:rFonts w:ascii="Times New Roman" w:eastAsia="Times New Roman" w:hAnsi="Arial Unicode MS" w:cs="Times New Roman"/>
      <w:color w:val="000000"/>
      <w:sz w:val="24"/>
      <w:szCs w:val="24"/>
      <w:u w:color="000000"/>
    </w:rPr>
  </w:style>
  <w:style w:type="paragraph" w:customStyle="1" w:styleId="KIndent15">
    <w:name w:val="KIndent1.5"/>
    <w:uiPriority w:val="99"/>
    <w:rsid w:val="0054396E"/>
    <w:pPr>
      <w:pBdr>
        <w:top w:val="none" w:sz="96" w:space="31" w:color="FFFFFF" w:frame="1"/>
        <w:left w:val="none" w:sz="96" w:space="31" w:color="FFFFFF" w:frame="1"/>
        <w:bottom w:val="none" w:sz="96" w:space="31" w:color="FFFFFF" w:frame="1"/>
        <w:right w:val="none" w:sz="96" w:space="31" w:color="FFFFFF" w:frame="1"/>
        <w:bar w:val="none" w:sz="0" w:color="000000"/>
      </w:pBdr>
      <w:spacing w:after="240" w:line="240" w:lineRule="auto"/>
      <w:ind w:left="2160"/>
      <w:jc w:val="both"/>
    </w:pPr>
    <w:rPr>
      <w:rFonts w:ascii="Times New Roman" w:eastAsia="Times New Roman" w:hAnsi="Arial Unicode MS" w:cs="Times New Roman"/>
      <w:color w:val="000000"/>
      <w:sz w:val="24"/>
      <w:szCs w:val="24"/>
      <w:u w:color="000000"/>
    </w:rPr>
  </w:style>
  <w:style w:type="paragraph" w:customStyle="1" w:styleId="Body">
    <w:name w:val="Body"/>
    <w:uiPriority w:val="99"/>
    <w:rsid w:val="0054396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Times New Roman" w:cs="Times New Roman"/>
      <w:color w:val="000000"/>
      <w:sz w:val="24"/>
      <w:szCs w:val="24"/>
      <w:u w:color="000000"/>
    </w:rPr>
  </w:style>
  <w:style w:type="paragraph" w:customStyle="1" w:styleId="BodyB">
    <w:name w:val="Body B"/>
    <w:uiPriority w:val="99"/>
    <w:rsid w:val="0054396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Times New Roman" w:cs="Times New Roman"/>
      <w:color w:val="000000"/>
      <w:sz w:val="24"/>
      <w:szCs w:val="24"/>
      <w:u w:color="000000"/>
    </w:rPr>
  </w:style>
  <w:style w:type="paragraph" w:styleId="PlainText">
    <w:name w:val="Plain Text"/>
    <w:basedOn w:val="Normal"/>
    <w:link w:val="PlainTextChar"/>
    <w:uiPriority w:val="99"/>
    <w:rsid w:val="0054396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onsolas" w:hAnsi="Consolas" w:cs="Consolas"/>
      <w:color w:val="000000"/>
      <w:sz w:val="21"/>
      <w:szCs w:val="21"/>
      <w:u w:color="000000"/>
    </w:rPr>
  </w:style>
  <w:style w:type="character" w:customStyle="1" w:styleId="PlainTextChar">
    <w:name w:val="Plain Text Char"/>
    <w:basedOn w:val="DefaultParagraphFont"/>
    <w:link w:val="PlainText"/>
    <w:uiPriority w:val="99"/>
    <w:rsid w:val="0054396E"/>
    <w:rPr>
      <w:rFonts w:ascii="Consolas" w:eastAsia="Times New Roman" w:hAnsi="Consolas" w:cs="Consolas"/>
      <w:color w:val="000000"/>
      <w:sz w:val="21"/>
      <w:szCs w:val="21"/>
      <w:u w:color="000000"/>
    </w:rPr>
  </w:style>
  <w:style w:type="paragraph" w:styleId="Header">
    <w:name w:val="header"/>
    <w:basedOn w:val="Normal"/>
    <w:link w:val="HeaderChar"/>
    <w:uiPriority w:val="99"/>
    <w:rsid w:val="0054396E"/>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680"/>
        <w:tab w:val="right" w:pos="9360"/>
      </w:tabs>
      <w:spacing w:after="0" w:line="240" w:lineRule="auto"/>
    </w:pPr>
    <w:rPr>
      <w:color w:val="000000"/>
      <w:sz w:val="24"/>
      <w:szCs w:val="24"/>
      <w:u w:color="000000"/>
    </w:rPr>
  </w:style>
  <w:style w:type="character" w:customStyle="1" w:styleId="HeaderChar">
    <w:name w:val="Header Char"/>
    <w:basedOn w:val="DefaultParagraphFont"/>
    <w:link w:val="Header"/>
    <w:uiPriority w:val="99"/>
    <w:rsid w:val="0054396E"/>
    <w:rPr>
      <w:rFonts w:ascii="Calibri" w:eastAsia="Times New Roman" w:hAnsi="Calibri" w:cs="Times New Roman"/>
      <w:color w:val="000000"/>
      <w:sz w:val="24"/>
      <w:szCs w:val="24"/>
      <w:u w:color="000000"/>
    </w:rPr>
  </w:style>
  <w:style w:type="paragraph" w:customStyle="1" w:styleId="DocID">
    <w:name w:val="DocID"/>
    <w:basedOn w:val="Normal"/>
    <w:link w:val="DocIDChar"/>
    <w:rsid w:val="0054396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color w:val="000000"/>
      <w:sz w:val="12"/>
      <w:szCs w:val="20"/>
      <w:u w:color="000000"/>
      <w:lang w:val="x-none" w:eastAsia="x-none"/>
    </w:rPr>
  </w:style>
  <w:style w:type="character" w:customStyle="1" w:styleId="DocIDChar">
    <w:name w:val="DocID Char"/>
    <w:link w:val="DocID"/>
    <w:locked/>
    <w:rsid w:val="0054396E"/>
    <w:rPr>
      <w:rFonts w:ascii="Calibri" w:eastAsia="Times New Roman" w:hAnsi="Calibri" w:cs="Times New Roman"/>
      <w:color w:val="000000"/>
      <w:sz w:val="12"/>
      <w:szCs w:val="20"/>
      <w:u w:color="000000"/>
      <w:lang w:val="x-none" w:eastAsia="x-none"/>
    </w:rPr>
  </w:style>
  <w:style w:type="paragraph" w:styleId="NormalWeb">
    <w:name w:val="Normal (Web)"/>
    <w:basedOn w:val="Normal"/>
    <w:uiPriority w:val="99"/>
    <w:unhideWhenUsed/>
    <w:rsid w:val="0054396E"/>
    <w:pPr>
      <w:spacing w:before="100" w:beforeAutospacing="1" w:after="100" w:afterAutospacing="1" w:line="240" w:lineRule="auto"/>
    </w:pPr>
    <w:rPr>
      <w:color w:val="000000"/>
      <w:sz w:val="24"/>
      <w:szCs w:val="24"/>
      <w:u w:color="000000"/>
    </w:rPr>
  </w:style>
  <w:style w:type="table" w:styleId="TableGrid">
    <w:name w:val="Table Grid"/>
    <w:basedOn w:val="TableNormal"/>
    <w:uiPriority w:val="59"/>
    <w:rsid w:val="0054396E"/>
    <w:pPr>
      <w:spacing w:after="0" w:line="240" w:lineRule="auto"/>
    </w:pPr>
    <w:rPr>
      <w:rFonts w:ascii="Cambria" w:eastAsia="Times New Roma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28">
    <w:name w:val="List 28"/>
    <w:rsid w:val="0054396E"/>
    <w:pPr>
      <w:numPr>
        <w:numId w:val="15"/>
      </w:numPr>
    </w:pPr>
  </w:style>
  <w:style w:type="numbering" w:customStyle="1" w:styleId="List25">
    <w:name w:val="List 25"/>
    <w:rsid w:val="0054396E"/>
    <w:pPr>
      <w:numPr>
        <w:numId w:val="36"/>
      </w:numPr>
    </w:pPr>
  </w:style>
  <w:style w:type="numbering" w:customStyle="1" w:styleId="List36">
    <w:name w:val="List 36"/>
    <w:rsid w:val="0054396E"/>
    <w:pPr>
      <w:numPr>
        <w:numId w:val="23"/>
      </w:numPr>
    </w:pPr>
  </w:style>
  <w:style w:type="numbering" w:customStyle="1" w:styleId="List8">
    <w:name w:val="List 8"/>
    <w:rsid w:val="0054396E"/>
    <w:pPr>
      <w:numPr>
        <w:numId w:val="41"/>
      </w:numPr>
    </w:pPr>
  </w:style>
  <w:style w:type="numbering" w:customStyle="1" w:styleId="List15">
    <w:name w:val="List 15"/>
    <w:rsid w:val="0054396E"/>
    <w:pPr>
      <w:numPr>
        <w:numId w:val="8"/>
      </w:numPr>
    </w:pPr>
  </w:style>
  <w:style w:type="numbering" w:customStyle="1" w:styleId="List22">
    <w:name w:val="List 22"/>
    <w:rsid w:val="0054396E"/>
    <w:pPr>
      <w:numPr>
        <w:numId w:val="13"/>
      </w:numPr>
    </w:pPr>
  </w:style>
  <w:style w:type="numbering" w:customStyle="1" w:styleId="List34">
    <w:name w:val="List 34"/>
    <w:rsid w:val="0054396E"/>
    <w:pPr>
      <w:numPr>
        <w:numId w:val="21"/>
      </w:numPr>
    </w:pPr>
  </w:style>
  <w:style w:type="numbering" w:customStyle="1" w:styleId="List48">
    <w:name w:val="List 48"/>
    <w:rsid w:val="0054396E"/>
    <w:pPr>
      <w:numPr>
        <w:numId w:val="35"/>
      </w:numPr>
    </w:pPr>
  </w:style>
  <w:style w:type="numbering" w:customStyle="1" w:styleId="List43">
    <w:name w:val="List 43"/>
    <w:rsid w:val="0054396E"/>
    <w:pPr>
      <w:numPr>
        <w:numId w:val="30"/>
      </w:numPr>
    </w:pPr>
  </w:style>
  <w:style w:type="numbering" w:customStyle="1" w:styleId="List7">
    <w:name w:val="List 7"/>
    <w:rsid w:val="0054396E"/>
    <w:pPr>
      <w:numPr>
        <w:numId w:val="42"/>
      </w:numPr>
    </w:pPr>
  </w:style>
  <w:style w:type="numbering" w:customStyle="1" w:styleId="List12">
    <w:name w:val="List 12"/>
    <w:rsid w:val="0054396E"/>
    <w:pPr>
      <w:numPr>
        <w:numId w:val="5"/>
      </w:numPr>
    </w:pPr>
  </w:style>
  <w:style w:type="numbering" w:customStyle="1" w:styleId="List37">
    <w:name w:val="List 37"/>
    <w:rsid w:val="0054396E"/>
    <w:pPr>
      <w:numPr>
        <w:numId w:val="24"/>
      </w:numPr>
    </w:pPr>
  </w:style>
  <w:style w:type="numbering" w:customStyle="1" w:styleId="List9">
    <w:name w:val="List 9"/>
    <w:rsid w:val="0054396E"/>
    <w:pPr>
      <w:numPr>
        <w:numId w:val="43"/>
      </w:numPr>
    </w:pPr>
  </w:style>
  <w:style w:type="numbering" w:customStyle="1" w:styleId="List18">
    <w:name w:val="List 18"/>
    <w:rsid w:val="0054396E"/>
    <w:pPr>
      <w:numPr>
        <w:numId w:val="40"/>
      </w:numPr>
    </w:pPr>
  </w:style>
  <w:style w:type="numbering" w:customStyle="1" w:styleId="List13">
    <w:name w:val="List 13"/>
    <w:rsid w:val="0054396E"/>
    <w:pPr>
      <w:numPr>
        <w:numId w:val="6"/>
      </w:numPr>
    </w:pPr>
  </w:style>
  <w:style w:type="numbering" w:customStyle="1" w:styleId="List211">
    <w:name w:val="List 211"/>
    <w:rsid w:val="0054396E"/>
    <w:pPr>
      <w:numPr>
        <w:numId w:val="12"/>
      </w:numPr>
    </w:pPr>
  </w:style>
  <w:style w:type="numbering" w:customStyle="1" w:styleId="List14">
    <w:name w:val="List 14"/>
    <w:rsid w:val="0054396E"/>
    <w:pPr>
      <w:numPr>
        <w:numId w:val="7"/>
      </w:numPr>
    </w:pPr>
  </w:style>
  <w:style w:type="numbering" w:customStyle="1" w:styleId="List42">
    <w:name w:val="List 42"/>
    <w:rsid w:val="0054396E"/>
    <w:pPr>
      <w:numPr>
        <w:numId w:val="29"/>
      </w:numPr>
    </w:pPr>
  </w:style>
  <w:style w:type="numbering" w:customStyle="1" w:styleId="List311">
    <w:name w:val="List 311"/>
    <w:rsid w:val="0054396E"/>
    <w:pPr>
      <w:numPr>
        <w:numId w:val="18"/>
      </w:numPr>
    </w:pPr>
  </w:style>
  <w:style w:type="numbering" w:customStyle="1" w:styleId="List17">
    <w:name w:val="List 17"/>
    <w:rsid w:val="0054396E"/>
    <w:pPr>
      <w:numPr>
        <w:numId w:val="45"/>
      </w:numPr>
    </w:pPr>
  </w:style>
  <w:style w:type="numbering" w:customStyle="1" w:styleId="List26">
    <w:name w:val="List 26"/>
    <w:rsid w:val="0054396E"/>
    <w:pPr>
      <w:numPr>
        <w:numId w:val="14"/>
      </w:numPr>
    </w:pPr>
  </w:style>
  <w:style w:type="numbering" w:customStyle="1" w:styleId="List29">
    <w:name w:val="List 29"/>
    <w:rsid w:val="0054396E"/>
    <w:pPr>
      <w:numPr>
        <w:numId w:val="16"/>
      </w:numPr>
    </w:pPr>
  </w:style>
  <w:style w:type="numbering" w:customStyle="1" w:styleId="List16">
    <w:name w:val="List 16"/>
    <w:rsid w:val="0054396E"/>
    <w:pPr>
      <w:numPr>
        <w:numId w:val="9"/>
      </w:numPr>
    </w:pPr>
  </w:style>
  <w:style w:type="numbering" w:customStyle="1" w:styleId="List19">
    <w:name w:val="List 19"/>
    <w:rsid w:val="0054396E"/>
    <w:pPr>
      <w:numPr>
        <w:numId w:val="10"/>
      </w:numPr>
    </w:pPr>
  </w:style>
  <w:style w:type="numbering" w:customStyle="1" w:styleId="List31">
    <w:name w:val="List 31"/>
    <w:rsid w:val="0054396E"/>
    <w:pPr>
      <w:numPr>
        <w:numId w:val="44"/>
      </w:numPr>
    </w:pPr>
  </w:style>
  <w:style w:type="numbering" w:customStyle="1" w:styleId="List51">
    <w:name w:val="List 51"/>
    <w:rsid w:val="0054396E"/>
    <w:pPr>
      <w:numPr>
        <w:numId w:val="4"/>
      </w:numPr>
    </w:pPr>
  </w:style>
  <w:style w:type="numbering" w:customStyle="1" w:styleId="List6">
    <w:name w:val="List 6"/>
    <w:rsid w:val="0054396E"/>
  </w:style>
  <w:style w:type="numbering" w:customStyle="1" w:styleId="List40">
    <w:name w:val="List 40"/>
    <w:rsid w:val="0054396E"/>
    <w:pPr>
      <w:numPr>
        <w:numId w:val="27"/>
      </w:numPr>
    </w:pPr>
  </w:style>
  <w:style w:type="numbering" w:customStyle="1" w:styleId="List44">
    <w:name w:val="List 44"/>
    <w:rsid w:val="0054396E"/>
    <w:pPr>
      <w:numPr>
        <w:numId w:val="31"/>
      </w:numPr>
    </w:pPr>
  </w:style>
  <w:style w:type="numbering" w:customStyle="1" w:styleId="List411">
    <w:name w:val="List 411"/>
    <w:rsid w:val="0054396E"/>
    <w:pPr>
      <w:numPr>
        <w:numId w:val="28"/>
      </w:numPr>
    </w:pPr>
  </w:style>
  <w:style w:type="numbering" w:customStyle="1" w:styleId="List45">
    <w:name w:val="List 45"/>
    <w:rsid w:val="0054396E"/>
    <w:pPr>
      <w:numPr>
        <w:numId w:val="32"/>
      </w:numPr>
    </w:pPr>
  </w:style>
  <w:style w:type="numbering" w:customStyle="1" w:styleId="List21">
    <w:name w:val="List 21"/>
    <w:rsid w:val="0054396E"/>
    <w:pPr>
      <w:numPr>
        <w:numId w:val="2"/>
      </w:numPr>
    </w:pPr>
  </w:style>
  <w:style w:type="numbering" w:customStyle="1" w:styleId="List10">
    <w:name w:val="List 10"/>
    <w:rsid w:val="0054396E"/>
  </w:style>
  <w:style w:type="numbering" w:customStyle="1" w:styleId="List27">
    <w:name w:val="List 27"/>
    <w:rsid w:val="0054396E"/>
    <w:pPr>
      <w:numPr>
        <w:numId w:val="37"/>
      </w:numPr>
    </w:pPr>
  </w:style>
  <w:style w:type="numbering" w:customStyle="1" w:styleId="List46">
    <w:name w:val="List 46"/>
    <w:rsid w:val="0054396E"/>
  </w:style>
  <w:style w:type="numbering" w:customStyle="1" w:styleId="List35">
    <w:name w:val="List 35"/>
    <w:rsid w:val="0054396E"/>
    <w:pPr>
      <w:numPr>
        <w:numId w:val="22"/>
      </w:numPr>
    </w:pPr>
  </w:style>
  <w:style w:type="numbering" w:customStyle="1" w:styleId="List20">
    <w:name w:val="List 20"/>
    <w:rsid w:val="0054396E"/>
    <w:pPr>
      <w:numPr>
        <w:numId w:val="11"/>
      </w:numPr>
    </w:pPr>
  </w:style>
  <w:style w:type="numbering" w:customStyle="1" w:styleId="List38">
    <w:name w:val="List 38"/>
    <w:rsid w:val="0054396E"/>
    <w:pPr>
      <w:numPr>
        <w:numId w:val="25"/>
      </w:numPr>
    </w:pPr>
  </w:style>
  <w:style w:type="numbering" w:customStyle="1" w:styleId="List1">
    <w:name w:val="List 1"/>
    <w:rsid w:val="0054396E"/>
    <w:pPr>
      <w:numPr>
        <w:numId w:val="48"/>
      </w:numPr>
    </w:pPr>
  </w:style>
  <w:style w:type="numbering" w:customStyle="1" w:styleId="List23">
    <w:name w:val="List 23"/>
    <w:rsid w:val="0054396E"/>
    <w:pPr>
      <w:numPr>
        <w:numId w:val="38"/>
      </w:numPr>
    </w:pPr>
  </w:style>
  <w:style w:type="numbering" w:customStyle="1" w:styleId="List47">
    <w:name w:val="List 47"/>
    <w:rsid w:val="0054396E"/>
    <w:pPr>
      <w:numPr>
        <w:numId w:val="34"/>
      </w:numPr>
    </w:pPr>
  </w:style>
  <w:style w:type="numbering" w:customStyle="1" w:styleId="List41">
    <w:name w:val="List 41"/>
    <w:rsid w:val="0054396E"/>
    <w:pPr>
      <w:numPr>
        <w:numId w:val="3"/>
      </w:numPr>
    </w:pPr>
  </w:style>
  <w:style w:type="numbering" w:customStyle="1" w:styleId="List32">
    <w:name w:val="List 32"/>
    <w:rsid w:val="0054396E"/>
    <w:pPr>
      <w:numPr>
        <w:numId w:val="19"/>
      </w:numPr>
    </w:pPr>
  </w:style>
  <w:style w:type="numbering" w:customStyle="1" w:styleId="List11">
    <w:name w:val="List 11"/>
    <w:rsid w:val="0054396E"/>
    <w:pPr>
      <w:numPr>
        <w:numId w:val="49"/>
      </w:numPr>
    </w:pPr>
  </w:style>
  <w:style w:type="numbering" w:customStyle="1" w:styleId="List30">
    <w:name w:val="List 30"/>
    <w:rsid w:val="0054396E"/>
    <w:pPr>
      <w:numPr>
        <w:numId w:val="17"/>
      </w:numPr>
    </w:pPr>
  </w:style>
  <w:style w:type="numbering" w:customStyle="1" w:styleId="List39">
    <w:name w:val="List 39"/>
    <w:rsid w:val="0054396E"/>
    <w:pPr>
      <w:numPr>
        <w:numId w:val="26"/>
      </w:numPr>
    </w:pPr>
  </w:style>
  <w:style w:type="numbering" w:customStyle="1" w:styleId="List33">
    <w:name w:val="List 33"/>
    <w:rsid w:val="0054396E"/>
    <w:pPr>
      <w:numPr>
        <w:numId w:val="20"/>
      </w:numPr>
    </w:pPr>
  </w:style>
  <w:style w:type="numbering" w:customStyle="1" w:styleId="List24">
    <w:name w:val="List 24"/>
    <w:rsid w:val="0054396E"/>
    <w:pPr>
      <w:numPr>
        <w:numId w:val="39"/>
      </w:numPr>
    </w:pPr>
  </w:style>
  <w:style w:type="numbering" w:customStyle="1" w:styleId="List0">
    <w:name w:val="List 0"/>
    <w:rsid w:val="0054396E"/>
    <w:pPr>
      <w:numPr>
        <w:numId w:val="1"/>
      </w:numPr>
    </w:pPr>
  </w:style>
  <w:style w:type="paragraph" w:customStyle="1" w:styleId="BIndent">
    <w:name w:val="B Indent"/>
    <w:aliases w:val="i"/>
    <w:basedOn w:val="Normal"/>
    <w:rsid w:val="0054396E"/>
    <w:pPr>
      <w:spacing w:after="240" w:line="240" w:lineRule="auto"/>
      <w:ind w:left="720"/>
    </w:pPr>
    <w:rPr>
      <w:rFonts w:ascii="Times New Roman" w:hAnsi="Times New Roman"/>
      <w:sz w:val="24"/>
      <w:szCs w:val="24"/>
    </w:rPr>
  </w:style>
  <w:style w:type="numbering" w:customStyle="1" w:styleId="NoList1">
    <w:name w:val="No List1"/>
    <w:next w:val="NoList"/>
    <w:uiPriority w:val="99"/>
    <w:semiHidden/>
    <w:unhideWhenUsed/>
    <w:rsid w:val="0054396E"/>
  </w:style>
  <w:style w:type="paragraph" w:styleId="TOC8">
    <w:name w:val="toc 8"/>
    <w:basedOn w:val="Normal"/>
    <w:next w:val="Normal"/>
    <w:rsid w:val="0054396E"/>
    <w:pPr>
      <w:tabs>
        <w:tab w:val="decimal" w:leader="dot" w:pos="9360"/>
      </w:tabs>
      <w:spacing w:after="0" w:line="240" w:lineRule="auto"/>
      <w:ind w:left="864"/>
      <w:jc w:val="both"/>
    </w:pPr>
    <w:rPr>
      <w:rFonts w:ascii="Arial" w:hAnsi="Arial"/>
      <w:sz w:val="24"/>
      <w:szCs w:val="20"/>
    </w:rPr>
  </w:style>
  <w:style w:type="paragraph" w:styleId="TOC7">
    <w:name w:val="toc 7"/>
    <w:basedOn w:val="Normal"/>
    <w:next w:val="Normal"/>
    <w:rsid w:val="0054396E"/>
    <w:pPr>
      <w:tabs>
        <w:tab w:val="decimal" w:leader="dot" w:pos="9360"/>
      </w:tabs>
      <w:spacing w:after="0" w:line="240" w:lineRule="auto"/>
      <w:ind w:left="864"/>
      <w:jc w:val="both"/>
    </w:pPr>
    <w:rPr>
      <w:rFonts w:ascii="Arial" w:hAnsi="Arial"/>
      <w:sz w:val="24"/>
      <w:szCs w:val="20"/>
    </w:rPr>
  </w:style>
  <w:style w:type="paragraph" w:styleId="TOC6">
    <w:name w:val="toc 6"/>
    <w:basedOn w:val="Normal"/>
    <w:next w:val="Normal"/>
    <w:rsid w:val="0054396E"/>
    <w:pPr>
      <w:tabs>
        <w:tab w:val="decimal" w:leader="dot" w:pos="9360"/>
      </w:tabs>
      <w:spacing w:after="0" w:line="240" w:lineRule="auto"/>
      <w:ind w:left="864"/>
      <w:jc w:val="both"/>
    </w:pPr>
    <w:rPr>
      <w:rFonts w:ascii="Arial" w:hAnsi="Arial"/>
      <w:sz w:val="24"/>
      <w:szCs w:val="20"/>
    </w:rPr>
  </w:style>
  <w:style w:type="paragraph" w:styleId="TOC5">
    <w:name w:val="toc 5"/>
    <w:basedOn w:val="Normal"/>
    <w:next w:val="Normal"/>
    <w:rsid w:val="0054396E"/>
    <w:pPr>
      <w:tabs>
        <w:tab w:val="left" w:pos="2160"/>
        <w:tab w:val="decimal" w:leader="dot" w:pos="9360"/>
      </w:tabs>
      <w:spacing w:after="0" w:line="240" w:lineRule="auto"/>
      <w:ind w:left="1728"/>
      <w:jc w:val="both"/>
    </w:pPr>
    <w:rPr>
      <w:rFonts w:ascii="Arial" w:hAnsi="Arial"/>
      <w:b/>
      <w:sz w:val="24"/>
      <w:szCs w:val="20"/>
    </w:rPr>
  </w:style>
  <w:style w:type="paragraph" w:styleId="TOC4">
    <w:name w:val="toc 4"/>
    <w:basedOn w:val="Normal"/>
    <w:next w:val="Normal"/>
    <w:rsid w:val="0054396E"/>
    <w:pPr>
      <w:tabs>
        <w:tab w:val="left" w:pos="1728"/>
        <w:tab w:val="decimal" w:leader="dot" w:pos="9360"/>
      </w:tabs>
      <w:spacing w:after="0" w:line="240" w:lineRule="auto"/>
      <w:ind w:left="1296"/>
      <w:jc w:val="both"/>
    </w:pPr>
    <w:rPr>
      <w:rFonts w:ascii="Arial" w:hAnsi="Arial"/>
      <w:b/>
      <w:sz w:val="24"/>
      <w:szCs w:val="20"/>
    </w:rPr>
  </w:style>
  <w:style w:type="paragraph" w:styleId="TOC3">
    <w:name w:val="toc 3"/>
    <w:basedOn w:val="Normal"/>
    <w:next w:val="Normal"/>
    <w:uiPriority w:val="39"/>
    <w:qFormat/>
    <w:rsid w:val="0054396E"/>
    <w:pPr>
      <w:tabs>
        <w:tab w:val="left" w:pos="1296"/>
        <w:tab w:val="decimal" w:leader="dot" w:pos="9360"/>
      </w:tabs>
      <w:spacing w:after="0" w:line="240" w:lineRule="auto"/>
      <w:ind w:left="864"/>
      <w:jc w:val="both"/>
    </w:pPr>
    <w:rPr>
      <w:rFonts w:ascii="Arial" w:hAnsi="Arial"/>
      <w:b/>
      <w:sz w:val="24"/>
      <w:szCs w:val="20"/>
    </w:rPr>
  </w:style>
  <w:style w:type="paragraph" w:styleId="TOC2">
    <w:name w:val="toc 2"/>
    <w:basedOn w:val="Normal"/>
    <w:next w:val="Normal"/>
    <w:uiPriority w:val="39"/>
    <w:qFormat/>
    <w:rsid w:val="0054396E"/>
    <w:pPr>
      <w:tabs>
        <w:tab w:val="left" w:pos="864"/>
        <w:tab w:val="decimal" w:leader="dot" w:pos="9360"/>
      </w:tabs>
      <w:spacing w:after="0" w:line="240" w:lineRule="auto"/>
      <w:ind w:left="432"/>
      <w:jc w:val="both"/>
    </w:pPr>
    <w:rPr>
      <w:rFonts w:ascii="Arial" w:hAnsi="Arial"/>
      <w:b/>
      <w:smallCaps/>
      <w:sz w:val="24"/>
      <w:szCs w:val="20"/>
    </w:rPr>
  </w:style>
  <w:style w:type="paragraph" w:styleId="TOC1">
    <w:name w:val="toc 1"/>
    <w:basedOn w:val="Normal"/>
    <w:next w:val="Normal"/>
    <w:uiPriority w:val="39"/>
    <w:qFormat/>
    <w:rsid w:val="0054396E"/>
    <w:pPr>
      <w:tabs>
        <w:tab w:val="left" w:pos="432"/>
        <w:tab w:val="decimal" w:leader="dot" w:pos="9360"/>
      </w:tabs>
      <w:spacing w:before="240" w:after="0" w:line="240" w:lineRule="auto"/>
      <w:jc w:val="both"/>
    </w:pPr>
    <w:rPr>
      <w:rFonts w:ascii="Arial" w:hAnsi="Arial"/>
      <w:b/>
      <w:caps/>
      <w:sz w:val="24"/>
      <w:szCs w:val="20"/>
    </w:rPr>
  </w:style>
  <w:style w:type="paragraph" w:styleId="Index7">
    <w:name w:val="index 7"/>
    <w:basedOn w:val="Normal"/>
    <w:next w:val="Normal"/>
    <w:semiHidden/>
    <w:rsid w:val="0054396E"/>
    <w:pPr>
      <w:spacing w:after="0" w:line="240" w:lineRule="auto"/>
      <w:ind w:left="2160"/>
      <w:jc w:val="both"/>
    </w:pPr>
    <w:rPr>
      <w:rFonts w:ascii="Arial" w:hAnsi="Arial"/>
      <w:sz w:val="24"/>
      <w:szCs w:val="20"/>
    </w:rPr>
  </w:style>
  <w:style w:type="paragraph" w:styleId="Index6">
    <w:name w:val="index 6"/>
    <w:basedOn w:val="Normal"/>
    <w:next w:val="Normal"/>
    <w:semiHidden/>
    <w:rsid w:val="0054396E"/>
    <w:pPr>
      <w:spacing w:after="0" w:line="240" w:lineRule="auto"/>
      <w:ind w:left="1800"/>
      <w:jc w:val="both"/>
    </w:pPr>
    <w:rPr>
      <w:rFonts w:ascii="Arial" w:hAnsi="Arial"/>
      <w:sz w:val="24"/>
      <w:szCs w:val="20"/>
    </w:rPr>
  </w:style>
  <w:style w:type="paragraph" w:styleId="Index5">
    <w:name w:val="index 5"/>
    <w:basedOn w:val="Normal"/>
    <w:next w:val="Normal"/>
    <w:semiHidden/>
    <w:rsid w:val="0054396E"/>
    <w:pPr>
      <w:spacing w:after="0" w:line="240" w:lineRule="auto"/>
      <w:ind w:left="1440"/>
      <w:jc w:val="both"/>
    </w:pPr>
    <w:rPr>
      <w:rFonts w:ascii="Arial" w:hAnsi="Arial"/>
      <w:sz w:val="24"/>
      <w:szCs w:val="20"/>
    </w:rPr>
  </w:style>
  <w:style w:type="paragraph" w:styleId="Index4">
    <w:name w:val="index 4"/>
    <w:basedOn w:val="Normal"/>
    <w:next w:val="Normal"/>
    <w:semiHidden/>
    <w:rsid w:val="0054396E"/>
    <w:pPr>
      <w:spacing w:after="0" w:line="240" w:lineRule="auto"/>
      <w:ind w:left="1080"/>
      <w:jc w:val="both"/>
    </w:pPr>
    <w:rPr>
      <w:rFonts w:ascii="Arial" w:hAnsi="Arial"/>
      <w:sz w:val="24"/>
      <w:szCs w:val="20"/>
    </w:rPr>
  </w:style>
  <w:style w:type="paragraph" w:styleId="Index3">
    <w:name w:val="index 3"/>
    <w:basedOn w:val="Normal"/>
    <w:next w:val="Normal"/>
    <w:semiHidden/>
    <w:rsid w:val="0054396E"/>
    <w:pPr>
      <w:spacing w:after="0" w:line="240" w:lineRule="auto"/>
      <w:ind w:left="720"/>
      <w:jc w:val="both"/>
    </w:pPr>
    <w:rPr>
      <w:rFonts w:ascii="Arial" w:hAnsi="Arial"/>
      <w:sz w:val="24"/>
      <w:szCs w:val="20"/>
    </w:rPr>
  </w:style>
  <w:style w:type="paragraph" w:styleId="Index2">
    <w:name w:val="index 2"/>
    <w:basedOn w:val="Normal"/>
    <w:next w:val="Normal"/>
    <w:semiHidden/>
    <w:rsid w:val="0054396E"/>
    <w:pPr>
      <w:spacing w:after="0" w:line="240" w:lineRule="auto"/>
      <w:ind w:left="360"/>
      <w:jc w:val="both"/>
    </w:pPr>
    <w:rPr>
      <w:rFonts w:ascii="Arial" w:hAnsi="Arial"/>
      <w:sz w:val="24"/>
      <w:szCs w:val="20"/>
    </w:rPr>
  </w:style>
  <w:style w:type="paragraph" w:styleId="Index1">
    <w:name w:val="index 1"/>
    <w:basedOn w:val="Normal"/>
    <w:next w:val="Normal"/>
    <w:semiHidden/>
    <w:rsid w:val="0054396E"/>
    <w:pPr>
      <w:spacing w:after="0" w:line="240" w:lineRule="auto"/>
      <w:jc w:val="both"/>
    </w:pPr>
    <w:rPr>
      <w:rFonts w:ascii="Arial" w:hAnsi="Arial"/>
      <w:sz w:val="24"/>
      <w:szCs w:val="20"/>
    </w:rPr>
  </w:style>
  <w:style w:type="character" w:styleId="LineNumber">
    <w:name w:val="line number"/>
    <w:rsid w:val="0054396E"/>
  </w:style>
  <w:style w:type="paragraph" w:styleId="IndexHeading">
    <w:name w:val="index heading"/>
    <w:basedOn w:val="Normal"/>
    <w:next w:val="Index1"/>
    <w:semiHidden/>
    <w:rsid w:val="0054396E"/>
    <w:pPr>
      <w:spacing w:after="0" w:line="240" w:lineRule="auto"/>
      <w:jc w:val="both"/>
    </w:pPr>
    <w:rPr>
      <w:rFonts w:ascii="Arial" w:hAnsi="Arial"/>
      <w:sz w:val="24"/>
      <w:szCs w:val="20"/>
    </w:rPr>
  </w:style>
  <w:style w:type="paragraph" w:styleId="NormalIndent">
    <w:name w:val="Normal Indent"/>
    <w:basedOn w:val="Normal"/>
    <w:rsid w:val="0054396E"/>
    <w:pPr>
      <w:spacing w:after="0" w:line="240" w:lineRule="auto"/>
      <w:ind w:left="720"/>
      <w:jc w:val="both"/>
    </w:pPr>
    <w:rPr>
      <w:rFonts w:ascii="Arial" w:hAnsi="Arial"/>
      <w:sz w:val="24"/>
      <w:szCs w:val="20"/>
    </w:rPr>
  </w:style>
  <w:style w:type="paragraph" w:styleId="TableofFigures">
    <w:name w:val="table of figures"/>
    <w:basedOn w:val="Normal"/>
    <w:next w:val="Normal"/>
    <w:semiHidden/>
    <w:rsid w:val="0054396E"/>
    <w:pPr>
      <w:tabs>
        <w:tab w:val="right" w:leader="dot" w:pos="9360"/>
      </w:tabs>
      <w:spacing w:after="0" w:line="240" w:lineRule="auto"/>
      <w:ind w:left="480" w:hanging="480"/>
      <w:jc w:val="both"/>
    </w:pPr>
    <w:rPr>
      <w:rFonts w:ascii="Arial" w:hAnsi="Arial"/>
      <w:sz w:val="24"/>
      <w:szCs w:val="20"/>
    </w:rPr>
  </w:style>
  <w:style w:type="paragraph" w:styleId="TOC9">
    <w:name w:val="toc 9"/>
    <w:basedOn w:val="Normal"/>
    <w:next w:val="Normal"/>
    <w:rsid w:val="0054396E"/>
    <w:pPr>
      <w:tabs>
        <w:tab w:val="right" w:leader="dot" w:pos="9360"/>
      </w:tabs>
      <w:spacing w:after="0" w:line="240" w:lineRule="auto"/>
      <w:ind w:left="864"/>
      <w:jc w:val="both"/>
    </w:pPr>
    <w:rPr>
      <w:rFonts w:ascii="Arial" w:hAnsi="Arial"/>
      <w:sz w:val="24"/>
      <w:szCs w:val="20"/>
    </w:rPr>
  </w:style>
  <w:style w:type="character" w:customStyle="1" w:styleId="Keycaps">
    <w:name w:val="Keycaps"/>
    <w:rsid w:val="0054396E"/>
    <w:rPr>
      <w:rFonts w:ascii="RRKeyCaps" w:hAnsi="RRKeyCaps"/>
    </w:rPr>
  </w:style>
  <w:style w:type="character" w:customStyle="1" w:styleId="Keyletters">
    <w:name w:val="Keyletters"/>
    <w:rsid w:val="0054396E"/>
    <w:rPr>
      <w:rFonts w:ascii="RRKeyLetters" w:hAnsi="RRKeyLetters"/>
    </w:rPr>
  </w:style>
  <w:style w:type="paragraph" w:customStyle="1" w:styleId="1BulletList">
    <w:name w:val="1Bullet List"/>
    <w:rsid w:val="0054396E"/>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rPr>
  </w:style>
  <w:style w:type="paragraph" w:customStyle="1" w:styleId="1Paragraph">
    <w:name w:val="1Paragraph"/>
    <w:rsid w:val="0054396E"/>
    <w:pPr>
      <w:widowControl w:val="0"/>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styleId="BlockText">
    <w:name w:val="Block Text"/>
    <w:basedOn w:val="Normal"/>
    <w:rsid w:val="0054396E"/>
    <w:pPr>
      <w:tabs>
        <w:tab w:val="left" w:pos="1080"/>
      </w:tabs>
      <w:spacing w:after="0" w:line="240" w:lineRule="auto"/>
      <w:ind w:left="1080" w:right="720" w:hanging="360"/>
      <w:jc w:val="both"/>
    </w:pPr>
    <w:rPr>
      <w:rFonts w:ascii="Arial" w:hAnsi="Arial"/>
      <w:sz w:val="20"/>
      <w:szCs w:val="20"/>
    </w:rPr>
  </w:style>
  <w:style w:type="paragraph" w:styleId="BodyText">
    <w:name w:val="Body Text"/>
    <w:basedOn w:val="Normal"/>
    <w:link w:val="BodyTextChar"/>
    <w:rsid w:val="0054396E"/>
    <w:pPr>
      <w:spacing w:after="0" w:line="240" w:lineRule="auto"/>
      <w:jc w:val="both"/>
    </w:pPr>
    <w:rPr>
      <w:rFonts w:ascii="Arial" w:hAnsi="Arial"/>
      <w:b/>
      <w:sz w:val="24"/>
      <w:szCs w:val="20"/>
    </w:rPr>
  </w:style>
  <w:style w:type="character" w:customStyle="1" w:styleId="BodyTextChar">
    <w:name w:val="Body Text Char"/>
    <w:basedOn w:val="DefaultParagraphFont"/>
    <w:link w:val="BodyText"/>
    <w:rsid w:val="0054396E"/>
    <w:rPr>
      <w:rFonts w:ascii="Arial" w:eastAsia="Times New Roman" w:hAnsi="Arial" w:cs="Times New Roman"/>
      <w:b/>
      <w:sz w:val="24"/>
      <w:szCs w:val="20"/>
    </w:rPr>
  </w:style>
  <w:style w:type="paragraph" w:styleId="BodyText2">
    <w:name w:val="Body Text 2"/>
    <w:basedOn w:val="Normal"/>
    <w:link w:val="BodyText2Char"/>
    <w:rsid w:val="0054396E"/>
    <w:pPr>
      <w:spacing w:after="0" w:line="240" w:lineRule="auto"/>
      <w:ind w:left="720"/>
    </w:pPr>
    <w:rPr>
      <w:rFonts w:ascii="Arial" w:hAnsi="Arial"/>
      <w:color w:val="000000"/>
      <w:sz w:val="24"/>
      <w:szCs w:val="20"/>
    </w:rPr>
  </w:style>
  <w:style w:type="character" w:customStyle="1" w:styleId="BodyText2Char">
    <w:name w:val="Body Text 2 Char"/>
    <w:basedOn w:val="DefaultParagraphFont"/>
    <w:link w:val="BodyText2"/>
    <w:rsid w:val="0054396E"/>
    <w:rPr>
      <w:rFonts w:ascii="Arial" w:eastAsia="Times New Roman" w:hAnsi="Arial" w:cs="Times New Roman"/>
      <w:color w:val="000000"/>
      <w:sz w:val="24"/>
      <w:szCs w:val="20"/>
    </w:rPr>
  </w:style>
  <w:style w:type="paragraph" w:styleId="BodyText3">
    <w:name w:val="Body Text 3"/>
    <w:basedOn w:val="Normal"/>
    <w:link w:val="BodyText3Char"/>
    <w:rsid w:val="0054396E"/>
    <w:pPr>
      <w:spacing w:after="0" w:line="240" w:lineRule="auto"/>
      <w:jc w:val="both"/>
    </w:pPr>
    <w:rPr>
      <w:rFonts w:ascii="Arial" w:hAnsi="Arial"/>
      <w:color w:val="000000"/>
      <w:sz w:val="24"/>
      <w:szCs w:val="20"/>
    </w:rPr>
  </w:style>
  <w:style w:type="character" w:customStyle="1" w:styleId="BodyText3Char">
    <w:name w:val="Body Text 3 Char"/>
    <w:basedOn w:val="DefaultParagraphFont"/>
    <w:link w:val="BodyText3"/>
    <w:rsid w:val="0054396E"/>
    <w:rPr>
      <w:rFonts w:ascii="Arial" w:eastAsia="Times New Roman" w:hAnsi="Arial" w:cs="Times New Roman"/>
      <w:color w:val="000000"/>
      <w:sz w:val="24"/>
      <w:szCs w:val="20"/>
    </w:rPr>
  </w:style>
  <w:style w:type="paragraph" w:styleId="BodyTextIndent">
    <w:name w:val="Body Text Indent"/>
    <w:basedOn w:val="Normal"/>
    <w:link w:val="BodyTextIndentChar"/>
    <w:rsid w:val="0054396E"/>
    <w:pPr>
      <w:spacing w:after="0" w:line="240" w:lineRule="atLeast"/>
      <w:ind w:firstLine="720"/>
      <w:jc w:val="both"/>
    </w:pPr>
    <w:rPr>
      <w:rFonts w:ascii="Arial" w:hAnsi="Arial"/>
      <w:sz w:val="24"/>
      <w:szCs w:val="20"/>
    </w:rPr>
  </w:style>
  <w:style w:type="character" w:customStyle="1" w:styleId="BodyTextIndentChar">
    <w:name w:val="Body Text Indent Char"/>
    <w:basedOn w:val="DefaultParagraphFont"/>
    <w:link w:val="BodyTextIndent"/>
    <w:rsid w:val="0054396E"/>
    <w:rPr>
      <w:rFonts w:ascii="Arial" w:eastAsia="Times New Roman" w:hAnsi="Arial" w:cs="Times New Roman"/>
      <w:sz w:val="24"/>
      <w:szCs w:val="20"/>
    </w:rPr>
  </w:style>
  <w:style w:type="paragraph" w:styleId="BodyTextIndent2">
    <w:name w:val="Body Text Indent 2"/>
    <w:basedOn w:val="Normal"/>
    <w:link w:val="BodyTextIndent2Char"/>
    <w:rsid w:val="0054396E"/>
    <w:pPr>
      <w:spacing w:after="0" w:line="240" w:lineRule="auto"/>
      <w:ind w:left="720"/>
      <w:jc w:val="both"/>
    </w:pPr>
    <w:rPr>
      <w:rFonts w:ascii="Arial" w:hAnsi="Arial"/>
      <w:sz w:val="24"/>
      <w:szCs w:val="20"/>
    </w:rPr>
  </w:style>
  <w:style w:type="character" w:customStyle="1" w:styleId="BodyTextIndent2Char">
    <w:name w:val="Body Text Indent 2 Char"/>
    <w:basedOn w:val="DefaultParagraphFont"/>
    <w:link w:val="BodyTextIndent2"/>
    <w:rsid w:val="0054396E"/>
    <w:rPr>
      <w:rFonts w:ascii="Arial" w:eastAsia="Times New Roman" w:hAnsi="Arial" w:cs="Times New Roman"/>
      <w:sz w:val="24"/>
      <w:szCs w:val="20"/>
    </w:rPr>
  </w:style>
  <w:style w:type="paragraph" w:styleId="BodyTextIndent3">
    <w:name w:val="Body Text Indent 3"/>
    <w:basedOn w:val="Normal"/>
    <w:link w:val="BodyTextIndent3Char"/>
    <w:rsid w:val="0054396E"/>
    <w:pPr>
      <w:spacing w:after="0" w:line="240" w:lineRule="atLeast"/>
      <w:ind w:firstLine="360"/>
      <w:jc w:val="both"/>
    </w:pPr>
    <w:rPr>
      <w:rFonts w:ascii="Arial" w:hAnsi="Arial"/>
      <w:sz w:val="24"/>
      <w:szCs w:val="20"/>
    </w:rPr>
  </w:style>
  <w:style w:type="character" w:customStyle="1" w:styleId="BodyTextIndent3Char">
    <w:name w:val="Body Text Indent 3 Char"/>
    <w:basedOn w:val="DefaultParagraphFont"/>
    <w:link w:val="BodyTextIndent3"/>
    <w:rsid w:val="0054396E"/>
    <w:rPr>
      <w:rFonts w:ascii="Arial" w:eastAsia="Times New Roman" w:hAnsi="Arial" w:cs="Times New Roman"/>
      <w:sz w:val="24"/>
      <w:szCs w:val="20"/>
    </w:rPr>
  </w:style>
  <w:style w:type="paragraph" w:styleId="DocumentMap">
    <w:name w:val="Document Map"/>
    <w:basedOn w:val="Normal"/>
    <w:link w:val="DocumentMapChar"/>
    <w:semiHidden/>
    <w:rsid w:val="0054396E"/>
    <w:pPr>
      <w:shd w:val="clear" w:color="auto" w:fill="000080"/>
      <w:spacing w:after="0" w:line="240" w:lineRule="auto"/>
      <w:jc w:val="both"/>
    </w:pPr>
    <w:rPr>
      <w:rFonts w:ascii="Tahoma" w:hAnsi="Tahoma"/>
      <w:sz w:val="24"/>
      <w:szCs w:val="20"/>
    </w:rPr>
  </w:style>
  <w:style w:type="character" w:customStyle="1" w:styleId="DocumentMapChar">
    <w:name w:val="Document Map Char"/>
    <w:basedOn w:val="DefaultParagraphFont"/>
    <w:link w:val="DocumentMap"/>
    <w:semiHidden/>
    <w:rsid w:val="0054396E"/>
    <w:rPr>
      <w:rFonts w:ascii="Tahoma" w:eastAsia="Times New Roman" w:hAnsi="Tahoma" w:cs="Times New Roman"/>
      <w:sz w:val="24"/>
      <w:szCs w:val="20"/>
      <w:shd w:val="clear" w:color="auto" w:fill="000080"/>
    </w:rPr>
  </w:style>
  <w:style w:type="character" w:styleId="PageNumber">
    <w:name w:val="page number"/>
    <w:rsid w:val="0054396E"/>
  </w:style>
  <w:style w:type="numbering" w:customStyle="1" w:styleId="CurrentList1">
    <w:name w:val="Current List1"/>
    <w:rsid w:val="0054396E"/>
    <w:pPr>
      <w:numPr>
        <w:numId w:val="50"/>
      </w:numPr>
    </w:pPr>
  </w:style>
  <w:style w:type="numbering" w:customStyle="1" w:styleId="Decision">
    <w:name w:val="Decision"/>
    <w:rsid w:val="0054396E"/>
    <w:pPr>
      <w:numPr>
        <w:numId w:val="51"/>
      </w:numPr>
    </w:pPr>
  </w:style>
  <w:style w:type="numbering" w:customStyle="1" w:styleId="List101">
    <w:name w:val="List 101"/>
    <w:rsid w:val="0054396E"/>
  </w:style>
  <w:style w:type="character" w:customStyle="1" w:styleId="DefaultChar">
    <w:name w:val="Default Char"/>
    <w:link w:val="Default"/>
    <w:rsid w:val="0054396E"/>
    <w:rPr>
      <w:rFonts w:ascii="Calibri" w:eastAsia="Times New Roman" w:hAnsi="Calibri" w:cs="Calibri"/>
      <w:color w:val="000000"/>
      <w:sz w:val="24"/>
      <w:szCs w:val="24"/>
    </w:rPr>
  </w:style>
  <w:style w:type="paragraph" w:styleId="ListParagraph">
    <w:name w:val="List Paragraph"/>
    <w:basedOn w:val="Normal"/>
    <w:uiPriority w:val="34"/>
    <w:qFormat/>
    <w:rsid w:val="0054396E"/>
    <w:pPr>
      <w:ind w:left="720"/>
    </w:pPr>
  </w:style>
  <w:style w:type="character" w:styleId="FollowedHyperlink">
    <w:name w:val="FollowedHyperlink"/>
    <w:uiPriority w:val="99"/>
    <w:semiHidden/>
    <w:unhideWhenUsed/>
    <w:rsid w:val="0054396E"/>
    <w:rPr>
      <w:color w:val="800080"/>
      <w:u w:val="single"/>
    </w:rPr>
  </w:style>
  <w:style w:type="paragraph" w:styleId="Revision">
    <w:name w:val="Revision"/>
    <w:hidden/>
    <w:uiPriority w:val="99"/>
    <w:semiHidden/>
    <w:rsid w:val="0054396E"/>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54396E"/>
  </w:style>
  <w:style w:type="paragraph" w:styleId="Quote">
    <w:name w:val="Quote"/>
    <w:basedOn w:val="Normal"/>
    <w:next w:val="Normal"/>
    <w:link w:val="QuoteChar"/>
    <w:qFormat/>
    <w:rsid w:val="0054396E"/>
    <w:pPr>
      <w:keepLines/>
      <w:spacing w:after="0" w:line="240" w:lineRule="auto"/>
      <w:ind w:left="720" w:right="720"/>
      <w:jc w:val="both"/>
    </w:pPr>
    <w:rPr>
      <w:rFonts w:ascii="Arial" w:hAnsi="Arial"/>
      <w:sz w:val="24"/>
      <w:szCs w:val="20"/>
    </w:rPr>
  </w:style>
  <w:style w:type="character" w:customStyle="1" w:styleId="QuoteChar">
    <w:name w:val="Quote Char"/>
    <w:basedOn w:val="DefaultParagraphFont"/>
    <w:link w:val="Quote"/>
    <w:rsid w:val="0054396E"/>
    <w:rPr>
      <w:rFonts w:ascii="Arial" w:eastAsia="Times New Roman" w:hAnsi="Arial" w:cs="Times New Roman"/>
      <w:sz w:val="24"/>
      <w:szCs w:val="20"/>
    </w:rPr>
  </w:style>
  <w:style w:type="numbering" w:customStyle="1" w:styleId="CurrentList11">
    <w:name w:val="Current List11"/>
    <w:rsid w:val="0054396E"/>
  </w:style>
  <w:style w:type="numbering" w:customStyle="1" w:styleId="Decision1">
    <w:name w:val="Decision1"/>
    <w:rsid w:val="0054396E"/>
  </w:style>
  <w:style w:type="character" w:styleId="PlaceholderText">
    <w:name w:val="Placeholder Text"/>
    <w:uiPriority w:val="99"/>
    <w:semiHidden/>
    <w:rsid w:val="0054396E"/>
    <w:rPr>
      <w:color w:val="808080"/>
    </w:rPr>
  </w:style>
  <w:style w:type="numbering" w:customStyle="1" w:styleId="List102">
    <w:name w:val="List 102"/>
    <w:rsid w:val="0054396E"/>
  </w:style>
  <w:style w:type="paragraph" w:styleId="NoSpacing">
    <w:name w:val="No Spacing"/>
    <w:uiPriority w:val="1"/>
    <w:qFormat/>
    <w:rsid w:val="0054396E"/>
    <w:pPr>
      <w:spacing w:after="0" w:line="240" w:lineRule="auto"/>
      <w:jc w:val="both"/>
    </w:pPr>
    <w:rPr>
      <w:rFonts w:ascii="Arial" w:eastAsia="Times New Roman" w:hAnsi="Arial" w:cs="Times New Roman"/>
      <w:sz w:val="24"/>
      <w:szCs w:val="20"/>
    </w:rPr>
  </w:style>
  <w:style w:type="numbering" w:customStyle="1" w:styleId="NoList3">
    <w:name w:val="No List3"/>
    <w:next w:val="NoList"/>
    <w:uiPriority w:val="99"/>
    <w:semiHidden/>
    <w:unhideWhenUsed/>
    <w:rsid w:val="0054396E"/>
  </w:style>
  <w:style w:type="numbering" w:customStyle="1" w:styleId="CurrentList12">
    <w:name w:val="Current List12"/>
    <w:rsid w:val="0054396E"/>
    <w:pPr>
      <w:numPr>
        <w:numId w:val="46"/>
      </w:numPr>
    </w:pPr>
  </w:style>
  <w:style w:type="numbering" w:customStyle="1" w:styleId="Decision2">
    <w:name w:val="Decision2"/>
    <w:rsid w:val="0054396E"/>
    <w:pPr>
      <w:numPr>
        <w:numId w:val="47"/>
      </w:numPr>
    </w:pPr>
  </w:style>
  <w:style w:type="numbering" w:customStyle="1" w:styleId="List103">
    <w:name w:val="List 103"/>
    <w:rsid w:val="0054396E"/>
    <w:pPr>
      <w:numPr>
        <w:numId w:val="33"/>
      </w:numPr>
    </w:pPr>
  </w:style>
  <w:style w:type="table" w:styleId="ColorfulGrid-Accent1">
    <w:name w:val="Colorful Grid Accent 1"/>
    <w:basedOn w:val="TableNormal"/>
    <w:link w:val="ColorfulGrid-Accent1Char"/>
    <w:uiPriority w:val="29"/>
    <w:semiHidden/>
    <w:unhideWhenUsed/>
    <w:rsid w:val="0054396E"/>
    <w:pPr>
      <w:spacing w:after="0" w:line="240" w:lineRule="auto"/>
    </w:pPr>
    <w:rPr>
      <w:rFonts w:cs="Times New Roman"/>
      <w:i/>
      <w:iCs/>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54396E"/>
    <w:pPr>
      <w:spacing w:after="0" w:line="240" w:lineRule="auto"/>
    </w:pPr>
    <w:rPr>
      <w:rFonts w:cs="Times New Roman"/>
      <w:i/>
      <w:iC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MediumGrid2">
    <w:name w:val="Medium Grid 2"/>
    <w:basedOn w:val="TableNormal"/>
    <w:link w:val="MediumGrid2Char"/>
    <w:uiPriority w:val="1"/>
    <w:semiHidden/>
    <w:unhideWhenUsed/>
    <w:rsid w:val="0054396E"/>
    <w:pPr>
      <w:spacing w:after="0" w:line="240" w:lineRule="auto"/>
    </w:pPr>
    <w:rPr>
      <w:rFonts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dTable5Dark-Accent3">
    <w:name w:val="Grid Table 5 Dark Accent 3"/>
    <w:basedOn w:val="TableNormal"/>
    <w:uiPriority w:val="50"/>
    <w:rsid w:val="008E3A4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UnresolvedMention">
    <w:name w:val="Unresolved Mention"/>
    <w:basedOn w:val="DefaultParagraphFont"/>
    <w:uiPriority w:val="99"/>
    <w:semiHidden/>
    <w:unhideWhenUsed/>
    <w:rsid w:val="00504F81"/>
    <w:rPr>
      <w:color w:val="605E5C"/>
      <w:shd w:val="clear" w:color="auto" w:fill="E1DFDD"/>
    </w:rPr>
  </w:style>
  <w:style w:type="character" w:customStyle="1" w:styleId="normaltextrun">
    <w:name w:val="normaltextrun"/>
    <w:basedOn w:val="DefaultParagraphFont"/>
    <w:rsid w:val="00173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33545">
      <w:bodyDiv w:val="1"/>
      <w:marLeft w:val="0"/>
      <w:marRight w:val="0"/>
      <w:marTop w:val="0"/>
      <w:marBottom w:val="0"/>
      <w:divBdr>
        <w:top w:val="none" w:sz="0" w:space="0" w:color="auto"/>
        <w:left w:val="none" w:sz="0" w:space="0" w:color="auto"/>
        <w:bottom w:val="none" w:sz="0" w:space="0" w:color="auto"/>
        <w:right w:val="none" w:sz="0" w:space="0" w:color="auto"/>
      </w:divBdr>
    </w:div>
    <w:div w:id="649793662">
      <w:bodyDiv w:val="1"/>
      <w:marLeft w:val="0"/>
      <w:marRight w:val="0"/>
      <w:marTop w:val="0"/>
      <w:marBottom w:val="0"/>
      <w:divBdr>
        <w:top w:val="none" w:sz="0" w:space="0" w:color="auto"/>
        <w:left w:val="none" w:sz="0" w:space="0" w:color="auto"/>
        <w:bottom w:val="none" w:sz="0" w:space="0" w:color="auto"/>
        <w:right w:val="none" w:sz="0" w:space="0" w:color="auto"/>
      </w:divBdr>
    </w:div>
    <w:div w:id="1555236203">
      <w:bodyDiv w:val="1"/>
      <w:marLeft w:val="0"/>
      <w:marRight w:val="0"/>
      <w:marTop w:val="0"/>
      <w:marBottom w:val="0"/>
      <w:divBdr>
        <w:top w:val="none" w:sz="0" w:space="0" w:color="auto"/>
        <w:left w:val="none" w:sz="0" w:space="0" w:color="auto"/>
        <w:bottom w:val="none" w:sz="0" w:space="0" w:color="auto"/>
        <w:right w:val="none" w:sz="0" w:space="0" w:color="auto"/>
      </w:divBdr>
    </w:div>
    <w:div w:id="182631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ga.ct.gov/current/pub/chap_578.ht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ct.gov/-/media/DEEP/site_clean_up/brownfields/ConnecticutBrownfieldsInventoryxlsx.xlsx" TargetMode="External"/><Relationship Id="rId17" Type="http://schemas.openxmlformats.org/officeDocument/2006/relationships/hyperlink" Target="https://portal.ct.gov/DEEP/Permits-and-Licenses/Common-Forms" TargetMode="External"/><Relationship Id="rId2" Type="http://schemas.openxmlformats.org/officeDocument/2006/relationships/customXml" Target="../customXml/item2.xml"/><Relationship Id="rId16" Type="http://schemas.openxmlformats.org/officeDocument/2006/relationships/hyperlink" Target="https://www.arcgis.com/apps/webappviewer/index.html?id=7b81844bab634281b544c20bf2d7bfb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EP.EnergyBureau@ct.gov" TargetMode="External"/><Relationship Id="rId5" Type="http://schemas.openxmlformats.org/officeDocument/2006/relationships/numbering" Target="numbering.xml"/><Relationship Id="rId15" Type="http://schemas.openxmlformats.org/officeDocument/2006/relationships/hyperlink" Target="https://portal.ct.gov/DEEP/Remediation--Site-Clean-Up/Brownfields/Brownfields-Site-Inventor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media/DEEP/site_clean_up/brownfields/closedlandfillsmappdf.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portal.ct.gov/-/media/Office-of-the-Governor/Executive-Orders/Lamont-Executive-Orders/Executive-Order-No-7Q.pdf" TargetMode="External"/><Relationship Id="rId1" Type="http://schemas.openxmlformats.org/officeDocument/2006/relationships/hyperlink" Target="https://portal.ct.gov/-/media/Office-of-the-Governor/Executive-Orders/Lamont-Executive-Orders/Executive-Order-No-7Q.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04A8C97021744F9D84BB0DF6C9ED87" ma:contentTypeVersion="13" ma:contentTypeDescription="Create a new document." ma:contentTypeScope="" ma:versionID="c9a143d85f6cdd5d16d7da48c9bf14ef">
  <xsd:schema xmlns:xsd="http://www.w3.org/2001/XMLSchema" xmlns:xs="http://www.w3.org/2001/XMLSchema" xmlns:p="http://schemas.microsoft.com/office/2006/metadata/properties" xmlns:ns1="http://schemas.microsoft.com/sharepoint/v3" xmlns:ns2="91444370-ddd3-4827-815d-76484b358331" xmlns:ns3="92309ddc-3b1e-489e-97ba-af20c2443f26" targetNamespace="http://schemas.microsoft.com/office/2006/metadata/properties" ma:root="true" ma:fieldsID="f3c6ac0bc98b1318cffcdff630a3ff88" ns1:_="" ns2:_="" ns3:_="">
    <xsd:import namespace="http://schemas.microsoft.com/sharepoint/v3"/>
    <xsd:import namespace="91444370-ddd3-4827-815d-76484b358331"/>
    <xsd:import namespace="92309ddc-3b1e-489e-97ba-af20c2443f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44370-ddd3-4827-815d-76484b358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309ddc-3b1e-489e-97ba-af20c2443f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CBBD75-03FB-4A60-B888-2E786B815054}">
  <ds:schemaRefs>
    <ds:schemaRef ds:uri="http://schemas.openxmlformats.org/officeDocument/2006/bibliography"/>
  </ds:schemaRefs>
</ds:datastoreItem>
</file>

<file path=customXml/itemProps2.xml><?xml version="1.0" encoding="utf-8"?>
<ds:datastoreItem xmlns:ds="http://schemas.openxmlformats.org/officeDocument/2006/customXml" ds:itemID="{46127E0B-1351-43A4-AB5D-705527962669}">
  <ds:schemaRefs>
    <ds:schemaRef ds:uri="http://schemas.microsoft.com/office/2006/documentManagement/types"/>
    <ds:schemaRef ds:uri="http://schemas.microsoft.com/sharepoint/v3"/>
    <ds:schemaRef ds:uri="http://purl.org/dc/elements/1.1/"/>
    <ds:schemaRef ds:uri="92309ddc-3b1e-489e-97ba-af20c2443f26"/>
    <ds:schemaRef ds:uri="http://schemas.microsoft.com/office/infopath/2007/PartnerControls"/>
    <ds:schemaRef ds:uri="http://schemas.openxmlformats.org/package/2006/metadata/core-properties"/>
    <ds:schemaRef ds:uri="http://purl.org/dc/terms/"/>
    <ds:schemaRef ds:uri="91444370-ddd3-4827-815d-76484b35833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AE500B4-EE64-4014-8B25-248306FF2105}">
  <ds:schemaRefs>
    <ds:schemaRef ds:uri="http://schemas.microsoft.com/sharepoint/v3/contenttype/forms"/>
  </ds:schemaRefs>
</ds:datastoreItem>
</file>

<file path=customXml/itemProps4.xml><?xml version="1.0" encoding="utf-8"?>
<ds:datastoreItem xmlns:ds="http://schemas.openxmlformats.org/officeDocument/2006/customXml" ds:itemID="{0302947E-69A9-4C2D-8E18-183554087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44370-ddd3-4827-815d-76484b358331"/>
    <ds:schemaRef ds:uri="92309ddc-3b1e-489e-97ba-af20c2443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6836</Words>
  <Characters>38966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2022-01-19T20:39:00Z</dcterms:created>
  <dcterms:modified xsi:type="dcterms:W3CDTF">2022-01-19T20:39:00Z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0x0101005F04A8C97021744F9D84BB0DF6C9ED87</vt:lpwstr>
  </property>
</Properties>
</file>