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B2" w:rsidRPr="00C611C5" w:rsidRDefault="006C1EB2" w:rsidP="006C1EB2">
      <w:pPr>
        <w:jc w:val="center"/>
        <w:rPr>
          <w:rFonts w:eastAsia="Calibri"/>
          <w:b/>
          <w:sz w:val="22"/>
          <w:szCs w:val="22"/>
        </w:rPr>
      </w:pPr>
      <w:r w:rsidRPr="00C611C5">
        <w:rPr>
          <w:rFonts w:eastAsia="Calibri"/>
          <w:b/>
          <w:sz w:val="22"/>
          <w:szCs w:val="22"/>
        </w:rPr>
        <w:t>Café To Go: The Problem of Abuse and Neglect</w:t>
      </w:r>
    </w:p>
    <w:p w:rsidR="006C1EB2" w:rsidRPr="00AF794C" w:rsidRDefault="006C1EB2" w:rsidP="006C1EB2">
      <w:pPr>
        <w:jc w:val="center"/>
        <w:rPr>
          <w:rFonts w:eastAsia="Calibri"/>
          <w:b/>
          <w:sz w:val="8"/>
          <w:szCs w:val="8"/>
          <w:u w:val="single"/>
        </w:rPr>
      </w:pPr>
    </w:p>
    <w:p w:rsidR="006C1EB2" w:rsidRPr="00AF794C" w:rsidRDefault="006C1EB2" w:rsidP="006C1EB2">
      <w:pPr>
        <w:jc w:val="center"/>
        <w:rPr>
          <w:rFonts w:eastAsia="Calibri"/>
          <w:b/>
          <w:sz w:val="22"/>
          <w:szCs w:val="22"/>
          <w:u w:val="single"/>
        </w:rPr>
      </w:pPr>
      <w:r w:rsidRPr="00AF794C">
        <w:rPr>
          <w:rFonts w:eastAsia="Calibri"/>
          <w:b/>
          <w:sz w:val="22"/>
          <w:szCs w:val="22"/>
          <w:u w:val="single"/>
        </w:rPr>
        <w:t>Participant Survey</w:t>
      </w:r>
    </w:p>
    <w:p w:rsidR="006C1EB2" w:rsidRPr="006C1EB2" w:rsidRDefault="006C1EB2" w:rsidP="006C1EB2">
      <w:pPr>
        <w:jc w:val="center"/>
        <w:rPr>
          <w:rFonts w:eastAsia="Calibri"/>
          <w:sz w:val="20"/>
        </w:rPr>
      </w:pPr>
    </w:p>
    <w:p w:rsidR="006C1EB2" w:rsidRDefault="006C1EB2" w:rsidP="00082F86">
      <w:pPr>
        <w:rPr>
          <w:rFonts w:eastAsia="Calibri"/>
          <w:sz w:val="20"/>
        </w:rPr>
      </w:pPr>
      <w:r w:rsidRPr="006C1EB2">
        <w:rPr>
          <w:rFonts w:eastAsia="Calibri"/>
          <w:sz w:val="20"/>
        </w:rPr>
        <w:t xml:space="preserve">Did you think the Café </w:t>
      </w:r>
      <w:proofErr w:type="gramStart"/>
      <w:r w:rsidRPr="006C1EB2">
        <w:rPr>
          <w:rFonts w:eastAsia="Calibri"/>
          <w:sz w:val="20"/>
        </w:rPr>
        <w:t>To</w:t>
      </w:r>
      <w:proofErr w:type="gramEnd"/>
      <w:r w:rsidRPr="006C1EB2">
        <w:rPr>
          <w:rFonts w:eastAsia="Calibri"/>
          <w:sz w:val="20"/>
        </w:rPr>
        <w:t xml:space="preserve"> Go was a meaningful opportunity to promote discussion on th</w:t>
      </w:r>
      <w:r w:rsidR="00C611C5">
        <w:rPr>
          <w:rFonts w:eastAsia="Calibri"/>
          <w:sz w:val="20"/>
        </w:rPr>
        <w:t>e topic of Abuse and Neglect</w:t>
      </w:r>
      <w:r w:rsidRPr="006C1EB2">
        <w:rPr>
          <w:rFonts w:eastAsia="Calibri"/>
          <w:sz w:val="20"/>
        </w:rPr>
        <w:t>?</w:t>
      </w:r>
    </w:p>
    <w:p w:rsidR="00082F86" w:rsidRDefault="00082F86" w:rsidP="00082F86">
      <w:pPr>
        <w:rPr>
          <w:rFonts w:eastAsia="Calibri"/>
          <w:sz w:val="20"/>
        </w:rPr>
      </w:pPr>
    </w:p>
    <w:bookmarkStart w:id="0" w:name="Text1"/>
    <w:p w:rsidR="00082F86" w:rsidRPr="006C1EB2" w:rsidRDefault="00A673D7" w:rsidP="00082F86">
      <w:pPr>
        <w:rPr>
          <w:rFonts w:eastAsia="Calibri"/>
          <w:sz w:val="20"/>
        </w:rPr>
      </w:pPr>
      <w:r>
        <w:rPr>
          <w:rFonts w:eastAsia="Calibri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="Calibri"/>
          <w:sz w:val="20"/>
        </w:rPr>
        <w:instrText xml:space="preserve"> FORMTEXT </w:instrText>
      </w:r>
      <w:r>
        <w:rPr>
          <w:rFonts w:eastAsia="Calibri"/>
          <w:sz w:val="20"/>
        </w:rPr>
      </w:r>
      <w:r>
        <w:rPr>
          <w:rFonts w:eastAsia="Calibri"/>
          <w:sz w:val="20"/>
        </w:rPr>
        <w:fldChar w:fldCharType="separate"/>
      </w:r>
      <w:bookmarkStart w:id="1" w:name="_GoBack"/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bookmarkEnd w:id="1"/>
      <w:r>
        <w:rPr>
          <w:rFonts w:eastAsia="Calibri"/>
          <w:sz w:val="20"/>
        </w:rPr>
        <w:fldChar w:fldCharType="end"/>
      </w:r>
      <w:bookmarkEnd w:id="0"/>
    </w:p>
    <w:p w:rsidR="00082F86" w:rsidRDefault="00082F86" w:rsidP="00082F86">
      <w:pPr>
        <w:rPr>
          <w:rFonts w:eastAsia="Calibri"/>
          <w:sz w:val="20"/>
        </w:rPr>
      </w:pPr>
    </w:p>
    <w:p w:rsidR="00082F86" w:rsidRDefault="00082F86" w:rsidP="00082F86">
      <w:pPr>
        <w:rPr>
          <w:rFonts w:eastAsia="Calibri"/>
          <w:sz w:val="20"/>
        </w:rPr>
      </w:pPr>
    </w:p>
    <w:p w:rsidR="006C1EB2" w:rsidRPr="006C1EB2" w:rsidRDefault="006C1EB2" w:rsidP="00082F86">
      <w:pPr>
        <w:rPr>
          <w:rFonts w:eastAsia="Calibri"/>
          <w:sz w:val="20"/>
        </w:rPr>
      </w:pPr>
      <w:r w:rsidRPr="006C1EB2">
        <w:rPr>
          <w:rFonts w:eastAsia="Calibri"/>
          <w:sz w:val="20"/>
        </w:rPr>
        <w:t>Did you meaningfully benefit from participating?</w:t>
      </w:r>
    </w:p>
    <w:p w:rsidR="00082F86" w:rsidRDefault="00082F86" w:rsidP="00082F86">
      <w:pPr>
        <w:rPr>
          <w:rFonts w:eastAsia="Calibri"/>
          <w:sz w:val="20"/>
        </w:rPr>
      </w:pPr>
    </w:p>
    <w:p w:rsidR="006C1EB2" w:rsidRPr="006C1EB2" w:rsidRDefault="00082F86" w:rsidP="00082F86">
      <w:pPr>
        <w:rPr>
          <w:rFonts w:eastAsia="Calibri"/>
          <w:sz w:val="20"/>
        </w:rPr>
      </w:pPr>
      <w:r>
        <w:rPr>
          <w:rFonts w:eastAsia="Calibri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eastAsia="Calibri"/>
          <w:sz w:val="20"/>
        </w:rPr>
        <w:instrText xml:space="preserve"> FORMTEXT </w:instrText>
      </w:r>
      <w:r>
        <w:rPr>
          <w:rFonts w:eastAsia="Calibri"/>
          <w:sz w:val="20"/>
        </w:rPr>
      </w:r>
      <w:r>
        <w:rPr>
          <w:rFonts w:eastAsia="Calibri"/>
          <w:sz w:val="20"/>
        </w:rPr>
        <w:fldChar w:fldCharType="separate"/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sz w:val="20"/>
        </w:rPr>
        <w:fldChar w:fldCharType="end"/>
      </w:r>
      <w:bookmarkEnd w:id="2"/>
    </w:p>
    <w:p w:rsidR="00082F86" w:rsidRDefault="00082F86" w:rsidP="00082F86">
      <w:pPr>
        <w:rPr>
          <w:rFonts w:eastAsia="Calibri"/>
          <w:sz w:val="20"/>
        </w:rPr>
      </w:pPr>
    </w:p>
    <w:p w:rsidR="00082F86" w:rsidRDefault="00082F86" w:rsidP="00082F86">
      <w:pPr>
        <w:rPr>
          <w:rFonts w:eastAsia="Calibri"/>
          <w:sz w:val="20"/>
        </w:rPr>
      </w:pPr>
    </w:p>
    <w:p w:rsidR="006C1EB2" w:rsidRPr="006C1EB2" w:rsidRDefault="006C1EB2" w:rsidP="00082F86">
      <w:pPr>
        <w:rPr>
          <w:rFonts w:eastAsia="Calibri"/>
          <w:sz w:val="20"/>
        </w:rPr>
      </w:pPr>
      <w:r w:rsidRPr="006C1EB2">
        <w:rPr>
          <w:rFonts w:eastAsia="Calibri"/>
          <w:sz w:val="20"/>
        </w:rPr>
        <w:t>Did you bring back</w:t>
      </w:r>
      <w:r w:rsidR="00C611C5" w:rsidRPr="00C611C5">
        <w:rPr>
          <w:rFonts w:eastAsia="Calibri"/>
          <w:sz w:val="20"/>
        </w:rPr>
        <w:t xml:space="preserve"> </w:t>
      </w:r>
      <w:r w:rsidR="00C611C5" w:rsidRPr="006C1EB2">
        <w:rPr>
          <w:rFonts w:eastAsia="Calibri"/>
          <w:sz w:val="20"/>
        </w:rPr>
        <w:t>anything</w:t>
      </w:r>
      <w:r w:rsidRPr="006C1EB2">
        <w:rPr>
          <w:rFonts w:eastAsia="Calibri"/>
          <w:sz w:val="20"/>
        </w:rPr>
        <w:t xml:space="preserve"> to your work/home/day environment, as a result of your experience at the Café To Go?</w:t>
      </w:r>
    </w:p>
    <w:p w:rsidR="00082F86" w:rsidRDefault="00082F86" w:rsidP="00082F86">
      <w:pPr>
        <w:rPr>
          <w:rFonts w:eastAsia="Calibri"/>
          <w:sz w:val="20"/>
        </w:rPr>
      </w:pPr>
    </w:p>
    <w:p w:rsidR="006C1EB2" w:rsidRPr="00082F86" w:rsidRDefault="00082F86" w:rsidP="00082F86">
      <w:pPr>
        <w:rPr>
          <w:rFonts w:eastAsia="Calibri"/>
          <w:sz w:val="20"/>
        </w:rPr>
      </w:pPr>
      <w:r>
        <w:rPr>
          <w:rFonts w:eastAsia="Calibri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eastAsia="Calibri"/>
          <w:sz w:val="20"/>
        </w:rPr>
        <w:instrText xml:space="preserve"> FORMTEXT </w:instrText>
      </w:r>
      <w:r>
        <w:rPr>
          <w:rFonts w:eastAsia="Calibri"/>
          <w:sz w:val="20"/>
        </w:rPr>
      </w:r>
      <w:r>
        <w:rPr>
          <w:rFonts w:eastAsia="Calibri"/>
          <w:sz w:val="20"/>
        </w:rPr>
        <w:fldChar w:fldCharType="separate"/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sz w:val="20"/>
        </w:rPr>
        <w:fldChar w:fldCharType="end"/>
      </w:r>
      <w:bookmarkEnd w:id="3"/>
    </w:p>
    <w:p w:rsidR="00082F86" w:rsidRDefault="00082F86" w:rsidP="00082F86">
      <w:pPr>
        <w:rPr>
          <w:rFonts w:eastAsia="Calibri"/>
          <w:sz w:val="20"/>
        </w:rPr>
      </w:pPr>
    </w:p>
    <w:p w:rsidR="00082F86" w:rsidRDefault="00082F86" w:rsidP="00082F86">
      <w:pPr>
        <w:rPr>
          <w:rFonts w:eastAsia="Calibri"/>
          <w:sz w:val="20"/>
        </w:rPr>
      </w:pPr>
    </w:p>
    <w:p w:rsidR="00082F86" w:rsidRDefault="006C1EB2" w:rsidP="00082F86">
      <w:pPr>
        <w:rPr>
          <w:rFonts w:eastAsia="Calibri"/>
          <w:sz w:val="20"/>
        </w:rPr>
      </w:pPr>
      <w:r w:rsidRPr="006C1EB2">
        <w:rPr>
          <w:rFonts w:eastAsia="Calibri"/>
          <w:sz w:val="20"/>
        </w:rPr>
        <w:t>Do you recommend any other questions regarding the topic of Abuse and Neglect for future Cafés To Go, in order to continue this conversation?</w:t>
      </w:r>
      <w:r w:rsidR="007C338F">
        <w:rPr>
          <w:rFonts w:eastAsia="Calibri"/>
          <w:sz w:val="20"/>
        </w:rPr>
        <w:t xml:space="preserve"> </w:t>
      </w:r>
    </w:p>
    <w:p w:rsidR="003001DA" w:rsidRDefault="003001DA" w:rsidP="00082F86">
      <w:pPr>
        <w:rPr>
          <w:rFonts w:eastAsia="Calibri"/>
          <w:sz w:val="20"/>
        </w:rPr>
      </w:pPr>
    </w:p>
    <w:p w:rsidR="006C1EB2" w:rsidRPr="00082F86" w:rsidRDefault="00082F86" w:rsidP="00082F86">
      <w:pPr>
        <w:rPr>
          <w:rFonts w:eastAsia="Calibri"/>
          <w:sz w:val="20"/>
        </w:rPr>
      </w:pPr>
      <w:r w:rsidRPr="00082F86">
        <w:rPr>
          <w:rFonts w:eastAsia="Calibri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82F86">
        <w:rPr>
          <w:rFonts w:eastAsia="Calibri"/>
          <w:sz w:val="20"/>
        </w:rPr>
        <w:instrText xml:space="preserve"> FORMTEXT </w:instrText>
      </w:r>
      <w:r w:rsidRPr="00082F86">
        <w:rPr>
          <w:rFonts w:eastAsia="Calibri"/>
          <w:sz w:val="20"/>
        </w:rPr>
      </w:r>
      <w:r w:rsidRPr="00082F86">
        <w:rPr>
          <w:rFonts w:eastAsia="Calibri"/>
          <w:sz w:val="20"/>
        </w:rPr>
        <w:fldChar w:fldCharType="separate"/>
      </w:r>
      <w:r w:rsidRPr="00082F86">
        <w:rPr>
          <w:rFonts w:eastAsia="Calibri"/>
          <w:noProof/>
          <w:sz w:val="20"/>
        </w:rPr>
        <w:t> </w:t>
      </w:r>
      <w:r w:rsidRPr="00082F86">
        <w:rPr>
          <w:rFonts w:eastAsia="Calibri"/>
          <w:noProof/>
          <w:sz w:val="20"/>
        </w:rPr>
        <w:t> </w:t>
      </w:r>
      <w:r w:rsidRPr="00082F86">
        <w:rPr>
          <w:rFonts w:eastAsia="Calibri"/>
          <w:noProof/>
          <w:sz w:val="20"/>
        </w:rPr>
        <w:t> </w:t>
      </w:r>
      <w:r w:rsidRPr="00082F86">
        <w:rPr>
          <w:rFonts w:eastAsia="Calibri"/>
          <w:noProof/>
          <w:sz w:val="20"/>
        </w:rPr>
        <w:t> </w:t>
      </w:r>
      <w:r w:rsidRPr="00082F86">
        <w:rPr>
          <w:rFonts w:eastAsia="Calibri"/>
          <w:noProof/>
          <w:sz w:val="20"/>
        </w:rPr>
        <w:t> </w:t>
      </w:r>
      <w:r w:rsidRPr="00082F86">
        <w:rPr>
          <w:rFonts w:eastAsia="Calibri"/>
          <w:sz w:val="20"/>
        </w:rPr>
        <w:fldChar w:fldCharType="end"/>
      </w:r>
      <w:bookmarkEnd w:id="4"/>
    </w:p>
    <w:p w:rsidR="00082F86" w:rsidRDefault="00082F86" w:rsidP="00082F86">
      <w:pPr>
        <w:rPr>
          <w:rFonts w:eastAsia="Calibri"/>
          <w:sz w:val="20"/>
        </w:rPr>
      </w:pPr>
    </w:p>
    <w:p w:rsidR="00082F86" w:rsidRDefault="00082F86" w:rsidP="00082F86">
      <w:pPr>
        <w:rPr>
          <w:rFonts w:eastAsia="Calibri"/>
          <w:sz w:val="20"/>
        </w:rPr>
      </w:pPr>
    </w:p>
    <w:p w:rsidR="006C1EB2" w:rsidRDefault="006C1EB2" w:rsidP="00082F86">
      <w:pPr>
        <w:rPr>
          <w:rFonts w:eastAsia="Calibri"/>
          <w:sz w:val="20"/>
        </w:rPr>
      </w:pPr>
      <w:r w:rsidRPr="006C1EB2">
        <w:rPr>
          <w:rFonts w:eastAsia="Calibri"/>
          <w:sz w:val="20"/>
        </w:rPr>
        <w:t>What other participants should b</w:t>
      </w:r>
      <w:r w:rsidR="00126D4E">
        <w:rPr>
          <w:rFonts w:eastAsia="Calibri"/>
          <w:sz w:val="20"/>
        </w:rPr>
        <w:t xml:space="preserve">e invited to future Cafés </w:t>
      </w:r>
      <w:proofErr w:type="gramStart"/>
      <w:r w:rsidR="00126D4E">
        <w:rPr>
          <w:rFonts w:eastAsia="Calibri"/>
          <w:sz w:val="20"/>
        </w:rPr>
        <w:t>To</w:t>
      </w:r>
      <w:proofErr w:type="gramEnd"/>
      <w:r w:rsidR="00126D4E">
        <w:rPr>
          <w:rFonts w:eastAsia="Calibri"/>
          <w:sz w:val="20"/>
        </w:rPr>
        <w:t xml:space="preserve"> Go</w:t>
      </w:r>
      <w:r w:rsidRPr="006C1EB2">
        <w:rPr>
          <w:rFonts w:eastAsia="Calibri"/>
          <w:sz w:val="20"/>
        </w:rPr>
        <w:t xml:space="preserve"> on the topic of Abuse and Neglect?</w:t>
      </w:r>
    </w:p>
    <w:p w:rsidR="00082F86" w:rsidRDefault="00082F86" w:rsidP="00082F86">
      <w:pPr>
        <w:rPr>
          <w:rFonts w:eastAsia="Calibri"/>
          <w:sz w:val="20"/>
        </w:rPr>
      </w:pPr>
    </w:p>
    <w:p w:rsidR="00082F86" w:rsidRPr="006C1EB2" w:rsidRDefault="00082F86" w:rsidP="00082F86">
      <w:pPr>
        <w:rPr>
          <w:rFonts w:eastAsia="Calibri"/>
          <w:sz w:val="20"/>
        </w:rPr>
      </w:pPr>
      <w:r>
        <w:rPr>
          <w:rFonts w:eastAsia="Calibr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eastAsia="Calibri"/>
          <w:sz w:val="20"/>
        </w:rPr>
        <w:instrText xml:space="preserve"> FORMTEXT </w:instrText>
      </w:r>
      <w:r>
        <w:rPr>
          <w:rFonts w:eastAsia="Calibri"/>
          <w:sz w:val="20"/>
        </w:rPr>
      </w:r>
      <w:r>
        <w:rPr>
          <w:rFonts w:eastAsia="Calibri"/>
          <w:sz w:val="20"/>
        </w:rPr>
        <w:fldChar w:fldCharType="separate"/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sz w:val="20"/>
        </w:rPr>
        <w:fldChar w:fldCharType="end"/>
      </w:r>
      <w:bookmarkEnd w:id="5"/>
    </w:p>
    <w:p w:rsidR="00082F86" w:rsidRDefault="00082F86" w:rsidP="00082F86">
      <w:pPr>
        <w:rPr>
          <w:rFonts w:eastAsia="Calibri"/>
          <w:sz w:val="20"/>
        </w:rPr>
      </w:pPr>
    </w:p>
    <w:p w:rsidR="00082F86" w:rsidRDefault="00082F86" w:rsidP="00082F86">
      <w:pPr>
        <w:rPr>
          <w:rFonts w:eastAsia="Calibri"/>
          <w:sz w:val="20"/>
        </w:rPr>
      </w:pPr>
    </w:p>
    <w:p w:rsidR="006C1EB2" w:rsidRDefault="006C1EB2" w:rsidP="00082F86">
      <w:pPr>
        <w:rPr>
          <w:rFonts w:eastAsia="Calibri"/>
          <w:sz w:val="20"/>
        </w:rPr>
      </w:pPr>
      <w:r w:rsidRPr="006C1EB2">
        <w:rPr>
          <w:rFonts w:eastAsia="Calibri"/>
          <w:sz w:val="20"/>
        </w:rPr>
        <w:t>Do you have any recommendations for next steps?</w:t>
      </w:r>
    </w:p>
    <w:p w:rsidR="00082F86" w:rsidRDefault="00082F86" w:rsidP="00082F86">
      <w:pPr>
        <w:rPr>
          <w:rFonts w:eastAsia="Calibri"/>
          <w:sz w:val="20"/>
        </w:rPr>
      </w:pPr>
    </w:p>
    <w:p w:rsidR="00082F86" w:rsidRDefault="00082F86" w:rsidP="00082F86">
      <w:pPr>
        <w:rPr>
          <w:rFonts w:eastAsia="Calibri"/>
          <w:sz w:val="20"/>
        </w:rPr>
      </w:pPr>
      <w:r>
        <w:rPr>
          <w:rFonts w:eastAsia="Calibri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eastAsia="Calibri"/>
          <w:sz w:val="20"/>
        </w:rPr>
        <w:instrText xml:space="preserve"> FORMTEXT </w:instrText>
      </w:r>
      <w:r>
        <w:rPr>
          <w:rFonts w:eastAsia="Calibri"/>
          <w:sz w:val="20"/>
        </w:rPr>
      </w:r>
      <w:r>
        <w:rPr>
          <w:rFonts w:eastAsia="Calibri"/>
          <w:sz w:val="20"/>
        </w:rPr>
        <w:fldChar w:fldCharType="separate"/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sz w:val="20"/>
        </w:rPr>
        <w:fldChar w:fldCharType="end"/>
      </w:r>
      <w:bookmarkEnd w:id="6"/>
    </w:p>
    <w:p w:rsidR="00082F86" w:rsidRDefault="00082F86" w:rsidP="00082F86">
      <w:pPr>
        <w:rPr>
          <w:rFonts w:eastAsia="Calibri"/>
          <w:sz w:val="20"/>
          <w:u w:val="single"/>
        </w:rPr>
      </w:pPr>
    </w:p>
    <w:p w:rsidR="00082F86" w:rsidRPr="006C1EB2" w:rsidRDefault="00082F86" w:rsidP="00082F86">
      <w:pPr>
        <w:rPr>
          <w:rFonts w:eastAsia="Calibri"/>
          <w:sz w:val="20"/>
          <w:u w:val="single"/>
        </w:rPr>
      </w:pPr>
    </w:p>
    <w:p w:rsidR="006C1EB2" w:rsidRDefault="006C1EB2" w:rsidP="00082F86">
      <w:pPr>
        <w:rPr>
          <w:rFonts w:eastAsia="Calibri"/>
          <w:sz w:val="20"/>
        </w:rPr>
      </w:pPr>
      <w:r w:rsidRPr="006C1EB2">
        <w:rPr>
          <w:rFonts w:eastAsia="Calibri"/>
          <w:sz w:val="20"/>
        </w:rPr>
        <w:t>Additional Comments:</w:t>
      </w:r>
    </w:p>
    <w:p w:rsidR="00082F86" w:rsidRDefault="00082F86" w:rsidP="00082F86">
      <w:pPr>
        <w:rPr>
          <w:rFonts w:eastAsia="Calibri"/>
          <w:sz w:val="20"/>
        </w:rPr>
      </w:pPr>
    </w:p>
    <w:p w:rsidR="00082F86" w:rsidRDefault="00082F86" w:rsidP="00082F86">
      <w:pPr>
        <w:rPr>
          <w:rFonts w:eastAsia="Calibri"/>
          <w:sz w:val="20"/>
        </w:rPr>
      </w:pPr>
      <w:r>
        <w:rPr>
          <w:rFonts w:eastAsia="Calibri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eastAsia="Calibri"/>
          <w:sz w:val="20"/>
        </w:rPr>
        <w:instrText xml:space="preserve"> FORMTEXT </w:instrText>
      </w:r>
      <w:r>
        <w:rPr>
          <w:rFonts w:eastAsia="Calibri"/>
          <w:sz w:val="20"/>
        </w:rPr>
      </w:r>
      <w:r>
        <w:rPr>
          <w:rFonts w:eastAsia="Calibri"/>
          <w:sz w:val="20"/>
        </w:rPr>
        <w:fldChar w:fldCharType="separate"/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noProof/>
          <w:sz w:val="20"/>
        </w:rPr>
        <w:t> </w:t>
      </w:r>
      <w:r>
        <w:rPr>
          <w:rFonts w:eastAsia="Calibri"/>
          <w:sz w:val="20"/>
        </w:rPr>
        <w:fldChar w:fldCharType="end"/>
      </w:r>
      <w:bookmarkEnd w:id="7"/>
    </w:p>
    <w:p w:rsidR="00082F86" w:rsidRPr="006C1EB2" w:rsidRDefault="00082F86" w:rsidP="00082F86">
      <w:pPr>
        <w:rPr>
          <w:rFonts w:eastAsia="Calibri"/>
          <w:sz w:val="20"/>
        </w:rPr>
      </w:pPr>
    </w:p>
    <w:p w:rsidR="00A673D7" w:rsidRDefault="00A673D7" w:rsidP="00EB2633">
      <w:pPr>
        <w:spacing w:line="360" w:lineRule="auto"/>
        <w:jc w:val="center"/>
        <w:rPr>
          <w:rFonts w:eastAsia="Calibri"/>
          <w:b/>
          <w:sz w:val="20"/>
        </w:rPr>
      </w:pPr>
    </w:p>
    <w:p w:rsidR="00126D4E" w:rsidRDefault="00A673D7" w:rsidP="00EB2633">
      <w:pPr>
        <w:spacing w:line="360" w:lineRule="auto"/>
        <w:jc w:val="center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 xml:space="preserve">Return completed surveys </w:t>
      </w:r>
      <w:r w:rsidR="00BB7E38">
        <w:rPr>
          <w:rFonts w:eastAsia="Calibri"/>
          <w:b/>
          <w:sz w:val="20"/>
        </w:rPr>
        <w:t xml:space="preserve">by 9/20/13 </w:t>
      </w:r>
      <w:r>
        <w:rPr>
          <w:rFonts w:eastAsia="Calibri"/>
          <w:b/>
          <w:sz w:val="20"/>
        </w:rPr>
        <w:t xml:space="preserve">to Jolie by email at </w:t>
      </w:r>
      <w:hyperlink r:id="rId9" w:history="1">
        <w:r w:rsidRPr="00E50A29">
          <w:rPr>
            <w:rStyle w:val="Hyperlink"/>
            <w:rFonts w:eastAsia="Calibri"/>
            <w:b/>
            <w:sz w:val="20"/>
          </w:rPr>
          <w:t>jolie.crescimano-goss@ct.gov</w:t>
        </w:r>
      </w:hyperlink>
      <w:r w:rsidR="005D41BB">
        <w:rPr>
          <w:rFonts w:eastAsia="Calibri"/>
          <w:b/>
          <w:sz w:val="20"/>
        </w:rPr>
        <w:t xml:space="preserve">, </w:t>
      </w:r>
      <w:r>
        <w:rPr>
          <w:rFonts w:eastAsia="Calibri"/>
          <w:b/>
          <w:sz w:val="20"/>
        </w:rPr>
        <w:t>fax at 860-622-2667</w:t>
      </w:r>
      <w:r w:rsidR="00126D4E">
        <w:rPr>
          <w:rFonts w:eastAsia="Calibri"/>
          <w:b/>
          <w:sz w:val="20"/>
        </w:rPr>
        <w:t>,</w:t>
      </w:r>
      <w:r w:rsidR="005D41BB">
        <w:rPr>
          <w:rFonts w:eastAsia="Calibri"/>
          <w:b/>
          <w:sz w:val="20"/>
        </w:rPr>
        <w:t xml:space="preserve"> or mail at </w:t>
      </w:r>
    </w:p>
    <w:p w:rsidR="00A673D7" w:rsidRDefault="005D41BB" w:rsidP="00EB2633">
      <w:pPr>
        <w:spacing w:line="360" w:lineRule="auto"/>
        <w:jc w:val="center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DDS-SR, 104 South Turnpike Road, Wallingford, CT 06492</w:t>
      </w:r>
    </w:p>
    <w:p w:rsidR="00A673D7" w:rsidRDefault="00A673D7" w:rsidP="00EB2633">
      <w:pPr>
        <w:spacing w:line="360" w:lineRule="auto"/>
        <w:jc w:val="center"/>
        <w:rPr>
          <w:rFonts w:eastAsia="Calibri"/>
          <w:b/>
          <w:sz w:val="20"/>
        </w:rPr>
      </w:pPr>
    </w:p>
    <w:p w:rsidR="00A673D7" w:rsidRDefault="00A673D7" w:rsidP="00A673D7">
      <w:pPr>
        <w:spacing w:line="360" w:lineRule="auto"/>
        <w:jc w:val="center"/>
        <w:rPr>
          <w:rFonts w:eastAsia="Calibri"/>
          <w:b/>
          <w:sz w:val="20"/>
        </w:rPr>
      </w:pPr>
      <w:r w:rsidRPr="00EB2633">
        <w:rPr>
          <w:rFonts w:eastAsia="Calibri"/>
          <w:b/>
          <w:sz w:val="20"/>
        </w:rPr>
        <w:t>Thank you! Your participation is much appreciated.  More to follow…</w:t>
      </w:r>
      <w:r w:rsidRPr="00EB2633">
        <w:rPr>
          <w:rFonts w:eastAsia="Calibri"/>
          <w:b/>
          <w:sz w:val="20"/>
        </w:rPr>
        <w:sym w:font="Wingdings" w:char="F04A"/>
      </w:r>
    </w:p>
    <w:p w:rsidR="00A673D7" w:rsidRPr="00EB2633" w:rsidRDefault="00A673D7" w:rsidP="00EB2633">
      <w:pPr>
        <w:spacing w:line="360" w:lineRule="auto"/>
        <w:jc w:val="center"/>
        <w:rPr>
          <w:rFonts w:eastAsia="Calibri"/>
          <w:b/>
          <w:sz w:val="20"/>
        </w:rPr>
      </w:pPr>
    </w:p>
    <w:sectPr w:rsidR="00A673D7" w:rsidRPr="00EB2633" w:rsidSect="00EB2633">
      <w:headerReference w:type="default" r:id="rId10"/>
      <w:footerReference w:type="default" r:id="rId11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D7" w:rsidRDefault="00A673D7">
      <w:r>
        <w:separator/>
      </w:r>
    </w:p>
  </w:endnote>
  <w:endnote w:type="continuationSeparator" w:id="0">
    <w:p w:rsidR="00A673D7" w:rsidRDefault="00A6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D7" w:rsidRPr="006C1EB2" w:rsidRDefault="00A673D7">
    <w:pPr>
      <w:pStyle w:val="Heading3"/>
      <w:rPr>
        <w:rFonts w:ascii="Garamond" w:hAnsi="Garamond"/>
        <w:iCs/>
        <w:color w:val="000080"/>
        <w:sz w:val="16"/>
        <w:szCs w:val="16"/>
      </w:rPr>
    </w:pPr>
    <w:r w:rsidRPr="006C1EB2">
      <w:rPr>
        <w:rFonts w:ascii="Garamond" w:hAnsi="Garamond"/>
        <w:iCs/>
        <w:color w:val="000080"/>
        <w:sz w:val="16"/>
        <w:szCs w:val="16"/>
      </w:rPr>
      <w:t>Wallingford Office</w:t>
    </w:r>
  </w:p>
  <w:p w:rsidR="00A673D7" w:rsidRPr="006C1EB2" w:rsidRDefault="00A673D7">
    <w:pPr>
      <w:pStyle w:val="Heading3"/>
      <w:rPr>
        <w:rFonts w:ascii="Garamond" w:hAnsi="Garamond"/>
        <w:iCs/>
        <w:color w:val="000080"/>
        <w:sz w:val="16"/>
        <w:szCs w:val="16"/>
      </w:rPr>
    </w:pPr>
    <w:r w:rsidRPr="006C1EB2">
      <w:rPr>
        <w:rFonts w:ascii="Garamond" w:hAnsi="Garamond"/>
        <w:iCs/>
        <w:color w:val="000080"/>
        <w:sz w:val="16"/>
        <w:szCs w:val="16"/>
      </w:rPr>
      <w:t>Phone: 203-294-5049   Toll Free: 888-263-4445   TDD: 203-294-4475    Fax: 203-294-0220</w:t>
    </w:r>
  </w:p>
  <w:p w:rsidR="00A673D7" w:rsidRPr="006C1EB2" w:rsidRDefault="00A673D7">
    <w:pPr>
      <w:pStyle w:val="Heading3"/>
      <w:rPr>
        <w:rFonts w:ascii="Garamond" w:hAnsi="Garamond"/>
        <w:color w:val="000080"/>
        <w:sz w:val="16"/>
        <w:szCs w:val="16"/>
      </w:rPr>
    </w:pPr>
    <w:r w:rsidRPr="006C1EB2">
      <w:rPr>
        <w:rFonts w:ascii="Garamond" w:hAnsi="Garamond"/>
        <w:color w:val="000080"/>
        <w:sz w:val="16"/>
        <w:szCs w:val="16"/>
      </w:rPr>
      <w:t xml:space="preserve">104 South Turnpike Road, Wallingford, Connecticut 06492  </w:t>
    </w:r>
  </w:p>
  <w:p w:rsidR="00A673D7" w:rsidRPr="006C1EB2" w:rsidRDefault="00A47042" w:rsidP="00EB2633">
    <w:pPr>
      <w:pStyle w:val="Heading3"/>
      <w:rPr>
        <w:rFonts w:ascii="Garamond" w:hAnsi="Garamond"/>
        <w:color w:val="000080"/>
        <w:sz w:val="16"/>
        <w:szCs w:val="16"/>
      </w:rPr>
    </w:pPr>
    <w:hyperlink r:id="rId1" w:history="1">
      <w:r w:rsidR="00A673D7" w:rsidRPr="006C1EB2">
        <w:rPr>
          <w:rStyle w:val="Hyperlink"/>
          <w:rFonts w:ascii="Garamond" w:hAnsi="Garamond"/>
          <w:iCs/>
          <w:color w:val="000080"/>
          <w:sz w:val="16"/>
          <w:szCs w:val="16"/>
        </w:rPr>
        <w:t>www.ct.gov/dds</w:t>
      </w:r>
    </w:hyperlink>
    <w:r w:rsidR="00A673D7" w:rsidRPr="006C1EB2">
      <w:rPr>
        <w:rFonts w:ascii="Garamond" w:hAnsi="Garamond"/>
        <w:color w:val="000080"/>
        <w:sz w:val="16"/>
        <w:szCs w:val="16"/>
      </w:rPr>
      <w:t xml:space="preserve">  e-mail: </w:t>
    </w:r>
    <w:hyperlink r:id="rId2" w:history="1">
      <w:r w:rsidR="00A673D7" w:rsidRPr="006C1EB2">
        <w:rPr>
          <w:rStyle w:val="Hyperlink"/>
          <w:rFonts w:ascii="Garamond" w:hAnsi="Garamond"/>
          <w:sz w:val="16"/>
          <w:szCs w:val="16"/>
        </w:rPr>
        <w:t>ddsct.south@ct.gov</w:t>
      </w:r>
    </w:hyperlink>
  </w:p>
  <w:p w:rsidR="00A673D7" w:rsidRPr="006C1EB2" w:rsidRDefault="00A673D7" w:rsidP="00E82E73">
    <w:pPr>
      <w:jc w:val="center"/>
      <w:rPr>
        <w:b/>
        <w:i/>
        <w:sz w:val="16"/>
        <w:szCs w:val="16"/>
      </w:rPr>
    </w:pPr>
    <w:r w:rsidRPr="006C1EB2">
      <w:rPr>
        <w:rFonts w:ascii="Garamond" w:hAnsi="Garamond"/>
        <w:b/>
        <w:i/>
        <w:color w:val="000080"/>
        <w:sz w:val="16"/>
        <w:szCs w:val="16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D7" w:rsidRDefault="00A673D7">
      <w:r>
        <w:separator/>
      </w:r>
    </w:p>
  </w:footnote>
  <w:footnote w:type="continuationSeparator" w:id="0">
    <w:p w:rsidR="00A673D7" w:rsidRDefault="00A67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D7" w:rsidRPr="00724356" w:rsidRDefault="00A47042" w:rsidP="00103E3F">
    <w:pPr>
      <w:pStyle w:val="Heading1"/>
      <w:jc w:val="center"/>
      <w:rPr>
        <w:rFonts w:ascii="Garamond" w:hAnsi="Garamond"/>
        <w:b/>
        <w:color w:val="00007E"/>
        <w:sz w:val="28"/>
        <w:szCs w:val="28"/>
      </w:rPr>
    </w:pPr>
    <w:r>
      <w:rPr>
        <w:rFonts w:ascii="Garamond" w:hAnsi="Garamond"/>
        <w:b/>
        <w:noProof/>
        <w:color w:val="00007E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8pt;margin-top:-4.25pt;width:75.3pt;height:57pt;z-index:251657216;mso-wrap-style:none" stroked="f">
          <v:textbox style="mso-next-textbox:#_x0000_s2051;mso-fit-shape-to-text:t">
            <w:txbxContent>
              <w:p w:rsidR="00A673D7" w:rsidRDefault="00A47042" w:rsidP="0072435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0.6pt;height:49.8pt">
                      <v:imagedata r:id="rId1" o:title="ct-state-seal-vector-cmyk"/>
                    </v:shape>
                  </w:pict>
                </w:r>
              </w:p>
            </w:txbxContent>
          </v:textbox>
        </v:shape>
      </w:pict>
    </w:r>
    <w:r>
      <w:rPr>
        <w:rFonts w:ascii="Garamond" w:hAnsi="Garamond"/>
        <w:b/>
        <w:noProof/>
        <w:color w:val="00007E"/>
        <w:sz w:val="28"/>
        <w:szCs w:val="28"/>
      </w:rPr>
      <w:pict>
        <v:shape id="_x0000_s2052" type="#_x0000_t202" style="position:absolute;left:0;text-align:left;margin-left:441pt;margin-top:7.7pt;width:78.2pt;height:34.55pt;z-index:251658240;mso-wrap-style:none" stroked="f">
          <v:textbox style="mso-next-textbox:#_x0000_s2052;mso-fit-shape-to-text:t">
            <w:txbxContent>
              <w:p w:rsidR="00A673D7" w:rsidRDefault="00A47042" w:rsidP="00724356">
                <w:r>
                  <w:pict>
                    <v:shape id="_x0000_i1028" type="#_x0000_t75" style="width:63.6pt;height:27.6pt">
                      <v:imagedata r:id="rId2" o:title="DDS-Logo-for-word"/>
                    </v:shape>
                  </w:pict>
                </w:r>
              </w:p>
            </w:txbxContent>
          </v:textbox>
        </v:shape>
      </w:pict>
    </w:r>
    <w:r w:rsidR="00A673D7" w:rsidRPr="00724356">
      <w:rPr>
        <w:rFonts w:ascii="Garamond" w:hAnsi="Garamond"/>
        <w:b/>
        <w:color w:val="00007E"/>
        <w:sz w:val="28"/>
        <w:szCs w:val="28"/>
      </w:rPr>
      <w:t>State of Connecticut</w:t>
    </w:r>
  </w:p>
  <w:p w:rsidR="00A673D7" w:rsidRDefault="00A673D7" w:rsidP="00103E3F">
    <w:pPr>
      <w:pStyle w:val="Heading1"/>
      <w:jc w:val="center"/>
      <w:rPr>
        <w:rFonts w:ascii="Garamond" w:hAnsi="Garamond"/>
        <w:b/>
        <w:color w:val="00007E"/>
        <w:sz w:val="28"/>
        <w:szCs w:val="28"/>
      </w:rPr>
    </w:pPr>
    <w:r w:rsidRPr="00724356">
      <w:rPr>
        <w:rFonts w:ascii="Garamond" w:hAnsi="Garamond"/>
        <w:b/>
        <w:color w:val="00007E"/>
        <w:sz w:val="28"/>
        <w:szCs w:val="28"/>
      </w:rPr>
      <w:t>Department of Developmental Services</w:t>
    </w:r>
  </w:p>
  <w:p w:rsidR="000632E5" w:rsidRPr="000632E5" w:rsidRDefault="000632E5" w:rsidP="000632E5"/>
  <w:p w:rsidR="00A673D7" w:rsidRPr="000632E5" w:rsidRDefault="00A673D7" w:rsidP="00103E3F">
    <w:pPr>
      <w:jc w:val="center"/>
      <w:rPr>
        <w:b/>
        <w:color w:val="1F497D"/>
        <w:sz w:val="16"/>
        <w:szCs w:val="16"/>
      </w:rPr>
    </w:pPr>
  </w:p>
  <w:p w:rsidR="00A673D7" w:rsidRPr="00AD7AB5" w:rsidRDefault="00A673D7" w:rsidP="00103E3F">
    <w:pPr>
      <w:jc w:val="center"/>
      <w:rPr>
        <w:rFonts w:ascii="Garamond" w:hAnsi="Garamond"/>
        <w:b/>
        <w:color w:val="000080"/>
        <w:sz w:val="28"/>
        <w:szCs w:val="28"/>
      </w:rPr>
    </w:pPr>
    <w:r w:rsidRPr="00AD7AB5">
      <w:rPr>
        <w:rFonts w:ascii="Garamond" w:hAnsi="Garamond"/>
        <w:b/>
        <w:color w:val="000080"/>
        <w:sz w:val="28"/>
        <w:szCs w:val="28"/>
      </w:rPr>
      <w:t>South Region</w:t>
    </w:r>
  </w:p>
  <w:p w:rsidR="00A673D7" w:rsidRPr="00A41250" w:rsidRDefault="00A673D7" w:rsidP="00724356">
    <w:pPr>
      <w:rPr>
        <w:rFonts w:ascii="Garamond" w:hAnsi="Garamond"/>
        <w:b/>
        <w:color w:val="000080"/>
      </w:rPr>
    </w:pPr>
    <w:r>
      <w:rPr>
        <w:rFonts w:ascii="Garamond" w:hAnsi="Garamond"/>
        <w:color w:val="000080"/>
        <w:sz w:val="22"/>
      </w:rPr>
      <w:t xml:space="preserve">      </w:t>
    </w:r>
    <w:r w:rsidRPr="00A41250">
      <w:rPr>
        <w:rFonts w:ascii="Garamond" w:hAnsi="Garamond"/>
        <w:b/>
        <w:color w:val="000080"/>
        <w:sz w:val="22"/>
      </w:rPr>
      <w:t>Dannel P. Malloy</w:t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  <w:t xml:space="preserve">          </w:t>
    </w:r>
    <w:r w:rsidRPr="00A41250">
      <w:rPr>
        <w:rFonts w:ascii="Garamond" w:hAnsi="Garamond"/>
        <w:b/>
        <w:color w:val="000080"/>
        <w:sz w:val="22"/>
        <w:szCs w:val="22"/>
      </w:rPr>
      <w:t>Joseph W. Drexler, Esq.</w:t>
    </w:r>
  </w:p>
  <w:p w:rsidR="00A673D7" w:rsidRPr="00A41250" w:rsidRDefault="00A673D7" w:rsidP="00724356">
    <w:pPr>
      <w:rPr>
        <w:rFonts w:ascii="Garamond" w:hAnsi="Garamond"/>
        <w:b/>
        <w:color w:val="000080"/>
        <w:sz w:val="22"/>
      </w:rPr>
    </w:pPr>
    <w:r w:rsidRPr="00A41250">
      <w:rPr>
        <w:rFonts w:ascii="Garamond" w:hAnsi="Garamond"/>
        <w:b/>
        <w:color w:val="000080"/>
        <w:sz w:val="22"/>
      </w:rPr>
      <w:t xml:space="preserve">          </w:t>
    </w:r>
    <w:r>
      <w:rPr>
        <w:rFonts w:ascii="Garamond" w:hAnsi="Garamond"/>
        <w:b/>
        <w:color w:val="000080"/>
        <w:sz w:val="22"/>
      </w:rPr>
      <w:t xml:space="preserve">   </w:t>
    </w:r>
    <w:r w:rsidRPr="00A41250">
      <w:rPr>
        <w:rFonts w:ascii="Garamond" w:hAnsi="Garamond"/>
        <w:b/>
        <w:color w:val="000080"/>
        <w:sz w:val="22"/>
      </w:rPr>
      <w:t>Governor</w:t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  <w:t xml:space="preserve">           </w:t>
    </w:r>
    <w:r w:rsidRPr="00A41250">
      <w:rPr>
        <w:rFonts w:ascii="Garamond" w:hAnsi="Garamond"/>
        <w:b/>
        <w:color w:val="000080"/>
        <w:sz w:val="22"/>
        <w:szCs w:val="22"/>
      </w:rPr>
      <w:t>Deputy Commissioner</w:t>
    </w:r>
  </w:p>
  <w:p w:rsidR="00A673D7" w:rsidRPr="000632E5" w:rsidRDefault="00A673D7" w:rsidP="00724356">
    <w:pPr>
      <w:rPr>
        <w:rFonts w:ascii="Garamond" w:hAnsi="Garamond"/>
        <w:b/>
        <w:color w:val="000080"/>
        <w:sz w:val="8"/>
        <w:szCs w:val="8"/>
      </w:rPr>
    </w:pPr>
  </w:p>
  <w:p w:rsidR="00A673D7" w:rsidRPr="00A41250" w:rsidRDefault="00A673D7" w:rsidP="00724356">
    <w:pPr>
      <w:rPr>
        <w:rFonts w:ascii="Garamond" w:hAnsi="Garamond"/>
        <w:b/>
        <w:color w:val="000080"/>
        <w:sz w:val="22"/>
      </w:rPr>
    </w:pPr>
    <w:r w:rsidRPr="00A41250">
      <w:rPr>
        <w:rFonts w:ascii="Garamond" w:hAnsi="Garamond"/>
        <w:b/>
        <w:color w:val="000080"/>
        <w:sz w:val="22"/>
      </w:rPr>
      <w:t>Terrence W. Macy, Ph.D.</w:t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 w:rsidRPr="00A41250"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  <w:t xml:space="preserve">               </w:t>
    </w:r>
    <w:r w:rsidRPr="00A41250">
      <w:rPr>
        <w:rFonts w:ascii="Garamond" w:hAnsi="Garamond"/>
        <w:b/>
        <w:color w:val="000080"/>
        <w:sz w:val="22"/>
      </w:rPr>
      <w:t>Thomas A. Dailey</w:t>
    </w:r>
  </w:p>
  <w:p w:rsidR="00A673D7" w:rsidRPr="009D59A5" w:rsidRDefault="00A673D7" w:rsidP="00724356">
    <w:pPr>
      <w:rPr>
        <w:rFonts w:ascii="Garamond" w:hAnsi="Garamond"/>
        <w:color w:val="000080"/>
        <w:sz w:val="22"/>
        <w:szCs w:val="22"/>
      </w:rPr>
    </w:pPr>
    <w:r w:rsidRPr="00A41250">
      <w:rPr>
        <w:rFonts w:ascii="Garamond" w:hAnsi="Garamond"/>
        <w:b/>
        <w:color w:val="000080"/>
        <w:sz w:val="22"/>
      </w:rPr>
      <w:t xml:space="preserve">       </w:t>
    </w:r>
    <w:r>
      <w:rPr>
        <w:rFonts w:ascii="Garamond" w:hAnsi="Garamond"/>
        <w:b/>
        <w:color w:val="000080"/>
        <w:sz w:val="22"/>
      </w:rPr>
      <w:t xml:space="preserve">  </w:t>
    </w:r>
    <w:r w:rsidRPr="00A41250">
      <w:rPr>
        <w:rFonts w:ascii="Garamond" w:hAnsi="Garamond"/>
        <w:b/>
        <w:color w:val="000080"/>
        <w:sz w:val="22"/>
      </w:rPr>
      <w:t>Commissioner</w:t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</w:r>
    <w:r>
      <w:rPr>
        <w:rFonts w:ascii="Garamond" w:hAnsi="Garamond"/>
        <w:b/>
        <w:color w:val="000080"/>
        <w:sz w:val="22"/>
      </w:rPr>
      <w:tab/>
      <w:t xml:space="preserve">           </w:t>
    </w:r>
    <w:r w:rsidRPr="00A41250">
      <w:rPr>
        <w:rFonts w:ascii="Garamond" w:hAnsi="Garamond"/>
        <w:b/>
        <w:color w:val="000080"/>
        <w:sz w:val="22"/>
        <w:szCs w:val="22"/>
      </w:rPr>
      <w:t>South Region Director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368F"/>
    <w:multiLevelType w:val="hybridMultilevel"/>
    <w:tmpl w:val="B11AB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0500"/>
    <w:multiLevelType w:val="hybridMultilevel"/>
    <w:tmpl w:val="EAF08B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B66"/>
    <w:rsid w:val="00003D15"/>
    <w:rsid w:val="00031977"/>
    <w:rsid w:val="00062AE0"/>
    <w:rsid w:val="000632E5"/>
    <w:rsid w:val="000636C5"/>
    <w:rsid w:val="0007385C"/>
    <w:rsid w:val="0007601D"/>
    <w:rsid w:val="00081DAB"/>
    <w:rsid w:val="00082F86"/>
    <w:rsid w:val="000939BE"/>
    <w:rsid w:val="000C3D05"/>
    <w:rsid w:val="000D49D7"/>
    <w:rsid w:val="000D728E"/>
    <w:rsid w:val="00103E3F"/>
    <w:rsid w:val="0011206E"/>
    <w:rsid w:val="001122C9"/>
    <w:rsid w:val="00126D4E"/>
    <w:rsid w:val="00153B77"/>
    <w:rsid w:val="00161224"/>
    <w:rsid w:val="00176C47"/>
    <w:rsid w:val="0019133B"/>
    <w:rsid w:val="001A2B3E"/>
    <w:rsid w:val="001F021F"/>
    <w:rsid w:val="001F10F8"/>
    <w:rsid w:val="001F4A8C"/>
    <w:rsid w:val="001F5C21"/>
    <w:rsid w:val="001F77B3"/>
    <w:rsid w:val="002077EA"/>
    <w:rsid w:val="002356E0"/>
    <w:rsid w:val="00255EB9"/>
    <w:rsid w:val="00257590"/>
    <w:rsid w:val="00266212"/>
    <w:rsid w:val="002664CE"/>
    <w:rsid w:val="0026734C"/>
    <w:rsid w:val="00282AAF"/>
    <w:rsid w:val="002F0A69"/>
    <w:rsid w:val="003001DA"/>
    <w:rsid w:val="00326C09"/>
    <w:rsid w:val="003476A5"/>
    <w:rsid w:val="0037346B"/>
    <w:rsid w:val="00394FF9"/>
    <w:rsid w:val="003A255E"/>
    <w:rsid w:val="003A35C8"/>
    <w:rsid w:val="003D1D76"/>
    <w:rsid w:val="003D38EA"/>
    <w:rsid w:val="003F1941"/>
    <w:rsid w:val="00435AFB"/>
    <w:rsid w:val="004376A1"/>
    <w:rsid w:val="004572A4"/>
    <w:rsid w:val="00477B66"/>
    <w:rsid w:val="00483B48"/>
    <w:rsid w:val="00493A3E"/>
    <w:rsid w:val="004A7A97"/>
    <w:rsid w:val="004B6BCD"/>
    <w:rsid w:val="004C079D"/>
    <w:rsid w:val="004D25A9"/>
    <w:rsid w:val="00503614"/>
    <w:rsid w:val="0050698C"/>
    <w:rsid w:val="0053151A"/>
    <w:rsid w:val="0053399B"/>
    <w:rsid w:val="00536288"/>
    <w:rsid w:val="00544608"/>
    <w:rsid w:val="0055189C"/>
    <w:rsid w:val="0058093B"/>
    <w:rsid w:val="005A5252"/>
    <w:rsid w:val="005A6F94"/>
    <w:rsid w:val="005D41BB"/>
    <w:rsid w:val="005D70AE"/>
    <w:rsid w:val="005F6033"/>
    <w:rsid w:val="00606398"/>
    <w:rsid w:val="00612B97"/>
    <w:rsid w:val="00615122"/>
    <w:rsid w:val="0061578A"/>
    <w:rsid w:val="00621250"/>
    <w:rsid w:val="00633EBB"/>
    <w:rsid w:val="0064498B"/>
    <w:rsid w:val="00644D49"/>
    <w:rsid w:val="00655F24"/>
    <w:rsid w:val="0068725A"/>
    <w:rsid w:val="006B149F"/>
    <w:rsid w:val="006B798D"/>
    <w:rsid w:val="006C1EB2"/>
    <w:rsid w:val="007214A1"/>
    <w:rsid w:val="00724356"/>
    <w:rsid w:val="00747991"/>
    <w:rsid w:val="00756937"/>
    <w:rsid w:val="0079398B"/>
    <w:rsid w:val="007C338F"/>
    <w:rsid w:val="007D527E"/>
    <w:rsid w:val="008057AC"/>
    <w:rsid w:val="00806478"/>
    <w:rsid w:val="00807E09"/>
    <w:rsid w:val="00810C23"/>
    <w:rsid w:val="00862666"/>
    <w:rsid w:val="0088557E"/>
    <w:rsid w:val="00885875"/>
    <w:rsid w:val="00885D7E"/>
    <w:rsid w:val="008A4309"/>
    <w:rsid w:val="008A5866"/>
    <w:rsid w:val="00914D73"/>
    <w:rsid w:val="0092662E"/>
    <w:rsid w:val="0095730B"/>
    <w:rsid w:val="0097005C"/>
    <w:rsid w:val="00977176"/>
    <w:rsid w:val="00996AFF"/>
    <w:rsid w:val="009A3446"/>
    <w:rsid w:val="009A5E69"/>
    <w:rsid w:val="009E0DDB"/>
    <w:rsid w:val="009F334F"/>
    <w:rsid w:val="00A079A5"/>
    <w:rsid w:val="00A251BA"/>
    <w:rsid w:val="00A47042"/>
    <w:rsid w:val="00A61028"/>
    <w:rsid w:val="00A673D7"/>
    <w:rsid w:val="00A72175"/>
    <w:rsid w:val="00A91E03"/>
    <w:rsid w:val="00AF794C"/>
    <w:rsid w:val="00B12D4E"/>
    <w:rsid w:val="00B12E95"/>
    <w:rsid w:val="00B22396"/>
    <w:rsid w:val="00B24C1B"/>
    <w:rsid w:val="00B40034"/>
    <w:rsid w:val="00B47563"/>
    <w:rsid w:val="00B540E5"/>
    <w:rsid w:val="00B552C7"/>
    <w:rsid w:val="00B81C06"/>
    <w:rsid w:val="00BA334F"/>
    <w:rsid w:val="00BB7E38"/>
    <w:rsid w:val="00BC167C"/>
    <w:rsid w:val="00BD1AAA"/>
    <w:rsid w:val="00BD4344"/>
    <w:rsid w:val="00BF1CC7"/>
    <w:rsid w:val="00C0442E"/>
    <w:rsid w:val="00C10507"/>
    <w:rsid w:val="00C342B6"/>
    <w:rsid w:val="00C35F4E"/>
    <w:rsid w:val="00C51EEA"/>
    <w:rsid w:val="00C523A4"/>
    <w:rsid w:val="00C611C5"/>
    <w:rsid w:val="00C750CD"/>
    <w:rsid w:val="00C77260"/>
    <w:rsid w:val="00C839A2"/>
    <w:rsid w:val="00CA5E82"/>
    <w:rsid w:val="00CF1132"/>
    <w:rsid w:val="00D22265"/>
    <w:rsid w:val="00D30E52"/>
    <w:rsid w:val="00D50E0B"/>
    <w:rsid w:val="00D62FA1"/>
    <w:rsid w:val="00D7051A"/>
    <w:rsid w:val="00D80EFD"/>
    <w:rsid w:val="00DB47A3"/>
    <w:rsid w:val="00DB676E"/>
    <w:rsid w:val="00DC2D56"/>
    <w:rsid w:val="00DE7B5D"/>
    <w:rsid w:val="00E33BB4"/>
    <w:rsid w:val="00E45C1D"/>
    <w:rsid w:val="00E46D10"/>
    <w:rsid w:val="00E82E73"/>
    <w:rsid w:val="00E91943"/>
    <w:rsid w:val="00E9351C"/>
    <w:rsid w:val="00EB2633"/>
    <w:rsid w:val="00EC007B"/>
    <w:rsid w:val="00EF0DA5"/>
    <w:rsid w:val="00EF14FB"/>
    <w:rsid w:val="00EF5265"/>
    <w:rsid w:val="00F016BA"/>
    <w:rsid w:val="00F02E2D"/>
    <w:rsid w:val="00F27EF8"/>
    <w:rsid w:val="00F338E9"/>
    <w:rsid w:val="00F43DF9"/>
    <w:rsid w:val="00F51D13"/>
    <w:rsid w:val="00F6577D"/>
    <w:rsid w:val="00F72F28"/>
    <w:rsid w:val="00F8369C"/>
    <w:rsid w:val="00F917A5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0000FF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color w:val="0000FF"/>
      <w:sz w:val="20"/>
    </w:rPr>
  </w:style>
  <w:style w:type="paragraph" w:styleId="Heading5">
    <w:name w:val="heading 5"/>
    <w:basedOn w:val="Normal"/>
    <w:next w:val="Normal"/>
    <w:qFormat/>
    <w:pPr>
      <w:keepNext/>
      <w:framePr w:w="2167" w:h="0" w:hSpace="180" w:wrap="around" w:vAnchor="text" w:hAnchor="page" w:x="723" w:y="39"/>
      <w:jc w:val="center"/>
      <w:outlineLvl w:val="4"/>
    </w:pPr>
    <w:rPr>
      <w:b/>
      <w:color w:val="0000FF"/>
      <w:sz w:val="20"/>
    </w:rPr>
  </w:style>
  <w:style w:type="paragraph" w:styleId="Heading6">
    <w:name w:val="heading 6"/>
    <w:basedOn w:val="Normal"/>
    <w:next w:val="Normal"/>
    <w:qFormat/>
    <w:pPr>
      <w:keepNext/>
      <w:framePr w:w="4753" w:h="1435" w:hSpace="180" w:wrap="around" w:vAnchor="text" w:hAnchor="page" w:x="4047" w:y="9887"/>
      <w:jc w:val="center"/>
      <w:outlineLvl w:val="5"/>
    </w:pPr>
    <w:rPr>
      <w:i/>
      <w:iCs/>
      <w:color w:val="0000FF"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bCs/>
      <w:color w:val="000080"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framePr w:w="2459" w:h="629" w:hSpace="180" w:wrap="around" w:vAnchor="text" w:hAnchor="page" w:x="9358" w:y="380"/>
      <w:jc w:val="center"/>
    </w:pPr>
    <w:rPr>
      <w:b/>
      <w:i/>
      <w:smallCaps/>
      <w:color w:val="0000FF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BodyText2">
    <w:name w:val="Body Text 2"/>
    <w:basedOn w:val="Normal"/>
    <w:semiHidden/>
    <w:pPr>
      <w:tabs>
        <w:tab w:val="left" w:pos="-720"/>
      </w:tabs>
      <w:suppressAutoHyphens/>
      <w:jc w:val="both"/>
    </w:pPr>
    <w:rPr>
      <w:rFonts w:ascii="Comic Sans MS" w:hAnsi="Comic Sans MS" w:cs="Tahoma"/>
      <w:szCs w:val="24"/>
    </w:rPr>
  </w:style>
  <w:style w:type="paragraph" w:styleId="Caption">
    <w:name w:val="caption"/>
    <w:basedOn w:val="Normal"/>
    <w:next w:val="Normal"/>
    <w:qFormat/>
    <w:pPr>
      <w:framePr w:w="5044" w:h="0" w:hSpace="180" w:wrap="around" w:vAnchor="text" w:hAnchor="page" w:x="3459" w:y="129"/>
      <w:jc w:val="center"/>
    </w:pPr>
    <w:rPr>
      <w:b/>
      <w:i/>
      <w:iCs/>
      <w:color w:val="0000FF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color w:val="00008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b/>
      <w:bCs/>
      <w:color w:val="000080"/>
      <w:sz w:val="28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7214A1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214A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214A1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lie.crescimano-goss@ct.go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sct.south@ct.gov" TargetMode="External"/><Relationship Id="rId1" Type="http://schemas.openxmlformats.org/officeDocument/2006/relationships/hyperlink" Target="http://www.ct.gov/d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AAE6-9DB6-4227-A5E9-1FB2872A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46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- DMR</Company>
  <LinksUpToDate>false</LinksUpToDate>
  <CharactersWithSpaces>1111</CharactersWithSpaces>
  <SharedDoc>false</SharedDoc>
  <HLinks>
    <vt:vector size="12" baseType="variant">
      <vt:variant>
        <vt:i4>5046315</vt:i4>
      </vt:variant>
      <vt:variant>
        <vt:i4>3</vt:i4>
      </vt:variant>
      <vt:variant>
        <vt:i4>0</vt:i4>
      </vt:variant>
      <vt:variant>
        <vt:i4>5</vt:i4>
      </vt:variant>
      <vt:variant>
        <vt:lpwstr>mailto:ddsct.south@ct.gov</vt:lpwstr>
      </vt:variant>
      <vt:variant>
        <vt:lpwstr/>
      </vt:variant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 User</dc:creator>
  <cp:lastModifiedBy>%username%</cp:lastModifiedBy>
  <cp:revision>15</cp:revision>
  <cp:lastPrinted>2013-09-12T17:04:00Z</cp:lastPrinted>
  <dcterms:created xsi:type="dcterms:W3CDTF">2013-09-06T20:57:00Z</dcterms:created>
  <dcterms:modified xsi:type="dcterms:W3CDTF">2013-09-12T17:05:00Z</dcterms:modified>
</cp:coreProperties>
</file>