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DA" w:rsidRPr="00CC58AC" w:rsidRDefault="004F44DA" w:rsidP="004F44DA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</w:pPr>
      <w:r w:rsidRPr="00CC58AC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Property Transfer Step V</w:t>
      </w:r>
    </w:p>
    <w:p w:rsidR="004F44DA" w:rsidRPr="00CC58AC" w:rsidRDefault="004F44DA" w:rsidP="004F44DA">
      <w:pPr>
        <w:pStyle w:val="Heading5"/>
        <w:shd w:val="clear" w:color="auto" w:fill="FEFEFE"/>
        <w:rPr>
          <w:rFonts w:ascii="Verdana" w:hAnsi="Verdana" w:cs="Helvetica"/>
          <w:b w:val="0"/>
          <w:bCs w:val="0"/>
          <w:color w:val="0A0A0A"/>
        </w:rPr>
      </w:pPr>
      <w:r w:rsidRPr="00CC58AC">
        <w:rPr>
          <w:rStyle w:val="Strong"/>
          <w:rFonts w:ascii="Verdana" w:hAnsi="Verdana" w:cs="Helvetica"/>
          <w:b/>
          <w:bCs/>
          <w:iCs/>
          <w:color w:val="0A0A0A"/>
        </w:rPr>
        <w:t>[NOTE - The instructions in the brackets are meant to assist agency staff complete the notice. Please delete all instructions and brackets prior to submitting for publication - including this note.]</w:t>
      </w:r>
    </w:p>
    <w:p w:rsidR="004F44DA" w:rsidRPr="005048C5" w:rsidRDefault="004F44DA" w:rsidP="004F44DA">
      <w:pPr>
        <w:pStyle w:val="Heading4"/>
        <w:shd w:val="clear" w:color="auto" w:fill="FEFEFE"/>
        <w:jc w:val="center"/>
        <w:rPr>
          <w:rFonts w:ascii="Verdana" w:hAnsi="Verdana" w:cs="Helvetica"/>
          <w:color w:val="0A0A0A"/>
          <w:sz w:val="28"/>
          <w:szCs w:val="28"/>
        </w:rPr>
      </w:pPr>
      <w:r w:rsidRPr="005048C5">
        <w:rPr>
          <w:rStyle w:val="Strong"/>
          <w:rFonts w:ascii="Verdana" w:hAnsi="Verdana" w:cs="Helvetica"/>
          <w:b/>
          <w:bCs/>
          <w:color w:val="0A0A0A"/>
          <w:sz w:val="28"/>
          <w:szCs w:val="28"/>
        </w:rPr>
        <w:t>Final Determination of the Secretary of the Office of Policy and Management Regarding a Proposed Land Transfer in [Town]</w:t>
      </w:r>
    </w:p>
    <w:p w:rsidR="004F44DA" w:rsidRPr="00CC58AC" w:rsidRDefault="004F44DA" w:rsidP="004F44DA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CC58AC">
        <w:rPr>
          <w:rStyle w:val="Strong"/>
          <w:rFonts w:ascii="Verdana" w:hAnsi="Verdana" w:cs="Helvetica"/>
          <w:color w:val="0A0A0A"/>
          <w:sz w:val="20"/>
          <w:szCs w:val="20"/>
        </w:rPr>
        <w:t>Complete Address of Property</w:t>
      </w:r>
      <w:r w:rsidRPr="00CC58AC">
        <w:rPr>
          <w:rFonts w:ascii="Verdana" w:hAnsi="Verdana" w:cs="Helvetica"/>
          <w:color w:val="0A0A0A"/>
          <w:sz w:val="20"/>
          <w:szCs w:val="20"/>
        </w:rPr>
        <w:t>:</w:t>
      </w:r>
    </w:p>
    <w:p w:rsidR="004F44DA" w:rsidRPr="00CC58AC" w:rsidRDefault="004F44DA" w:rsidP="004F44DA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CC58AC">
        <w:rPr>
          <w:rStyle w:val="Strong"/>
          <w:rFonts w:ascii="Verdana" w:hAnsi="Verdana" w:cs="Helvetica"/>
          <w:color w:val="0A0A0A"/>
          <w:sz w:val="20"/>
          <w:szCs w:val="20"/>
        </w:rPr>
        <w:t>Commonly used name of property or other identifying information</w:t>
      </w:r>
      <w:r w:rsidRPr="00CC58AC">
        <w:rPr>
          <w:rFonts w:ascii="Verdana" w:hAnsi="Verdana" w:cs="Helvetica"/>
          <w:color w:val="0A0A0A"/>
          <w:sz w:val="20"/>
          <w:szCs w:val="20"/>
        </w:rPr>
        <w:t>:</w:t>
      </w:r>
    </w:p>
    <w:p w:rsidR="004F44DA" w:rsidRPr="00CC58AC" w:rsidRDefault="004F44DA" w:rsidP="004F44DA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CC58AC">
        <w:rPr>
          <w:rStyle w:val="Strong"/>
          <w:rFonts w:ascii="Verdana" w:hAnsi="Verdana" w:cs="Helvetica"/>
          <w:color w:val="0A0A0A"/>
          <w:sz w:val="20"/>
          <w:szCs w:val="20"/>
        </w:rPr>
        <w:t>Number of acres to be transferred</w:t>
      </w:r>
      <w:r w:rsidRPr="00CC58AC">
        <w:rPr>
          <w:rFonts w:ascii="Verdana" w:hAnsi="Verdana" w:cs="Helvetica"/>
          <w:color w:val="0A0A0A"/>
          <w:sz w:val="20"/>
          <w:szCs w:val="20"/>
        </w:rPr>
        <w:t>:</w:t>
      </w:r>
    </w:p>
    <w:p w:rsidR="004F44DA" w:rsidRPr="00CC58AC" w:rsidRDefault="004F44DA" w:rsidP="004F44DA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CC58AC">
        <w:rPr>
          <w:rStyle w:val="Emphasis"/>
          <w:rFonts w:ascii="Verdana" w:hAnsi="Verdana" w:cs="Helvetica"/>
          <w:b/>
          <w:bCs/>
          <w:i w:val="0"/>
          <w:color w:val="0A0A0A"/>
          <w:sz w:val="20"/>
          <w:szCs w:val="20"/>
          <w:u w:val="single"/>
        </w:rPr>
        <w:t>Click to view</w:t>
      </w:r>
      <w:r w:rsidR="00D265A0" w:rsidRPr="00CC58AC">
        <w:rPr>
          <w:rStyle w:val="Emphasis"/>
          <w:rFonts w:ascii="Verdana" w:hAnsi="Verdana" w:cs="Helvetica"/>
          <w:b/>
          <w:bCs/>
          <w:i w:val="0"/>
          <w:color w:val="0A0A0A"/>
          <w:sz w:val="20"/>
          <w:szCs w:val="20"/>
        </w:rPr>
        <w:t xml:space="preserve"> </w:t>
      </w:r>
      <w:r w:rsidRPr="00CC58AC">
        <w:rPr>
          <w:rStyle w:val="Emphasis"/>
          <w:rFonts w:ascii="Verdana" w:hAnsi="Verdana" w:cs="Helvetica"/>
          <w:bCs/>
          <w:i w:val="0"/>
          <w:color w:val="0A0A0A"/>
          <w:sz w:val="20"/>
          <w:szCs w:val="20"/>
        </w:rPr>
        <w:t>[Link]</w:t>
      </w:r>
      <w:r w:rsidRPr="00CC58AC">
        <w:rPr>
          <w:rStyle w:val="Emphasis"/>
          <w:rFonts w:ascii="Verdana" w:hAnsi="Verdana" w:cs="Helvetica"/>
          <w:b/>
          <w:bCs/>
          <w:i w:val="0"/>
          <w:color w:val="0A0A0A"/>
          <w:sz w:val="20"/>
          <w:szCs w:val="20"/>
        </w:rPr>
        <w:t xml:space="preserve"> map of property location</w:t>
      </w:r>
      <w:r w:rsidR="00DB651E" w:rsidRPr="00CC58AC">
        <w:rPr>
          <w:rFonts w:ascii="Verdana" w:hAnsi="Verdana" w:cs="Helvetica"/>
          <w:b/>
          <w:bCs/>
          <w:iCs/>
          <w:color w:val="0A0A0A"/>
          <w:sz w:val="20"/>
          <w:szCs w:val="20"/>
        </w:rPr>
        <w:t>.</w:t>
      </w:r>
      <w:r w:rsidRPr="00CC58AC">
        <w:rPr>
          <w:rFonts w:ascii="Verdana" w:hAnsi="Verdana" w:cs="Helvetica"/>
          <w:b/>
          <w:bCs/>
          <w:i/>
          <w:iCs/>
          <w:color w:val="0A0A0A"/>
          <w:sz w:val="20"/>
          <w:szCs w:val="20"/>
        </w:rPr>
        <w:br/>
      </w:r>
      <w:r w:rsidRPr="00CC58AC">
        <w:rPr>
          <w:rFonts w:ascii="Verdana" w:hAnsi="Verdana" w:cs="Helvetica"/>
          <w:color w:val="0A0A0A"/>
          <w:sz w:val="20"/>
          <w:szCs w:val="20"/>
        </w:rPr>
        <w:br/>
        <w:t>Previous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 xml:space="preserve">editions of the </w:t>
      </w:r>
      <w:r w:rsidRPr="00D23FD8">
        <w:rPr>
          <w:rFonts w:ascii="Verdana" w:hAnsi="Verdana" w:cs="Helvetica"/>
          <w:i/>
          <w:color w:val="0A0A0A"/>
          <w:sz w:val="20"/>
          <w:szCs w:val="20"/>
        </w:rPr>
        <w:t>Environmental Monitor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>have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>included notices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>pertaining to this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>proposed transfer</w:t>
      </w:r>
      <w:proofErr w:type="gramStart"/>
      <w:r w:rsidRPr="00CC58AC">
        <w:rPr>
          <w:rFonts w:ascii="Verdana" w:hAnsi="Verdana" w:cs="Helvetica"/>
          <w:color w:val="0A0A0A"/>
          <w:sz w:val="20"/>
          <w:szCs w:val="20"/>
        </w:rPr>
        <w:t>:</w:t>
      </w:r>
      <w:proofErr w:type="gramEnd"/>
      <w:r w:rsidRPr="00CC58AC">
        <w:rPr>
          <w:rFonts w:ascii="Verdana" w:hAnsi="Verdana" w:cs="Helvetica"/>
          <w:color w:val="0A0A0A"/>
          <w:sz w:val="20"/>
          <w:szCs w:val="20"/>
        </w:rPr>
        <w:br/>
      </w:r>
      <w:r w:rsidR="004F353B" w:rsidRPr="00CC58A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t>[</w:t>
      </w:r>
      <w:r w:rsidRPr="00CC58A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t xml:space="preserve">Insert </w:t>
      </w:r>
      <w:r w:rsidRPr="00D23FD8">
        <w:rPr>
          <w:rFonts w:ascii="Verdana" w:hAnsi="Verdana" w:cs="Helvetica"/>
          <w:color w:val="0A0A0A"/>
          <w:sz w:val="20"/>
          <w:szCs w:val="20"/>
          <w:u w:val="single"/>
          <w:shd w:val="clear" w:color="auto" w:fill="FEFEFE"/>
        </w:rPr>
        <w:t>date</w:t>
      </w:r>
      <w:r w:rsidRPr="00CC58A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t xml:space="preserve"> of published EM and link]</w:t>
      </w:r>
      <w:r w:rsidRPr="00CC58AC">
        <w:rPr>
          <w:rFonts w:ascii="Verdana" w:hAnsi="Verdana" w:cs="Helvetica"/>
          <w:color w:val="0A0A0A"/>
          <w:sz w:val="20"/>
          <w:szCs w:val="20"/>
          <w:shd w:val="clear" w:color="auto" w:fill="FEFEFE"/>
        </w:rPr>
        <w:br/>
      </w:r>
      <w:r w:rsidRPr="00CC58AC">
        <w:rPr>
          <w:rFonts w:ascii="Verdana" w:hAnsi="Verdana" w:cs="Helvetica"/>
          <w:color w:val="0A0A0A"/>
          <w:sz w:val="20"/>
          <w:szCs w:val="20"/>
        </w:rPr>
        <w:t xml:space="preserve">[Insert </w:t>
      </w:r>
      <w:r w:rsidRPr="00CC58AC">
        <w:rPr>
          <w:rFonts w:ascii="Verdana" w:hAnsi="Verdana" w:cs="Helvetica"/>
          <w:color w:val="0A0A0A"/>
          <w:sz w:val="20"/>
          <w:szCs w:val="20"/>
          <w:u w:val="single"/>
        </w:rPr>
        <w:t>date</w:t>
      </w:r>
      <w:r w:rsidRPr="00CC58AC">
        <w:rPr>
          <w:rFonts w:ascii="Verdana" w:hAnsi="Verdana" w:cs="Helvetica"/>
          <w:color w:val="0A0A0A"/>
          <w:sz w:val="20"/>
          <w:szCs w:val="20"/>
        </w:rPr>
        <w:t xml:space="preserve"> of published EM and link]</w:t>
      </w:r>
      <w:bookmarkStart w:id="0" w:name="_GoBack"/>
      <w:bookmarkEnd w:id="0"/>
    </w:p>
    <w:p w:rsidR="004F44DA" w:rsidRPr="00CC58AC" w:rsidRDefault="004F44DA" w:rsidP="004F44DA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CC58AC">
        <w:rPr>
          <w:rFonts w:ascii="Verdana" w:hAnsi="Verdana" w:cs="Helvetica"/>
          <w:color w:val="0A0A0A"/>
          <w:sz w:val="20"/>
          <w:szCs w:val="20"/>
        </w:rPr>
        <w:t>1.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Style w:val="Emphasis"/>
          <w:rFonts w:ascii="Verdana" w:hAnsi="Verdana" w:cs="Helvetica"/>
          <w:b/>
          <w:bCs/>
          <w:i w:val="0"/>
          <w:color w:val="0A0A0A"/>
          <w:sz w:val="20"/>
          <w:szCs w:val="20"/>
          <w:u w:val="single"/>
        </w:rPr>
        <w:t>Click here</w:t>
      </w:r>
      <w:r w:rsidR="00D265A0" w:rsidRPr="00CC58AC">
        <w:rPr>
          <w:rStyle w:val="Strong"/>
          <w:rFonts w:ascii="Verdana" w:hAnsi="Verdana" w:cs="Helvetica"/>
          <w:i/>
          <w:color w:val="0A0A0A"/>
          <w:sz w:val="20"/>
          <w:szCs w:val="20"/>
        </w:rPr>
        <w:t xml:space="preserve"> </w:t>
      </w:r>
      <w:r w:rsidRPr="00CC58A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[Link]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>to view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>the notice of intent to transfer the property (Step I).</w:t>
      </w:r>
      <w:r w:rsidRPr="00CC58AC">
        <w:rPr>
          <w:rFonts w:ascii="Verdana" w:hAnsi="Verdana" w:cs="Helvetica"/>
          <w:color w:val="0A0A0A"/>
          <w:sz w:val="20"/>
          <w:szCs w:val="20"/>
        </w:rPr>
        <w:br/>
      </w:r>
      <w:r w:rsidRPr="00CC58AC">
        <w:rPr>
          <w:rFonts w:ascii="Verdana" w:hAnsi="Verdana" w:cs="Helvetica"/>
          <w:color w:val="0A0A0A"/>
          <w:sz w:val="20"/>
          <w:szCs w:val="20"/>
        </w:rPr>
        <w:br/>
        <w:t>2.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Style w:val="Emphasis"/>
          <w:rFonts w:ascii="Verdana" w:hAnsi="Verdana" w:cs="Helvetica"/>
          <w:b/>
          <w:bCs/>
          <w:i w:val="0"/>
          <w:color w:val="0A0A0A"/>
          <w:sz w:val="20"/>
          <w:szCs w:val="20"/>
          <w:u w:val="single"/>
        </w:rPr>
        <w:t>Click here</w:t>
      </w:r>
      <w:r w:rsidR="004F353B" w:rsidRPr="00CC58AC">
        <w:rPr>
          <w:rStyle w:val="Strong"/>
          <w:rFonts w:ascii="Verdana" w:hAnsi="Verdana" w:cs="Helvetica"/>
          <w:i/>
          <w:color w:val="0A0A0A"/>
          <w:sz w:val="20"/>
          <w:szCs w:val="20"/>
        </w:rPr>
        <w:t xml:space="preserve"> </w:t>
      </w:r>
      <w:r w:rsidRPr="00CC58A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[Link]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>to view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 xml:space="preserve">comments received and the Office of Policy and Management's </w:t>
      </w:r>
      <w:r w:rsidR="00DB651E" w:rsidRPr="00CC58AC">
        <w:rPr>
          <w:rFonts w:ascii="Verdana" w:hAnsi="Verdana" w:cs="Helvetica"/>
          <w:color w:val="0A0A0A"/>
          <w:sz w:val="20"/>
          <w:szCs w:val="20"/>
        </w:rPr>
        <w:t xml:space="preserve">(OPM) </w:t>
      </w:r>
      <w:r w:rsidRPr="00CC58AC">
        <w:rPr>
          <w:rFonts w:ascii="Verdana" w:hAnsi="Verdana" w:cs="Helvetica"/>
          <w:color w:val="0A0A0A"/>
          <w:sz w:val="20"/>
          <w:szCs w:val="20"/>
        </w:rPr>
        <w:t>responses (Step II).</w:t>
      </w:r>
      <w:r w:rsidRPr="00CC58AC">
        <w:rPr>
          <w:rFonts w:ascii="Verdana" w:hAnsi="Verdana" w:cs="Helvetica"/>
          <w:color w:val="0A0A0A"/>
          <w:sz w:val="20"/>
          <w:szCs w:val="20"/>
        </w:rPr>
        <w:br/>
      </w:r>
      <w:r w:rsidRPr="00CC58AC">
        <w:rPr>
          <w:rFonts w:ascii="Verdana" w:hAnsi="Verdana" w:cs="Helvetica"/>
          <w:color w:val="0A0A0A"/>
          <w:sz w:val="20"/>
          <w:szCs w:val="20"/>
        </w:rPr>
        <w:br/>
        <w:t>3.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Style w:val="Emphasis"/>
          <w:rFonts w:ascii="Verdana" w:hAnsi="Verdana" w:cs="Helvetica"/>
          <w:b/>
          <w:bCs/>
          <w:i w:val="0"/>
          <w:color w:val="0A0A0A"/>
          <w:sz w:val="20"/>
          <w:szCs w:val="20"/>
          <w:u w:val="single"/>
        </w:rPr>
        <w:t>Click here</w:t>
      </w:r>
      <w:r w:rsidR="004F353B" w:rsidRPr="00CC58AC">
        <w:rPr>
          <w:rStyle w:val="Strong"/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[Link]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to view the </w:t>
      </w:r>
      <w:r w:rsidRPr="00CC58AC">
        <w:rPr>
          <w:rFonts w:ascii="Verdana" w:hAnsi="Verdana" w:cs="Helvetica"/>
          <w:color w:val="0A0A0A"/>
          <w:sz w:val="20"/>
          <w:szCs w:val="20"/>
        </w:rPr>
        <w:t>draft recommendations of the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 xml:space="preserve">Commissioner of 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the Department of </w:t>
      </w:r>
      <w:r w:rsidRPr="00CC58AC">
        <w:rPr>
          <w:rFonts w:ascii="Verdana" w:hAnsi="Verdana" w:cs="Helvetica"/>
          <w:color w:val="0A0A0A"/>
          <w:sz w:val="20"/>
          <w:szCs w:val="20"/>
        </w:rPr>
        <w:t xml:space="preserve">Energy and Environmental Protection </w:t>
      </w:r>
      <w:r w:rsidR="00DB651E" w:rsidRPr="00CC58AC">
        <w:rPr>
          <w:rFonts w:ascii="Verdana" w:hAnsi="Verdana" w:cs="Helvetica"/>
          <w:color w:val="0A0A0A"/>
          <w:sz w:val="20"/>
          <w:szCs w:val="20"/>
        </w:rPr>
        <w:t xml:space="preserve">(DEEP) </w:t>
      </w:r>
      <w:r w:rsidRPr="00CC58AC">
        <w:rPr>
          <w:rFonts w:ascii="Verdana" w:hAnsi="Verdana" w:cs="Helvetica"/>
          <w:color w:val="0A0A0A"/>
          <w:sz w:val="20"/>
          <w:szCs w:val="20"/>
        </w:rPr>
        <w:t>(Step III).</w:t>
      </w:r>
      <w:r w:rsidRPr="00CC58AC">
        <w:rPr>
          <w:rFonts w:ascii="Verdana" w:hAnsi="Verdana" w:cs="Helvetica"/>
          <w:color w:val="0A0A0A"/>
          <w:sz w:val="20"/>
          <w:szCs w:val="20"/>
        </w:rPr>
        <w:br/>
      </w:r>
      <w:r w:rsidRPr="00CC58AC">
        <w:rPr>
          <w:rFonts w:ascii="Verdana" w:hAnsi="Verdana" w:cs="Helvetica"/>
          <w:color w:val="0A0A0A"/>
          <w:sz w:val="20"/>
          <w:szCs w:val="20"/>
        </w:rPr>
        <w:br/>
        <w:t>4.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Style w:val="Emphasis"/>
          <w:rFonts w:ascii="Verdana" w:hAnsi="Verdana" w:cs="Helvetica"/>
          <w:b/>
          <w:bCs/>
          <w:i w:val="0"/>
          <w:color w:val="0A0A0A"/>
          <w:sz w:val="20"/>
          <w:szCs w:val="20"/>
          <w:u w:val="single"/>
        </w:rPr>
        <w:t>Click here</w:t>
      </w:r>
      <w:r w:rsidR="004F353B" w:rsidRPr="00CC58AC">
        <w:rPr>
          <w:rStyle w:val="Strong"/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[Link]</w:t>
      </w:r>
      <w:r w:rsidR="00D265A0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 xml:space="preserve">to read the final recommendations of the Commissioner of </w:t>
      </w:r>
      <w:r w:rsidR="00DB651E" w:rsidRPr="00CC58AC">
        <w:rPr>
          <w:rFonts w:ascii="Verdana" w:hAnsi="Verdana" w:cs="Helvetica"/>
          <w:color w:val="0A0A0A"/>
          <w:sz w:val="20"/>
          <w:szCs w:val="20"/>
        </w:rPr>
        <w:t>DEEP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>regarding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>preservation of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>the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Fonts w:ascii="Verdana" w:hAnsi="Verdana" w:cs="Helvetica"/>
          <w:color w:val="0A0A0A"/>
          <w:sz w:val="20"/>
          <w:szCs w:val="20"/>
        </w:rPr>
        <w:t xml:space="preserve">property in question, and 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the Commissioner's responses to comments received </w:t>
      </w:r>
      <w:r w:rsidRPr="00CC58AC">
        <w:rPr>
          <w:rFonts w:ascii="Verdana" w:hAnsi="Verdana" w:cs="Helvetica"/>
          <w:color w:val="0A0A0A"/>
          <w:sz w:val="20"/>
          <w:szCs w:val="20"/>
        </w:rPr>
        <w:t>during Step III. (Thi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>s is Step IV).</w:t>
      </w:r>
      <w:r w:rsidRPr="00CC58AC">
        <w:rPr>
          <w:rFonts w:ascii="Verdana" w:hAnsi="Verdana" w:cs="Helvetica"/>
          <w:color w:val="0A0A0A"/>
          <w:sz w:val="20"/>
          <w:szCs w:val="20"/>
        </w:rPr>
        <w:br/>
      </w:r>
      <w:r w:rsidRPr="00CC58AC">
        <w:rPr>
          <w:rFonts w:ascii="Verdana" w:hAnsi="Verdana" w:cs="Helvetica"/>
          <w:b/>
          <w:bCs/>
          <w:color w:val="0A0A0A"/>
          <w:sz w:val="20"/>
          <w:szCs w:val="20"/>
        </w:rPr>
        <w:br/>
      </w:r>
      <w:r w:rsidRPr="00CC58AC">
        <w:rPr>
          <w:rStyle w:val="Emphasis"/>
          <w:rFonts w:ascii="Verdana" w:hAnsi="Verdana" w:cs="Helvetica"/>
          <w:b/>
          <w:bCs/>
          <w:i w:val="0"/>
          <w:color w:val="0A0A0A"/>
          <w:sz w:val="20"/>
          <w:szCs w:val="20"/>
          <w:u w:val="single"/>
        </w:rPr>
        <w:t>Click here</w:t>
      </w:r>
      <w:r w:rsidR="004F353B" w:rsidRPr="00CC58AC">
        <w:rPr>
          <w:rStyle w:val="Strong"/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Style w:val="Strong"/>
          <w:rFonts w:ascii="Verdana" w:hAnsi="Verdana" w:cs="Helvetica"/>
          <w:b w:val="0"/>
          <w:color w:val="0A0A0A"/>
          <w:sz w:val="20"/>
          <w:szCs w:val="20"/>
        </w:rPr>
        <w:t>[Link]</w:t>
      </w:r>
      <w:r w:rsidRPr="00CC58AC">
        <w:rPr>
          <w:rStyle w:val="Strong"/>
          <w:rFonts w:ascii="Verdana" w:hAnsi="Verdana" w:cs="Helvetica"/>
          <w:color w:val="0A0A0A"/>
          <w:sz w:val="20"/>
          <w:szCs w:val="20"/>
        </w:rPr>
        <w:t xml:space="preserve"> to</w:t>
      </w:r>
      <w:r w:rsidR="004F353B" w:rsidRPr="00CC58AC">
        <w:rPr>
          <w:rStyle w:val="Strong"/>
          <w:rFonts w:ascii="Verdana" w:hAnsi="Verdana" w:cs="Helvetica"/>
          <w:color w:val="0A0A0A"/>
          <w:sz w:val="20"/>
          <w:szCs w:val="20"/>
        </w:rPr>
        <w:t xml:space="preserve"> </w:t>
      </w:r>
      <w:r w:rsidRPr="00CC58AC">
        <w:rPr>
          <w:rStyle w:val="Strong"/>
          <w:rFonts w:ascii="Verdana" w:hAnsi="Verdana" w:cs="Helvetica"/>
          <w:color w:val="0A0A0A"/>
          <w:sz w:val="20"/>
          <w:szCs w:val="20"/>
        </w:rPr>
        <w:t xml:space="preserve">the read the final determination of the Secretary of </w:t>
      </w:r>
      <w:r w:rsidR="00DB651E" w:rsidRPr="00CC58AC">
        <w:rPr>
          <w:rStyle w:val="Strong"/>
          <w:rFonts w:ascii="Verdana" w:hAnsi="Verdana" w:cs="Helvetica"/>
          <w:color w:val="0A0A0A"/>
          <w:sz w:val="20"/>
          <w:szCs w:val="20"/>
        </w:rPr>
        <w:t>OPM</w:t>
      </w:r>
      <w:r w:rsidRPr="00CC58AC">
        <w:rPr>
          <w:rStyle w:val="Strong"/>
          <w:rFonts w:ascii="Verdana" w:hAnsi="Verdana" w:cs="Helvetica"/>
          <w:color w:val="0A0A0A"/>
          <w:sz w:val="20"/>
          <w:szCs w:val="20"/>
        </w:rPr>
        <w:t>.</w:t>
      </w:r>
    </w:p>
    <w:p w:rsidR="00DB651E" w:rsidRPr="00CC58AC" w:rsidRDefault="00DB651E" w:rsidP="00DB651E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CC58AC">
        <w:rPr>
          <w:rStyle w:val="Strong"/>
          <w:rFonts w:ascii="Verdana" w:hAnsi="Verdana" w:cs="Helvetica"/>
          <w:color w:val="0A0A0A"/>
          <w:sz w:val="20"/>
          <w:szCs w:val="20"/>
        </w:rPr>
        <w:t>Additional information: [if any, otherwise delete]</w:t>
      </w:r>
      <w:r w:rsidRPr="00CC58AC">
        <w:rPr>
          <w:rFonts w:ascii="Verdana" w:hAnsi="Verdana" w:cs="Helvetica"/>
          <w:color w:val="0A0A0A"/>
          <w:sz w:val="20"/>
          <w:szCs w:val="20"/>
        </w:rPr>
        <w:t xml:space="preserve"> </w:t>
      </w:r>
    </w:p>
    <w:p w:rsidR="004F44DA" w:rsidRPr="00CC58AC" w:rsidRDefault="004F44DA" w:rsidP="004F44DA">
      <w:pPr>
        <w:pStyle w:val="NormalWeb"/>
        <w:shd w:val="clear" w:color="auto" w:fill="FEFEFE"/>
        <w:rPr>
          <w:rFonts w:ascii="Verdana" w:hAnsi="Verdana" w:cs="Helvetica"/>
          <w:color w:val="0A0A0A"/>
          <w:sz w:val="20"/>
          <w:szCs w:val="20"/>
        </w:rPr>
      </w:pPr>
      <w:r w:rsidRPr="00CC58AC">
        <w:rPr>
          <w:rStyle w:val="Strong"/>
          <w:rFonts w:ascii="Verdana" w:hAnsi="Verdana" w:cs="Helvetica"/>
          <w:color w:val="0A0A0A"/>
          <w:sz w:val="20"/>
          <w:szCs w:val="20"/>
        </w:rPr>
        <w:t>WHAT HAPPENS NEXT:</w:t>
      </w:r>
      <w:r w:rsidRPr="00CC58AC">
        <w:rPr>
          <w:rFonts w:ascii="Verdana" w:hAnsi="Verdana" w:cs="Helvetica"/>
          <w:color w:val="0A0A0A"/>
          <w:sz w:val="20"/>
          <w:szCs w:val="20"/>
        </w:rPr>
        <w:t xml:space="preserve"> This is the last step in the public notice process for this proposed land transfer. Fifteen days after publication of this notice</w:t>
      </w:r>
      <w:r w:rsidR="004F353B" w:rsidRPr="00CC58AC">
        <w:rPr>
          <w:rFonts w:ascii="Verdana" w:hAnsi="Verdana" w:cs="Helvetica"/>
          <w:color w:val="0A0A0A"/>
          <w:sz w:val="20"/>
          <w:szCs w:val="20"/>
        </w:rPr>
        <w:t xml:space="preserve"> in the </w:t>
      </w:r>
      <w:r w:rsidR="004F353B" w:rsidRPr="00CC58AC">
        <w:rPr>
          <w:rFonts w:ascii="Verdana" w:hAnsi="Verdana" w:cs="Helvetica"/>
          <w:i/>
          <w:color w:val="0A0A0A"/>
          <w:sz w:val="20"/>
          <w:szCs w:val="20"/>
        </w:rPr>
        <w:t>Environmental Monitor</w:t>
      </w:r>
      <w:r w:rsidRPr="00CC58AC">
        <w:rPr>
          <w:rFonts w:ascii="Verdana" w:hAnsi="Verdana" w:cs="Helvetica"/>
          <w:color w:val="0A0A0A"/>
          <w:sz w:val="20"/>
          <w:szCs w:val="20"/>
        </w:rPr>
        <w:t>, the transfer can proceed.</w:t>
      </w:r>
    </w:p>
    <w:p w:rsidR="004F44DA" w:rsidRPr="00D265A0" w:rsidRDefault="004F44DA" w:rsidP="004F44DA">
      <w:pPr>
        <w:rPr>
          <w:rFonts w:ascii="Verdana" w:eastAsia="Times New Roman" w:hAnsi="Verdana" w:cs="Helvetica"/>
          <w:color w:val="0A0A0A"/>
          <w:sz w:val="18"/>
          <w:szCs w:val="18"/>
        </w:rPr>
      </w:pPr>
    </w:p>
    <w:p w:rsidR="00171723" w:rsidRPr="00D265A0" w:rsidRDefault="00171723">
      <w:pPr>
        <w:rPr>
          <w:rFonts w:ascii="Verdana" w:hAnsi="Verdana"/>
          <w:sz w:val="18"/>
          <w:szCs w:val="18"/>
        </w:rPr>
      </w:pPr>
    </w:p>
    <w:sectPr w:rsidR="00171723" w:rsidRPr="00D265A0" w:rsidSect="00F14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A"/>
    <w:rsid w:val="00171723"/>
    <w:rsid w:val="004F353B"/>
    <w:rsid w:val="004F44DA"/>
    <w:rsid w:val="005048C5"/>
    <w:rsid w:val="00AD0B00"/>
    <w:rsid w:val="00CC58AC"/>
    <w:rsid w:val="00D23FD8"/>
    <w:rsid w:val="00D265A0"/>
    <w:rsid w:val="00D269FC"/>
    <w:rsid w:val="00D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E527F-4CB5-4192-9F86-28C841C4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DA"/>
  </w:style>
  <w:style w:type="paragraph" w:styleId="Heading4">
    <w:name w:val="heading 4"/>
    <w:basedOn w:val="Normal"/>
    <w:link w:val="Heading4Char"/>
    <w:uiPriority w:val="9"/>
    <w:qFormat/>
    <w:rsid w:val="004F4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F4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44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F44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F44DA"/>
    <w:rPr>
      <w:b/>
      <w:bCs/>
    </w:rPr>
  </w:style>
  <w:style w:type="character" w:styleId="Emphasis">
    <w:name w:val="Emphasis"/>
    <w:basedOn w:val="DefaultParagraphFont"/>
    <w:uiPriority w:val="20"/>
    <w:qFormat/>
    <w:rsid w:val="004F44DA"/>
    <w:rPr>
      <w:i/>
      <w:iCs/>
    </w:rPr>
  </w:style>
  <w:style w:type="paragraph" w:styleId="NormalWeb">
    <w:name w:val="Normal (Web)"/>
    <w:basedOn w:val="Normal"/>
    <w:uiPriority w:val="99"/>
    <w:unhideWhenUsed/>
    <w:rsid w:val="004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Aresta</dc:creator>
  <cp:keywords/>
  <dc:description/>
  <cp:lastModifiedBy>Paul Aresta</cp:lastModifiedBy>
  <cp:revision>5</cp:revision>
  <dcterms:created xsi:type="dcterms:W3CDTF">2020-09-08T17:49:00Z</dcterms:created>
  <dcterms:modified xsi:type="dcterms:W3CDTF">2020-09-09T19:47:00Z</dcterms:modified>
</cp:coreProperties>
</file>