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B50F" w14:textId="77777777" w:rsidR="00B1475C" w:rsidRPr="002B02CB" w:rsidRDefault="00B1475C" w:rsidP="00B1475C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</w:pPr>
      <w:r w:rsidRPr="002B02CB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Need More Time Notice </w:t>
      </w:r>
    </w:p>
    <w:p w14:paraId="7C72FF00" w14:textId="4BBA419D" w:rsidR="00B1475C" w:rsidRPr="002B02CB" w:rsidRDefault="00B1475C" w:rsidP="00B1475C">
      <w:pPr>
        <w:shd w:val="clear" w:color="auto" w:fill="FEFEFE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Helvetica"/>
          <w:color w:val="0A0A0A"/>
          <w:sz w:val="20"/>
          <w:szCs w:val="20"/>
        </w:rPr>
      </w:pPr>
      <w:r w:rsidRPr="002B02CB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[NOTE - The instructions in the brackets are meant to assist agency staff complete the notice. Please delete all instructions and brackets prior to submitting for publication - including this note.</w:t>
      </w:r>
      <w:r w:rsidR="008C649F" w:rsidRPr="008C649F">
        <w:t xml:space="preserve"> </w:t>
      </w:r>
      <w:r w:rsidR="008C649F" w:rsidRPr="008C649F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If pasting text from MS Word, always paste as plain text</w:t>
      </w:r>
      <w:r w:rsidRPr="002B02CB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]</w:t>
      </w:r>
    </w:p>
    <w:p w14:paraId="62AD9B42" w14:textId="77777777" w:rsidR="00B1475C" w:rsidRPr="00476040" w:rsidRDefault="00B1475C" w:rsidP="00B1475C">
      <w:pPr>
        <w:shd w:val="clear" w:color="auto" w:fill="FEFEFE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Helvetica"/>
          <w:b/>
          <w:bCs/>
          <w:color w:val="0A0A0A"/>
          <w:sz w:val="28"/>
          <w:szCs w:val="28"/>
        </w:rPr>
      </w:pPr>
      <w:r w:rsidRPr="00476040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Notice of Time Extension for Post-Scoping Notice</w:t>
      </w:r>
      <w:r w:rsidR="00F4786C" w:rsidRPr="00476040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 xml:space="preserve"> </w:t>
      </w:r>
      <w:r w:rsidRPr="00476040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for</w:t>
      </w:r>
      <w:r w:rsidR="00F4786C" w:rsidRPr="00476040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 xml:space="preserve"> </w:t>
      </w:r>
      <w:r w:rsidRPr="00476040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[action or project]</w:t>
      </w:r>
    </w:p>
    <w:p w14:paraId="392A2159" w14:textId="77777777" w:rsidR="00B1475C" w:rsidRPr="002B02CB" w:rsidRDefault="00B1475C" w:rsidP="00B1475C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2B02CB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Title:</w:t>
      </w:r>
      <w:r w:rsidR="00F4786C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2B02CB">
        <w:rPr>
          <w:rFonts w:ascii="Verdana" w:eastAsia="Times New Roman" w:hAnsi="Verdana" w:cs="Helvetica"/>
          <w:iCs/>
          <w:color w:val="0A0A0A"/>
          <w:sz w:val="20"/>
          <w:szCs w:val="20"/>
        </w:rPr>
        <w:t>Include this line only</w:t>
      </w:r>
      <w:r w:rsidR="00F4786C" w:rsidRPr="002B02CB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</w:t>
      </w:r>
      <w:r w:rsidRPr="002B02CB">
        <w:rPr>
          <w:rFonts w:ascii="Verdana" w:eastAsia="Times New Roman" w:hAnsi="Verdana" w:cs="Helvetica"/>
          <w:iCs/>
          <w:color w:val="0A0A0A"/>
          <w:sz w:val="20"/>
          <w:szCs w:val="20"/>
        </w:rPr>
        <w:t>if the sponsoring agency's title is different than the project name above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062CBD68" w14:textId="0C2E6F8D" w:rsidR="00F7231E" w:rsidRPr="00641C36" w:rsidRDefault="00F7231E" w:rsidP="00F7231E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0A0A0A"/>
          <w:sz w:val="20"/>
          <w:szCs w:val="20"/>
        </w:rPr>
      </w:pPr>
      <w:r w:rsidRPr="00641C3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 [“es</w:t>
      </w:r>
      <w:r w:rsidR="0095472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”</w:t>
      </w:r>
      <w:r w:rsidRPr="00641C3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if multiple] of Possible Project Location: ["s" if multiple]</w:t>
      </w:r>
    </w:p>
    <w:p w14:paraId="204E1C2A" w14:textId="77777777" w:rsidR="00B1475C" w:rsidRPr="002B02CB" w:rsidRDefault="00B1475C" w:rsidP="00B1475C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2B02CB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Municipality</w:t>
      </w:r>
      <w:r w:rsidR="00F4786C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2B02CB">
        <w:rPr>
          <w:rFonts w:ascii="Verdana" w:eastAsia="Times New Roman" w:hAnsi="Verdana" w:cs="Helvetica"/>
          <w:iCs/>
          <w:color w:val="0A0A0A"/>
          <w:sz w:val="20"/>
          <w:szCs w:val="20"/>
        </w:rPr>
        <w:t>Use</w:t>
      </w:r>
      <w:r w:rsidR="00F4786C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"</w:t>
      </w:r>
      <w:r w:rsidRPr="002B02CB">
        <w:rPr>
          <w:rFonts w:ascii="Verdana" w:eastAsia="Times New Roman" w:hAnsi="Verdana" w:cs="Helvetica"/>
          <w:iCs/>
          <w:color w:val="0A0A0A"/>
          <w:sz w:val="20"/>
          <w:szCs w:val="20"/>
        </w:rPr>
        <w:t>ies" - if multiple.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F4786C" w:rsidRPr="002B02CB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2B02CB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where proposed action would be located:</w:t>
      </w:r>
      <w:r w:rsidR="00F4786C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2B02CB">
        <w:rPr>
          <w:rFonts w:ascii="Verdana" w:eastAsia="Times New Roman" w:hAnsi="Verdana" w:cs="Helvetica"/>
          <w:iCs/>
          <w:color w:val="0A0A0A"/>
          <w:sz w:val="20"/>
          <w:szCs w:val="20"/>
        </w:rPr>
        <w:t>cities/towns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6F9B4003" w14:textId="11FC0954" w:rsidR="00B1475C" w:rsidRPr="002B02CB" w:rsidRDefault="00D53EBF" w:rsidP="00B1475C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D53EBF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Connecticut Environmental Policy Act (CEPA)</w:t>
      </w:r>
      <w:r w:rsidR="00B1475C" w:rsidRPr="002B02CB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Determination:</w:t>
      </w:r>
      <w:r w:rsidR="00B1475C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On [</w:t>
      </w:r>
      <w:r w:rsidR="00B1475C" w:rsidRPr="002B02CB">
        <w:rPr>
          <w:rFonts w:ascii="Verdana" w:eastAsia="Times New Roman" w:hAnsi="Verdana" w:cs="Helvetica"/>
          <w:iCs/>
          <w:color w:val="0A0A0A"/>
          <w:sz w:val="20"/>
          <w:szCs w:val="20"/>
        </w:rPr>
        <w:t>date</w:t>
      </w:r>
      <w:r w:rsidR="00B1475C" w:rsidRPr="002B02CB">
        <w:rPr>
          <w:rFonts w:ascii="Verdana" w:eastAsia="Times New Roman" w:hAnsi="Verdana" w:cs="Helvetica"/>
          <w:color w:val="0A0A0A"/>
          <w:sz w:val="20"/>
          <w:szCs w:val="20"/>
        </w:rPr>
        <w:t>],</w:t>
      </w:r>
      <w:r w:rsidR="00F4786C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1475C" w:rsidRPr="002B02CB">
        <w:rPr>
          <w:rFonts w:ascii="Verdana" w:eastAsia="Times New Roman" w:hAnsi="Verdana" w:cs="Helvetica"/>
          <w:color w:val="0A0A0A"/>
          <w:sz w:val="20"/>
          <w:szCs w:val="20"/>
        </w:rPr>
        <w:t>the [</w:t>
      </w:r>
      <w:r w:rsidR="00B1475C" w:rsidRPr="002B02CB">
        <w:rPr>
          <w:rFonts w:ascii="Verdana" w:eastAsia="Times New Roman" w:hAnsi="Verdana" w:cs="Helvetica"/>
          <w:iCs/>
          <w:color w:val="0A0A0A"/>
          <w:sz w:val="20"/>
          <w:szCs w:val="20"/>
        </w:rPr>
        <w:t>sponsoring agency</w:t>
      </w:r>
      <w:r w:rsidR="00B1475C" w:rsidRPr="002B02CB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F4786C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1475C" w:rsidRPr="002B02CB">
        <w:rPr>
          <w:rFonts w:ascii="Verdana" w:eastAsia="Times New Roman" w:hAnsi="Verdana" w:cs="Helvetica"/>
          <w:color w:val="0A0A0A"/>
          <w:sz w:val="20"/>
          <w:szCs w:val="20"/>
        </w:rPr>
        <w:t>published a</w:t>
      </w:r>
      <w:r w:rsidR="00F4786C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1475C" w:rsidRPr="002B02CB">
        <w:rPr>
          <w:rFonts w:ascii="Verdana" w:eastAsia="Times New Roman" w:hAnsi="Verdana" w:cs="Helvetica"/>
          <w:color w:val="0A0A0A"/>
          <w:sz w:val="20"/>
          <w:szCs w:val="20"/>
          <w:u w:val="single"/>
        </w:rPr>
        <w:t>Notice of Scoping</w:t>
      </w:r>
      <w:r w:rsidR="00F4786C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1475C" w:rsidRPr="002B02CB">
        <w:rPr>
          <w:rFonts w:ascii="Verdana" w:eastAsia="Times New Roman" w:hAnsi="Verdana" w:cs="Helvetica"/>
          <w:color w:val="0A0A0A"/>
          <w:sz w:val="20"/>
          <w:szCs w:val="20"/>
        </w:rPr>
        <w:t>[LINK here to the notice] to solicit public comments for this action in the</w:t>
      </w:r>
      <w:r w:rsidR="00F4786C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1475C" w:rsidRPr="002B02CB">
        <w:rPr>
          <w:rFonts w:ascii="Verdana" w:eastAsia="Times New Roman" w:hAnsi="Verdana" w:cs="Helvetica"/>
          <w:i/>
          <w:iCs/>
          <w:color w:val="0A0A0A"/>
          <w:sz w:val="20"/>
          <w:szCs w:val="20"/>
        </w:rPr>
        <w:t>Environmental Monitor</w:t>
      </w:r>
      <w:r w:rsidR="00B1475C" w:rsidRPr="002B02CB">
        <w:rPr>
          <w:rFonts w:ascii="Verdana" w:eastAsia="Times New Roman" w:hAnsi="Verdana" w:cs="Helvetica"/>
          <w:color w:val="0A0A0A"/>
          <w:sz w:val="20"/>
          <w:szCs w:val="20"/>
        </w:rPr>
        <w:t>.</w:t>
      </w:r>
      <w:r w:rsidR="00F4786C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1475C" w:rsidRPr="002B02CB">
        <w:rPr>
          <w:rFonts w:ascii="Verdana" w:eastAsia="Times New Roman" w:hAnsi="Verdana" w:cs="Helvetica"/>
          <w:color w:val="0A0A0A"/>
          <w:sz w:val="20"/>
          <w:szCs w:val="20"/>
        </w:rPr>
        <w:t>The</w:t>
      </w:r>
      <w:r w:rsidR="00F4786C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B1475C" w:rsidRPr="002B02CB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="00B1475C" w:rsidRPr="002B02CB">
        <w:rPr>
          <w:rFonts w:ascii="Verdana" w:eastAsia="Times New Roman" w:hAnsi="Verdana" w:cs="Helvetica"/>
          <w:iCs/>
          <w:color w:val="0A0A0A"/>
          <w:sz w:val="20"/>
          <w:szCs w:val="20"/>
        </w:rPr>
        <w:t>sponsoring agency</w:t>
      </w:r>
      <w:r w:rsidR="00B1475C" w:rsidRPr="002B02CB">
        <w:rPr>
          <w:rFonts w:ascii="Verdana" w:eastAsia="Times New Roman" w:hAnsi="Verdana" w:cs="Helvetica"/>
          <w:color w:val="0A0A0A"/>
          <w:sz w:val="20"/>
          <w:szCs w:val="20"/>
        </w:rPr>
        <w:t>] is unable to publish its determination regarding this action at this time.</w:t>
      </w:r>
    </w:p>
    <w:p w14:paraId="31F39B3E" w14:textId="77777777" w:rsidR="00B1475C" w:rsidRPr="002B02CB" w:rsidRDefault="00B1475C" w:rsidP="00B1475C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2B02CB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Action Status:</w:t>
      </w:r>
      <w:r w:rsidR="00F4786C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2B02CB">
        <w:rPr>
          <w:rFonts w:ascii="Verdana" w:eastAsia="Times New Roman" w:hAnsi="Verdana" w:cs="Helvetica"/>
          <w:iCs/>
          <w:color w:val="0A0A0A"/>
          <w:sz w:val="20"/>
          <w:szCs w:val="20"/>
        </w:rPr>
        <w:t>Identify the status of the proposed action, for example: awaiting additional information, evaluating comments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].</w:t>
      </w:r>
    </w:p>
    <w:p w14:paraId="69975F94" w14:textId="76F165AB" w:rsidR="00B1475C" w:rsidRPr="002B02CB" w:rsidRDefault="00B1475C" w:rsidP="00B1475C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2B02CB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Estimated Publication Date:</w:t>
      </w:r>
      <w:r w:rsidR="00F4786C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The [</w:t>
      </w:r>
      <w:r w:rsidRPr="002B02CB">
        <w:rPr>
          <w:rFonts w:ascii="Verdana" w:eastAsia="Times New Roman" w:hAnsi="Verdana" w:cs="Helvetica"/>
          <w:iCs/>
          <w:color w:val="0A0A0A"/>
          <w:sz w:val="20"/>
          <w:szCs w:val="20"/>
        </w:rPr>
        <w:t>sponsoring agency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] estimates that a Post-Scoping Notice will be published </w:t>
      </w:r>
      <w:r w:rsidR="005F4869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in the </w:t>
      </w:r>
      <w:r w:rsidR="005F4869" w:rsidRPr="002B02CB">
        <w:rPr>
          <w:rFonts w:ascii="Verdana" w:eastAsia="Times New Roman" w:hAnsi="Verdana" w:cs="Helvetica"/>
          <w:i/>
          <w:color w:val="0A0A0A"/>
          <w:sz w:val="20"/>
          <w:szCs w:val="20"/>
        </w:rPr>
        <w:t>Environmental Monitor</w:t>
      </w:r>
      <w:r w:rsidR="005F4869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on or before [</w:t>
      </w:r>
      <w:r w:rsidRPr="002B02CB">
        <w:rPr>
          <w:rFonts w:ascii="Verdana" w:eastAsia="Times New Roman" w:hAnsi="Verdana" w:cs="Helvetica"/>
          <w:b/>
          <w:i/>
          <w:iCs/>
          <w:color w:val="0A0A0A"/>
          <w:sz w:val="20"/>
          <w:szCs w:val="20"/>
        </w:rPr>
        <w:t>date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].</w:t>
      </w:r>
      <w:r w:rsidR="0007356A" w:rsidRPr="0007356A">
        <w:t xml:space="preserve"> </w:t>
      </w:r>
      <w:r w:rsidR="0007356A">
        <w:t>[</w:t>
      </w:r>
      <w:r w:rsidR="0007356A" w:rsidRPr="0007356A">
        <w:rPr>
          <w:rFonts w:ascii="Verdana" w:eastAsia="Times New Roman" w:hAnsi="Verdana" w:cs="Helvetica"/>
          <w:color w:val="0A0A0A"/>
          <w:sz w:val="20"/>
          <w:szCs w:val="20"/>
        </w:rPr>
        <w:t>Such an update shall be published at six-month intervals until the post-scoping notice is published.</w:t>
      </w:r>
      <w:r w:rsidR="0007356A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br/>
      </w:r>
    </w:p>
    <w:p w14:paraId="6F3AAA99" w14:textId="77777777" w:rsidR="00B1475C" w:rsidRPr="002B02CB" w:rsidRDefault="00B1475C" w:rsidP="00B1475C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If you have questions about the proposed action, contact:</w:t>
      </w:r>
    </w:p>
    <w:p w14:paraId="6D94967F" w14:textId="77777777" w:rsidR="0007356A" w:rsidRPr="00472DB6" w:rsidRDefault="0007356A" w:rsidP="0007356A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Name: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name – not bold]</w:t>
      </w:r>
    </w:p>
    <w:p w14:paraId="785E7ACC" w14:textId="77777777" w:rsidR="0007356A" w:rsidRPr="00335ABF" w:rsidRDefault="0007356A" w:rsidP="0007356A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Agency: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agency – not bold]</w:t>
      </w:r>
    </w:p>
    <w:p w14:paraId="5B99DD44" w14:textId="77777777" w:rsidR="0007356A" w:rsidRPr="00472DB6" w:rsidRDefault="0007356A" w:rsidP="0007356A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Address – not bold]</w:t>
      </w:r>
    </w:p>
    <w:p w14:paraId="38CA6EF7" w14:textId="77777777" w:rsidR="0007356A" w:rsidRPr="00335ABF" w:rsidRDefault="0007356A" w:rsidP="0007356A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Phone: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phone – not bold]</w:t>
      </w:r>
    </w:p>
    <w:p w14:paraId="490FDDD6" w14:textId="77777777" w:rsidR="0007356A" w:rsidRPr="00472DB6" w:rsidRDefault="0007356A" w:rsidP="0007356A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E-Mail: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email – not bold]</w:t>
      </w:r>
    </w:p>
    <w:p w14:paraId="71ECDAB4" w14:textId="37C42549" w:rsidR="00B1475C" w:rsidRPr="002B02CB" w:rsidRDefault="00B1475C" w:rsidP="00B1475C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2B02CB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What Happens Next:</w:t>
      </w:r>
      <w:r w:rsidR="00F4786C" w:rsidRPr="002B02CB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The </w:t>
      </w:r>
      <w:r w:rsidR="00582A08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[sponsoring 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agency</w:t>
      </w:r>
      <w:r w:rsidR="00582A08" w:rsidRPr="002B02CB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 will make a determination whether to proceed with preparation of an Environmental Impact Evaluation (EIE) or that the project does not require the preparation of an EIE under </w:t>
      </w:r>
      <w:r w:rsidR="00BC4AE9"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the 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 xml:space="preserve">CEPA. A Post-Scoping Notice of its decision will appear in a future edition of the </w:t>
      </w:r>
      <w:r w:rsidRPr="002B02CB">
        <w:rPr>
          <w:rFonts w:ascii="Verdana" w:eastAsia="Times New Roman" w:hAnsi="Verdana" w:cs="Helvetica"/>
          <w:i/>
          <w:color w:val="0A0A0A"/>
          <w:sz w:val="20"/>
          <w:szCs w:val="20"/>
        </w:rPr>
        <w:t>Environmental Monitor</w:t>
      </w:r>
      <w:r w:rsidRPr="002B02CB">
        <w:rPr>
          <w:rFonts w:ascii="Verdana" w:eastAsia="Times New Roman" w:hAnsi="Verdana" w:cs="Helvetica"/>
          <w:color w:val="0A0A0A"/>
          <w:sz w:val="20"/>
          <w:szCs w:val="20"/>
        </w:rPr>
        <w:t>.</w:t>
      </w:r>
    </w:p>
    <w:p w14:paraId="268F1232" w14:textId="77777777" w:rsidR="00171723" w:rsidRDefault="00171723"/>
    <w:sectPr w:rsidR="00171723" w:rsidSect="00B14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5C"/>
    <w:rsid w:val="0007356A"/>
    <w:rsid w:val="000B731A"/>
    <w:rsid w:val="00171723"/>
    <w:rsid w:val="002B02CB"/>
    <w:rsid w:val="00476040"/>
    <w:rsid w:val="00582A08"/>
    <w:rsid w:val="005F4869"/>
    <w:rsid w:val="008C649F"/>
    <w:rsid w:val="0095472E"/>
    <w:rsid w:val="00A229F2"/>
    <w:rsid w:val="00B1475C"/>
    <w:rsid w:val="00BC4AE9"/>
    <w:rsid w:val="00D53EBF"/>
    <w:rsid w:val="00F4786C"/>
    <w:rsid w:val="00F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C648"/>
  <w15:chartTrackingRefBased/>
  <w15:docId w15:val="{283237DF-764B-411C-A0B9-C58980EF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Aresta</dc:creator>
  <cp:keywords/>
  <dc:description/>
  <cp:lastModifiedBy>Aresta, Paul</cp:lastModifiedBy>
  <cp:revision>4</cp:revision>
  <dcterms:created xsi:type="dcterms:W3CDTF">2023-06-22T18:59:00Z</dcterms:created>
  <dcterms:modified xsi:type="dcterms:W3CDTF">2023-08-15T17:41:00Z</dcterms:modified>
</cp:coreProperties>
</file>