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77DB" w14:textId="6F57E37D" w:rsidR="00277A55" w:rsidRPr="001A0AB6" w:rsidRDefault="00E3517E" w:rsidP="003F0A83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48"/>
          <w:szCs w:val="36"/>
          <w:u w:val="single"/>
        </w:rPr>
      </w:pPr>
      <w:r w:rsidRPr="001A0AB6">
        <w:rPr>
          <w:rFonts w:asciiTheme="minorHAnsi" w:hAnsiTheme="minorHAnsi" w:cstheme="minorHAnsi"/>
          <w:b/>
          <w:sz w:val="48"/>
          <w:szCs w:val="36"/>
          <w:u w:val="single"/>
        </w:rPr>
        <w:t xml:space="preserve">CONSUMER </w:t>
      </w:r>
      <w:r w:rsidR="00277A55" w:rsidRPr="001A0AB6">
        <w:rPr>
          <w:rFonts w:asciiTheme="minorHAnsi" w:hAnsiTheme="minorHAnsi" w:cstheme="minorHAnsi"/>
          <w:b/>
          <w:sz w:val="48"/>
          <w:szCs w:val="36"/>
          <w:u w:val="single"/>
        </w:rPr>
        <w:t xml:space="preserve">DRINKING WATER </w:t>
      </w:r>
      <w:r w:rsidR="00FB1F97" w:rsidRPr="001A0AB6">
        <w:rPr>
          <w:rFonts w:asciiTheme="minorHAnsi" w:hAnsiTheme="minorHAnsi" w:cstheme="minorHAnsi"/>
          <w:b/>
          <w:sz w:val="48"/>
          <w:szCs w:val="36"/>
          <w:u w:val="single"/>
        </w:rPr>
        <w:t>NOTICE</w:t>
      </w:r>
    </w:p>
    <w:p w14:paraId="27E0D850" w14:textId="77777777" w:rsidR="00277A55" w:rsidRPr="001A0AB6" w:rsidRDefault="00277A55" w:rsidP="003F0A83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Cs w:val="36"/>
        </w:rPr>
      </w:pPr>
    </w:p>
    <w:p w14:paraId="573A9EE5" w14:textId="77777777" w:rsidR="00EB0064" w:rsidRPr="001A0AB6" w:rsidRDefault="00EB0064" w:rsidP="003F0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0"/>
          <w:szCs w:val="28"/>
        </w:rPr>
      </w:pPr>
    </w:p>
    <w:p w14:paraId="4A62B9DB" w14:textId="1B92F22A" w:rsidR="000D29DF" w:rsidRPr="001A0AB6" w:rsidRDefault="0008354E" w:rsidP="003F0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A0AB6">
        <w:rPr>
          <w:rFonts w:asciiTheme="minorHAnsi" w:hAnsiTheme="minorHAnsi" w:cstheme="minorHAnsi"/>
          <w:sz w:val="28"/>
          <w:szCs w:val="28"/>
        </w:rPr>
        <w:t xml:space="preserve">The </w:t>
      </w:r>
      <w:r w:rsidRPr="001A0AB6">
        <w:rPr>
          <w:rFonts w:asciiTheme="minorHAnsi" w:hAnsiTheme="minorHAnsi" w:cstheme="minorHAnsi"/>
          <w:b/>
          <w:color w:val="FF0000"/>
          <w:sz w:val="28"/>
          <w:szCs w:val="28"/>
        </w:rPr>
        <w:t>[PWS name]</w:t>
      </w:r>
      <w:r w:rsidR="00277A55" w:rsidRPr="001A0AB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1A0AB6">
        <w:rPr>
          <w:rFonts w:asciiTheme="minorHAnsi" w:hAnsiTheme="minorHAnsi" w:cstheme="minorHAnsi"/>
          <w:sz w:val="28"/>
          <w:szCs w:val="28"/>
        </w:rPr>
        <w:t xml:space="preserve">public water system </w:t>
      </w:r>
      <w:r w:rsidR="00277A55" w:rsidRPr="001A0AB6">
        <w:rPr>
          <w:rFonts w:asciiTheme="minorHAnsi" w:hAnsiTheme="minorHAnsi" w:cstheme="minorHAnsi"/>
          <w:sz w:val="28"/>
          <w:szCs w:val="28"/>
        </w:rPr>
        <w:t xml:space="preserve">has </w:t>
      </w:r>
      <w:bookmarkStart w:id="0" w:name="_Hlk525710946"/>
      <w:r w:rsidR="004D0758">
        <w:rPr>
          <w:rFonts w:asciiTheme="minorHAnsi" w:hAnsiTheme="minorHAnsi" w:cstheme="minorHAnsi"/>
          <w:sz w:val="28"/>
          <w:szCs w:val="28"/>
        </w:rPr>
        <w:t>found</w:t>
      </w:r>
      <w:r w:rsidR="004D0758" w:rsidRPr="001A0AB6">
        <w:rPr>
          <w:rFonts w:asciiTheme="minorHAnsi" w:hAnsiTheme="minorHAnsi" w:cstheme="minorHAnsi"/>
          <w:sz w:val="28"/>
          <w:szCs w:val="28"/>
        </w:rPr>
        <w:t xml:space="preserve"> </w:t>
      </w:r>
    </w:p>
    <w:bookmarkEnd w:id="0"/>
    <w:p w14:paraId="54BC472D" w14:textId="23ED3B70" w:rsidR="000D29DF" w:rsidRPr="003F5AFF" w:rsidRDefault="003F5AFF" w:rsidP="003F0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F5AFF">
        <w:rPr>
          <w:rFonts w:asciiTheme="minorHAnsi" w:hAnsiTheme="minorHAnsi" w:cstheme="minorHAnsi"/>
          <w:sz w:val="28"/>
          <w:szCs w:val="28"/>
        </w:rPr>
        <w:t xml:space="preserve">per- and polyfluoroalkyl substances (PFAS) in </w:t>
      </w:r>
    </w:p>
    <w:p w14:paraId="1398858D" w14:textId="45F05229" w:rsidR="00774317" w:rsidRPr="003F5AFF" w:rsidRDefault="004D0758" w:rsidP="003F0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</w:t>
      </w:r>
      <w:r w:rsidR="00EC012C" w:rsidRPr="003F5AFF">
        <w:rPr>
          <w:rFonts w:asciiTheme="minorHAnsi" w:hAnsiTheme="minorHAnsi" w:cstheme="minorHAnsi"/>
          <w:sz w:val="28"/>
          <w:szCs w:val="28"/>
        </w:rPr>
        <w:t>drinking water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8268A">
        <w:rPr>
          <w:rFonts w:asciiTheme="minorHAnsi" w:hAnsiTheme="minorHAnsi" w:cstheme="minorHAnsi"/>
          <w:sz w:val="28"/>
          <w:szCs w:val="28"/>
        </w:rPr>
        <w:t>supplied</w:t>
      </w:r>
      <w:r>
        <w:rPr>
          <w:rFonts w:asciiTheme="minorHAnsi" w:hAnsiTheme="minorHAnsi" w:cstheme="minorHAnsi"/>
          <w:sz w:val="28"/>
          <w:szCs w:val="28"/>
        </w:rPr>
        <w:t xml:space="preserve"> to you</w:t>
      </w:r>
      <w:r w:rsidR="00064228" w:rsidRPr="003F5AFF">
        <w:rPr>
          <w:rFonts w:asciiTheme="minorHAnsi" w:hAnsiTheme="minorHAnsi" w:cstheme="minorHAnsi"/>
          <w:sz w:val="28"/>
          <w:szCs w:val="28"/>
        </w:rPr>
        <w:t>.</w:t>
      </w:r>
    </w:p>
    <w:p w14:paraId="20D4565E" w14:textId="77777777" w:rsidR="00EB0064" w:rsidRPr="001A0AB6" w:rsidRDefault="00EB0064" w:rsidP="003F0A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0"/>
          <w:szCs w:val="28"/>
        </w:rPr>
      </w:pPr>
    </w:p>
    <w:p w14:paraId="5D482878" w14:textId="77777777" w:rsidR="00774317" w:rsidRPr="001A0AB6" w:rsidRDefault="00774317" w:rsidP="003F0A83">
      <w:pPr>
        <w:widowControl w:val="0"/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14:paraId="25204902" w14:textId="1A644557" w:rsidR="00B6205F" w:rsidRPr="00B6205F" w:rsidRDefault="0094517F" w:rsidP="003F0A83">
      <w:pPr>
        <w:spacing w:line="276" w:lineRule="auto"/>
        <w:rPr>
          <w:rFonts w:asciiTheme="minorHAnsi" w:hAnsiTheme="minorHAnsi" w:cstheme="minorHAnsi"/>
          <w:b/>
          <w:bCs/>
          <w:color w:val="FF0000"/>
          <w:szCs w:val="24"/>
          <w:lang w:val="en"/>
        </w:rPr>
      </w:pPr>
      <w:r w:rsidRPr="00B6205F">
        <w:rPr>
          <w:rFonts w:asciiTheme="minorHAnsi" w:hAnsiTheme="minorHAnsi" w:cstheme="minorHAnsi"/>
          <w:szCs w:val="24"/>
        </w:rPr>
        <w:t xml:space="preserve">On </w:t>
      </w:r>
      <w:bookmarkStart w:id="1" w:name="_Hlk525710536"/>
      <w:r w:rsidRPr="00B6205F">
        <w:rPr>
          <w:rFonts w:asciiTheme="minorHAnsi" w:hAnsiTheme="minorHAnsi" w:cstheme="minorHAnsi"/>
          <w:b/>
          <w:color w:val="FF0000"/>
          <w:szCs w:val="24"/>
        </w:rPr>
        <w:t>[Sample Date]</w:t>
      </w:r>
      <w:r w:rsidRPr="00B6205F">
        <w:rPr>
          <w:rFonts w:asciiTheme="minorHAnsi" w:hAnsiTheme="minorHAnsi" w:cstheme="minorHAnsi"/>
          <w:szCs w:val="24"/>
        </w:rPr>
        <w:t xml:space="preserve"> </w:t>
      </w:r>
      <w:bookmarkEnd w:id="1"/>
      <w:r w:rsidR="00FA25EC" w:rsidRPr="00E07E4B">
        <w:rPr>
          <w:rFonts w:asciiTheme="minorHAnsi" w:hAnsiTheme="minorHAnsi" w:cstheme="minorHAnsi"/>
          <w:b/>
          <w:bCs/>
          <w:color w:val="FF0000"/>
          <w:szCs w:val="24"/>
        </w:rPr>
        <w:t>[</w:t>
      </w:r>
      <w:r w:rsidR="00B33F19" w:rsidRPr="00E07E4B">
        <w:rPr>
          <w:rFonts w:asciiTheme="minorHAnsi" w:hAnsiTheme="minorHAnsi" w:cstheme="minorHAnsi"/>
          <w:b/>
          <w:bCs/>
          <w:color w:val="FF0000"/>
          <w:szCs w:val="24"/>
        </w:rPr>
        <w:t>a</w:t>
      </w:r>
      <w:r w:rsidR="00FA25EC" w:rsidRPr="00E07E4B">
        <w:rPr>
          <w:rFonts w:asciiTheme="minorHAnsi" w:hAnsiTheme="minorHAnsi" w:cstheme="minorHAnsi"/>
          <w:b/>
          <w:bCs/>
          <w:color w:val="FF0000"/>
          <w:szCs w:val="24"/>
        </w:rPr>
        <w:t>]</w:t>
      </w:r>
      <w:r w:rsidR="00B33F19" w:rsidRPr="00E07E4B">
        <w:rPr>
          <w:rFonts w:asciiTheme="minorHAnsi" w:hAnsiTheme="minorHAnsi" w:cstheme="minorHAnsi"/>
          <w:color w:val="FF0000"/>
          <w:szCs w:val="24"/>
        </w:rPr>
        <w:t xml:space="preserve"> </w:t>
      </w:r>
      <w:r w:rsidR="00B33F19" w:rsidRPr="00B6205F">
        <w:rPr>
          <w:rFonts w:asciiTheme="minorHAnsi" w:hAnsiTheme="minorHAnsi" w:cstheme="minorHAnsi"/>
          <w:szCs w:val="24"/>
        </w:rPr>
        <w:t>sample</w:t>
      </w:r>
      <w:r w:rsidR="00FA25EC" w:rsidRPr="00271F4D">
        <w:rPr>
          <w:rFonts w:asciiTheme="minorHAnsi" w:hAnsiTheme="minorHAnsi" w:cstheme="minorHAnsi"/>
          <w:b/>
          <w:bCs/>
          <w:color w:val="FF0000"/>
          <w:szCs w:val="24"/>
        </w:rPr>
        <w:t>[s]</w:t>
      </w:r>
      <w:r w:rsidR="00B33F19" w:rsidRPr="00E07E4B">
        <w:rPr>
          <w:rFonts w:asciiTheme="minorHAnsi" w:hAnsiTheme="minorHAnsi" w:cstheme="minorHAnsi"/>
          <w:color w:val="FF0000"/>
          <w:szCs w:val="24"/>
        </w:rPr>
        <w:t xml:space="preserve"> </w:t>
      </w:r>
      <w:r w:rsidR="00EC012C" w:rsidRPr="00B6205F">
        <w:rPr>
          <w:rFonts w:asciiTheme="minorHAnsi" w:hAnsiTheme="minorHAnsi" w:cstheme="minorHAnsi"/>
          <w:szCs w:val="24"/>
        </w:rPr>
        <w:t xml:space="preserve">of drinking water </w:t>
      </w:r>
      <w:r w:rsidRPr="00B6205F">
        <w:rPr>
          <w:rFonts w:asciiTheme="minorHAnsi" w:hAnsiTheme="minorHAnsi" w:cstheme="minorHAnsi"/>
          <w:szCs w:val="24"/>
        </w:rPr>
        <w:t xml:space="preserve">from the </w:t>
      </w:r>
      <w:r w:rsidRPr="00B6205F">
        <w:rPr>
          <w:rFonts w:asciiTheme="minorHAnsi" w:hAnsiTheme="minorHAnsi" w:cstheme="minorHAnsi"/>
          <w:b/>
          <w:color w:val="FF0000"/>
          <w:szCs w:val="24"/>
        </w:rPr>
        <w:t>[PWS Name]</w:t>
      </w:r>
      <w:r w:rsidRPr="00B6205F">
        <w:rPr>
          <w:rFonts w:asciiTheme="minorHAnsi" w:hAnsiTheme="minorHAnsi" w:cstheme="minorHAnsi"/>
          <w:color w:val="FF0000"/>
          <w:szCs w:val="24"/>
        </w:rPr>
        <w:t xml:space="preserve"> </w:t>
      </w:r>
      <w:r w:rsidRPr="00B6205F">
        <w:rPr>
          <w:rFonts w:asciiTheme="minorHAnsi" w:hAnsiTheme="minorHAnsi" w:cstheme="minorHAnsi"/>
          <w:szCs w:val="24"/>
        </w:rPr>
        <w:t xml:space="preserve">Public Water System </w:t>
      </w:r>
      <w:r w:rsidR="00EB0064" w:rsidRPr="00B6205F">
        <w:rPr>
          <w:rFonts w:asciiTheme="minorHAnsi" w:hAnsiTheme="minorHAnsi" w:cstheme="minorHAnsi"/>
          <w:szCs w:val="24"/>
        </w:rPr>
        <w:t xml:space="preserve">(PWS) </w:t>
      </w:r>
      <w:r w:rsidR="00FA25EC" w:rsidRPr="00E07E4B">
        <w:rPr>
          <w:rFonts w:asciiTheme="minorHAnsi" w:hAnsiTheme="minorHAnsi" w:cstheme="minorHAnsi"/>
          <w:b/>
          <w:bCs/>
          <w:color w:val="FF0000"/>
          <w:szCs w:val="24"/>
        </w:rPr>
        <w:t>[</w:t>
      </w:r>
      <w:r w:rsidR="00B33F19" w:rsidRPr="00E07E4B">
        <w:rPr>
          <w:rFonts w:asciiTheme="minorHAnsi" w:hAnsiTheme="minorHAnsi" w:cstheme="minorHAnsi"/>
          <w:b/>
          <w:bCs/>
          <w:color w:val="FF0000"/>
          <w:szCs w:val="24"/>
        </w:rPr>
        <w:t>was</w:t>
      </w:r>
      <w:r w:rsidR="00FA25EC" w:rsidRPr="00E07E4B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FA25EC" w:rsidRPr="00F97057">
        <w:rPr>
          <w:rFonts w:asciiTheme="minorHAnsi" w:hAnsiTheme="minorHAnsi" w:cstheme="minorHAnsi"/>
          <w:color w:val="FF0000"/>
          <w:szCs w:val="24"/>
        </w:rPr>
        <w:t>or</w:t>
      </w:r>
      <w:r w:rsidR="00FA25EC" w:rsidRPr="00E07E4B">
        <w:rPr>
          <w:rFonts w:asciiTheme="minorHAnsi" w:hAnsiTheme="minorHAnsi" w:cstheme="minorHAnsi"/>
          <w:b/>
          <w:bCs/>
          <w:color w:val="FF0000"/>
          <w:szCs w:val="24"/>
        </w:rPr>
        <w:t xml:space="preserve"> were]</w:t>
      </w:r>
      <w:r w:rsidRPr="00E07E4B">
        <w:rPr>
          <w:rFonts w:asciiTheme="minorHAnsi" w:hAnsiTheme="minorHAnsi" w:cstheme="minorHAnsi"/>
          <w:color w:val="FF0000"/>
          <w:szCs w:val="24"/>
        </w:rPr>
        <w:t xml:space="preserve"> </w:t>
      </w:r>
      <w:r w:rsidRPr="00B6205F">
        <w:rPr>
          <w:rFonts w:asciiTheme="minorHAnsi" w:hAnsiTheme="minorHAnsi" w:cstheme="minorHAnsi"/>
          <w:szCs w:val="24"/>
        </w:rPr>
        <w:t xml:space="preserve">collected </w:t>
      </w:r>
      <w:r w:rsidR="003C1039" w:rsidRPr="00B6205F">
        <w:rPr>
          <w:rFonts w:asciiTheme="minorHAnsi" w:hAnsiTheme="minorHAnsi" w:cstheme="minorHAnsi"/>
          <w:szCs w:val="24"/>
        </w:rPr>
        <w:t xml:space="preserve">and analyzed </w:t>
      </w:r>
      <w:r w:rsidR="009F0ECB" w:rsidRPr="00B6205F">
        <w:rPr>
          <w:rFonts w:asciiTheme="minorHAnsi" w:hAnsiTheme="minorHAnsi" w:cstheme="minorHAnsi"/>
          <w:szCs w:val="24"/>
        </w:rPr>
        <w:t>for PFAS</w:t>
      </w:r>
      <w:proofErr w:type="gramStart"/>
      <w:r w:rsidR="00E95112" w:rsidRPr="00B6205F">
        <w:rPr>
          <w:rFonts w:asciiTheme="minorHAnsi" w:hAnsiTheme="minorHAnsi" w:cstheme="minorHAnsi"/>
          <w:szCs w:val="24"/>
        </w:rPr>
        <w:t>.</w:t>
      </w:r>
      <w:r w:rsidR="00B6205F" w:rsidRPr="00B6205F">
        <w:rPr>
          <w:rFonts w:asciiTheme="minorHAnsi" w:hAnsiTheme="minorHAnsi" w:cstheme="minorHAnsi"/>
          <w:szCs w:val="24"/>
        </w:rPr>
        <w:t xml:space="preserve"> </w:t>
      </w:r>
      <w:proofErr w:type="gramEnd"/>
      <w:r w:rsidR="00F260B6">
        <w:rPr>
          <w:rFonts w:asciiTheme="minorHAnsi" w:hAnsiTheme="minorHAnsi" w:cstheme="minorHAnsi"/>
          <w:szCs w:val="24"/>
        </w:rPr>
        <w:t xml:space="preserve">The Connecticut Department of Public Health (DPH) </w:t>
      </w:r>
      <w:r w:rsidR="00A109E8">
        <w:rPr>
          <w:rFonts w:asciiTheme="minorHAnsi" w:hAnsiTheme="minorHAnsi" w:cstheme="minorHAnsi"/>
          <w:szCs w:val="24"/>
        </w:rPr>
        <w:t>has</w:t>
      </w:r>
      <w:r w:rsidR="00465F01">
        <w:rPr>
          <w:rFonts w:asciiTheme="minorHAnsi" w:hAnsiTheme="minorHAnsi" w:cstheme="minorHAnsi"/>
          <w:szCs w:val="24"/>
        </w:rPr>
        <w:t xml:space="preserve"> </w:t>
      </w:r>
      <w:r w:rsidR="001778B0">
        <w:rPr>
          <w:rFonts w:asciiTheme="minorHAnsi" w:hAnsiTheme="minorHAnsi" w:cstheme="minorHAnsi"/>
          <w:szCs w:val="24"/>
        </w:rPr>
        <w:t>recommend</w:t>
      </w:r>
      <w:r w:rsidR="00465F01">
        <w:rPr>
          <w:rFonts w:asciiTheme="minorHAnsi" w:hAnsiTheme="minorHAnsi" w:cstheme="minorHAnsi"/>
          <w:szCs w:val="24"/>
        </w:rPr>
        <w:t>ed</w:t>
      </w:r>
      <w:r w:rsidR="001778B0">
        <w:rPr>
          <w:rFonts w:asciiTheme="minorHAnsi" w:hAnsiTheme="minorHAnsi" w:cstheme="minorHAnsi"/>
          <w:szCs w:val="24"/>
        </w:rPr>
        <w:t xml:space="preserve"> public water systems</w:t>
      </w:r>
      <w:r w:rsidR="00471454">
        <w:rPr>
          <w:rFonts w:asciiTheme="minorHAnsi" w:hAnsiTheme="minorHAnsi" w:cstheme="minorHAnsi"/>
          <w:szCs w:val="24"/>
        </w:rPr>
        <w:t xml:space="preserve"> </w:t>
      </w:r>
      <w:r w:rsidR="00A425FC">
        <w:rPr>
          <w:rFonts w:asciiTheme="minorHAnsi" w:hAnsiTheme="minorHAnsi" w:cstheme="minorHAnsi"/>
          <w:szCs w:val="24"/>
        </w:rPr>
        <w:t xml:space="preserve">test </w:t>
      </w:r>
      <w:r w:rsidR="00471454">
        <w:rPr>
          <w:rFonts w:asciiTheme="minorHAnsi" w:hAnsiTheme="minorHAnsi" w:cstheme="minorHAnsi"/>
          <w:szCs w:val="24"/>
        </w:rPr>
        <w:t>for PFAS</w:t>
      </w:r>
      <w:proofErr w:type="gramStart"/>
      <w:r w:rsidR="001778B0">
        <w:rPr>
          <w:rFonts w:asciiTheme="minorHAnsi" w:hAnsiTheme="minorHAnsi" w:cstheme="minorHAnsi"/>
          <w:szCs w:val="24"/>
        </w:rPr>
        <w:t>.</w:t>
      </w:r>
      <w:r w:rsidR="00F260B6">
        <w:rPr>
          <w:rFonts w:asciiTheme="minorHAnsi" w:hAnsiTheme="minorHAnsi" w:cstheme="minorHAnsi"/>
          <w:szCs w:val="24"/>
        </w:rPr>
        <w:t xml:space="preserve"> </w:t>
      </w:r>
      <w:proofErr w:type="gramEnd"/>
      <w:r w:rsidR="00B6205F" w:rsidRPr="00F97057">
        <w:rPr>
          <w:rFonts w:asciiTheme="minorHAnsi" w:hAnsiTheme="minorHAnsi" w:cstheme="minorHAnsi"/>
          <w:i/>
          <w:color w:val="FF0000"/>
          <w:szCs w:val="24"/>
        </w:rPr>
        <w:t xml:space="preserve">[Insert </w:t>
      </w:r>
      <w:r w:rsidR="009C22B2" w:rsidRPr="00F97057">
        <w:rPr>
          <w:rFonts w:asciiTheme="minorHAnsi" w:hAnsiTheme="minorHAnsi" w:cstheme="minorHAnsi"/>
          <w:i/>
          <w:color w:val="FF0000"/>
          <w:szCs w:val="24"/>
        </w:rPr>
        <w:t xml:space="preserve">additional or specific </w:t>
      </w:r>
      <w:r w:rsidR="00662294" w:rsidRPr="00F97057">
        <w:rPr>
          <w:rFonts w:asciiTheme="minorHAnsi" w:hAnsiTheme="minorHAnsi" w:cstheme="minorHAnsi"/>
          <w:i/>
          <w:color w:val="FF0000"/>
          <w:szCs w:val="24"/>
        </w:rPr>
        <w:t xml:space="preserve">reasons </w:t>
      </w:r>
      <w:r w:rsidR="00B6205F" w:rsidRPr="00F97057">
        <w:rPr>
          <w:rFonts w:asciiTheme="minorHAnsi" w:hAnsiTheme="minorHAnsi" w:cstheme="minorHAnsi"/>
          <w:i/>
          <w:color w:val="FF0000"/>
          <w:szCs w:val="24"/>
        </w:rPr>
        <w:t>why this effort was conducted]</w:t>
      </w:r>
      <w:r w:rsidR="00B6205F" w:rsidRPr="00F97057">
        <w:rPr>
          <w:rFonts w:asciiTheme="minorHAnsi" w:hAnsiTheme="minorHAnsi" w:cstheme="minorHAnsi"/>
          <w:i/>
          <w:color w:val="FF0000"/>
          <w:szCs w:val="24"/>
          <w:lang w:val="en"/>
        </w:rPr>
        <w:t>.</w:t>
      </w:r>
    </w:p>
    <w:p w14:paraId="5552F0C7" w14:textId="77777777" w:rsidR="00B6205F" w:rsidRDefault="00B6205F" w:rsidP="003F0A83">
      <w:pPr>
        <w:spacing w:line="276" w:lineRule="auto"/>
        <w:rPr>
          <w:b/>
          <w:bCs/>
          <w:color w:val="FF0000"/>
          <w:szCs w:val="24"/>
          <w:lang w:val="en"/>
        </w:rPr>
      </w:pPr>
    </w:p>
    <w:p w14:paraId="6F110669" w14:textId="309AEB9D" w:rsidR="002B2105" w:rsidRDefault="00B438BA" w:rsidP="00874B80">
      <w:pPr>
        <w:widowControl w:val="0"/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detected</w:t>
      </w:r>
      <w:r w:rsidR="00453EEC">
        <w:rPr>
          <w:rFonts w:asciiTheme="minorHAnsi" w:hAnsiTheme="minorHAnsi" w:cstheme="minorBidi"/>
        </w:rPr>
        <w:t xml:space="preserve"> </w:t>
      </w:r>
      <w:r w:rsidR="00453EEC" w:rsidRPr="000B31CA">
        <w:rPr>
          <w:rFonts w:asciiTheme="minorHAnsi" w:hAnsiTheme="minorHAnsi" w:cstheme="minorBidi"/>
          <w:b/>
          <w:bCs/>
          <w:color w:val="FF0000"/>
        </w:rPr>
        <w:t>[X</w:t>
      </w:r>
      <w:r w:rsidR="00903B6D" w:rsidRPr="000B31CA">
        <w:rPr>
          <w:rFonts w:asciiTheme="minorHAnsi" w:hAnsiTheme="minorHAnsi" w:cstheme="minorBidi"/>
          <w:b/>
          <w:bCs/>
          <w:color w:val="FF0000"/>
        </w:rPr>
        <w:t>]</w:t>
      </w:r>
      <w:r w:rsidR="00903B6D">
        <w:rPr>
          <w:rFonts w:asciiTheme="minorHAnsi" w:hAnsiTheme="minorHAnsi" w:cstheme="minorBidi"/>
        </w:rPr>
        <w:t xml:space="preserve"> </w:t>
      </w:r>
      <w:r w:rsidR="000B0F02" w:rsidRPr="007B05C6">
        <w:rPr>
          <w:rFonts w:asciiTheme="minorHAnsi" w:hAnsiTheme="minorHAnsi" w:cstheme="minorHAnsi"/>
          <w:bCs/>
          <w:szCs w:val="24"/>
        </w:rPr>
        <w:t>parts-per-trillion</w:t>
      </w:r>
      <w:r w:rsidR="000B0F02">
        <w:rPr>
          <w:rFonts w:asciiTheme="minorHAnsi" w:hAnsiTheme="minorHAnsi" w:cstheme="minorBidi"/>
        </w:rPr>
        <w:t xml:space="preserve"> or </w:t>
      </w:r>
      <w:r w:rsidR="00903B6D">
        <w:rPr>
          <w:rFonts w:asciiTheme="minorHAnsi" w:hAnsiTheme="minorHAnsi" w:cstheme="minorBidi"/>
        </w:rPr>
        <w:t xml:space="preserve">ppt of </w:t>
      </w:r>
      <w:r w:rsidR="00903B6D" w:rsidRPr="000B31CA">
        <w:rPr>
          <w:rFonts w:asciiTheme="minorHAnsi" w:hAnsiTheme="minorHAnsi" w:cstheme="minorBidi"/>
          <w:b/>
          <w:bCs/>
          <w:color w:val="FF0000"/>
        </w:rPr>
        <w:t>[PFAS compound]</w:t>
      </w:r>
      <w:r w:rsidR="00CA0B9E" w:rsidRPr="13C0A599">
        <w:rPr>
          <w:rStyle w:val="FootnoteReference"/>
          <w:rFonts w:asciiTheme="minorHAnsi" w:hAnsiTheme="minorHAnsi" w:cstheme="minorBidi"/>
        </w:rPr>
        <w:footnoteReference w:id="2"/>
      </w:r>
      <w:r w:rsidR="00AD7623">
        <w:rPr>
          <w:rFonts w:asciiTheme="minorHAnsi" w:hAnsiTheme="minorHAnsi" w:cstheme="minorBidi"/>
        </w:rPr>
        <w:t>.  Th</w:t>
      </w:r>
      <w:r w:rsidR="008728C2">
        <w:rPr>
          <w:rFonts w:asciiTheme="minorHAnsi" w:hAnsiTheme="minorHAnsi" w:cstheme="minorBidi"/>
        </w:rPr>
        <w:t>is exceeds th</w:t>
      </w:r>
      <w:r w:rsidR="00AD7623">
        <w:rPr>
          <w:rFonts w:asciiTheme="minorHAnsi" w:hAnsiTheme="minorHAnsi" w:cstheme="minorBidi"/>
        </w:rPr>
        <w:t xml:space="preserve">e </w:t>
      </w:r>
      <w:r w:rsidR="005D641B" w:rsidRPr="13C0A599">
        <w:rPr>
          <w:rFonts w:asciiTheme="minorHAnsi" w:hAnsiTheme="minorHAnsi" w:cstheme="minorBidi"/>
        </w:rPr>
        <w:t xml:space="preserve">Connecticut </w:t>
      </w:r>
      <w:r w:rsidR="00931D75" w:rsidRPr="13C0A599">
        <w:rPr>
          <w:rFonts w:asciiTheme="minorHAnsi" w:hAnsiTheme="minorHAnsi" w:cstheme="minorBidi"/>
        </w:rPr>
        <w:t>DPH</w:t>
      </w:r>
      <w:r w:rsidR="005D641B" w:rsidRPr="13C0A599">
        <w:rPr>
          <w:rFonts w:asciiTheme="minorHAnsi" w:hAnsiTheme="minorHAnsi" w:cstheme="minorBidi"/>
        </w:rPr>
        <w:t xml:space="preserve"> </w:t>
      </w:r>
      <w:r w:rsidR="005F3E98">
        <w:rPr>
          <w:rFonts w:asciiTheme="minorHAnsi" w:hAnsiTheme="minorHAnsi" w:cstheme="minorBidi"/>
        </w:rPr>
        <w:t xml:space="preserve">drinking water </w:t>
      </w:r>
      <w:r w:rsidR="00B70823" w:rsidRPr="13C0A599">
        <w:rPr>
          <w:rFonts w:asciiTheme="minorHAnsi" w:hAnsiTheme="minorHAnsi" w:cstheme="minorBidi"/>
        </w:rPr>
        <w:t>A</w:t>
      </w:r>
      <w:r w:rsidR="005D641B" w:rsidRPr="13C0A599">
        <w:rPr>
          <w:rFonts w:asciiTheme="minorHAnsi" w:hAnsiTheme="minorHAnsi" w:cstheme="minorBidi"/>
        </w:rPr>
        <w:t xml:space="preserve">ction </w:t>
      </w:r>
      <w:r w:rsidR="00B70823" w:rsidRPr="13C0A599">
        <w:rPr>
          <w:rFonts w:asciiTheme="minorHAnsi" w:hAnsiTheme="minorHAnsi" w:cstheme="minorBidi"/>
        </w:rPr>
        <w:t>L</w:t>
      </w:r>
      <w:r w:rsidR="005D641B" w:rsidRPr="13C0A599">
        <w:rPr>
          <w:rFonts w:asciiTheme="minorHAnsi" w:hAnsiTheme="minorHAnsi" w:cstheme="minorBidi"/>
        </w:rPr>
        <w:t>evel</w:t>
      </w:r>
      <w:r w:rsidR="005D641B" w:rsidRPr="000B31CA">
        <w:rPr>
          <w:rFonts w:asciiTheme="minorHAnsi" w:hAnsiTheme="minorHAnsi" w:cstheme="minorBidi"/>
          <w:b/>
          <w:bCs/>
          <w:color w:val="FF0000"/>
        </w:rPr>
        <w:t xml:space="preserve"> </w:t>
      </w:r>
      <w:r w:rsidR="005D641B" w:rsidRPr="13C0A599">
        <w:rPr>
          <w:rFonts w:asciiTheme="minorHAnsi" w:hAnsiTheme="minorHAnsi" w:cstheme="minorBidi"/>
        </w:rPr>
        <w:t xml:space="preserve">for </w:t>
      </w:r>
      <w:r w:rsidR="00A322AE" w:rsidRPr="000B31CA">
        <w:rPr>
          <w:rFonts w:asciiTheme="minorHAnsi" w:hAnsiTheme="minorHAnsi" w:cstheme="minorBidi"/>
          <w:b/>
          <w:bCs/>
          <w:color w:val="FF0000"/>
        </w:rPr>
        <w:t>[</w:t>
      </w:r>
      <w:r w:rsidR="00034AFB" w:rsidRPr="00F97057">
        <w:rPr>
          <w:rFonts w:asciiTheme="minorHAnsi" w:hAnsiTheme="minorHAnsi" w:cstheme="minorBidi"/>
          <w:color w:val="FF0000"/>
        </w:rPr>
        <w:t>exceeding</w:t>
      </w:r>
      <w:r w:rsidR="008D12B4" w:rsidRPr="00F97057">
        <w:rPr>
          <w:rFonts w:asciiTheme="minorHAnsi" w:hAnsiTheme="minorHAnsi" w:cstheme="minorBidi"/>
          <w:color w:val="FF0000"/>
        </w:rPr>
        <w:t xml:space="preserve"> PFAS compound</w:t>
      </w:r>
      <w:r w:rsidR="00935C05">
        <w:rPr>
          <w:rFonts w:asciiTheme="minorHAnsi" w:hAnsiTheme="minorHAnsi" w:cstheme="minorBidi"/>
          <w:color w:val="FF0000"/>
        </w:rPr>
        <w:t>:</w:t>
      </w:r>
      <w:r w:rsidR="00935C05">
        <w:rPr>
          <w:rFonts w:asciiTheme="minorHAnsi" w:hAnsiTheme="minorHAnsi" w:cstheme="minorBidi"/>
          <w:b/>
          <w:bCs/>
          <w:color w:val="FF0000"/>
        </w:rPr>
        <w:t xml:space="preserve"> </w:t>
      </w:r>
      <w:r w:rsidR="00B411FD" w:rsidRPr="000B31CA">
        <w:rPr>
          <w:rFonts w:asciiTheme="minorHAnsi" w:hAnsiTheme="minorHAnsi" w:cstheme="minorBidi"/>
          <w:b/>
          <w:bCs/>
          <w:color w:val="FF0000"/>
        </w:rPr>
        <w:t xml:space="preserve">PFOA </w:t>
      </w:r>
      <w:r w:rsidR="00935C05">
        <w:rPr>
          <w:rFonts w:asciiTheme="minorHAnsi" w:hAnsiTheme="minorHAnsi" w:cstheme="minorBidi"/>
          <w:b/>
          <w:bCs/>
          <w:color w:val="FF0000"/>
        </w:rPr>
        <w:t>at</w:t>
      </w:r>
      <w:r w:rsidR="00B411FD" w:rsidRPr="000B31CA">
        <w:rPr>
          <w:rFonts w:asciiTheme="minorHAnsi" w:hAnsiTheme="minorHAnsi" w:cstheme="minorBidi"/>
          <w:b/>
          <w:bCs/>
          <w:color w:val="FF0000"/>
        </w:rPr>
        <w:t xml:space="preserve"> 16 ppt</w:t>
      </w:r>
      <w:r w:rsidR="00983F10" w:rsidRPr="00F97057">
        <w:rPr>
          <w:rFonts w:asciiTheme="minorHAnsi" w:hAnsiTheme="minorHAnsi" w:cstheme="minorBidi"/>
          <w:color w:val="FF0000"/>
        </w:rPr>
        <w:t>,</w:t>
      </w:r>
      <w:r w:rsidR="00983F10">
        <w:rPr>
          <w:rFonts w:asciiTheme="minorHAnsi" w:hAnsiTheme="minorHAnsi" w:cstheme="minorBidi"/>
          <w:b/>
          <w:bCs/>
          <w:color w:val="FF0000"/>
        </w:rPr>
        <w:t xml:space="preserve"> </w:t>
      </w:r>
      <w:r w:rsidR="00B411FD" w:rsidRPr="000B31CA">
        <w:rPr>
          <w:rFonts w:asciiTheme="minorHAnsi" w:hAnsiTheme="minorHAnsi" w:cstheme="minorBidi"/>
          <w:b/>
          <w:bCs/>
          <w:color w:val="FF0000"/>
        </w:rPr>
        <w:t xml:space="preserve">PFOS </w:t>
      </w:r>
      <w:r w:rsidR="00935C05">
        <w:rPr>
          <w:rFonts w:asciiTheme="minorHAnsi" w:hAnsiTheme="minorHAnsi" w:cstheme="minorBidi"/>
          <w:b/>
          <w:bCs/>
          <w:color w:val="FF0000"/>
        </w:rPr>
        <w:t>at</w:t>
      </w:r>
      <w:r w:rsidR="00B411FD" w:rsidRPr="000B31CA">
        <w:rPr>
          <w:rFonts w:asciiTheme="minorHAnsi" w:hAnsiTheme="minorHAnsi" w:cstheme="minorBidi"/>
          <w:b/>
          <w:bCs/>
          <w:color w:val="FF0000"/>
        </w:rPr>
        <w:t xml:space="preserve"> </w:t>
      </w:r>
      <w:r w:rsidR="00A322AE" w:rsidRPr="000B31CA">
        <w:rPr>
          <w:rFonts w:asciiTheme="minorHAnsi" w:hAnsiTheme="minorHAnsi" w:cstheme="minorBidi"/>
          <w:b/>
          <w:bCs/>
          <w:color w:val="FF0000"/>
        </w:rPr>
        <w:t>10</w:t>
      </w:r>
      <w:r w:rsidR="00A322AE" w:rsidRPr="000B31CA">
        <w:rPr>
          <w:rFonts w:asciiTheme="minorHAnsi" w:hAnsiTheme="minorHAnsi" w:cstheme="minorBidi"/>
          <w:color w:val="FF0000"/>
        </w:rPr>
        <w:t xml:space="preserve"> </w:t>
      </w:r>
      <w:r w:rsidR="00A322AE" w:rsidRPr="000B31CA">
        <w:rPr>
          <w:rFonts w:asciiTheme="minorHAnsi" w:hAnsiTheme="minorHAnsi" w:cstheme="minorBidi"/>
          <w:b/>
          <w:bCs/>
          <w:color w:val="FF0000"/>
        </w:rPr>
        <w:t>ppt</w:t>
      </w:r>
      <w:r w:rsidR="00983F10" w:rsidRPr="00157A31">
        <w:rPr>
          <w:rFonts w:asciiTheme="minorHAnsi" w:hAnsiTheme="minorHAnsi" w:cstheme="minorBidi"/>
          <w:color w:val="FF0000"/>
        </w:rPr>
        <w:t>,</w:t>
      </w:r>
      <w:r w:rsidR="00983F10">
        <w:rPr>
          <w:rFonts w:asciiTheme="minorHAnsi" w:hAnsiTheme="minorHAnsi" w:cstheme="minorBidi"/>
          <w:b/>
          <w:bCs/>
          <w:color w:val="FF0000"/>
        </w:rPr>
        <w:t xml:space="preserve"> </w:t>
      </w:r>
      <w:r w:rsidR="00A322AE" w:rsidRPr="000B31CA">
        <w:rPr>
          <w:rFonts w:asciiTheme="minorHAnsi" w:hAnsiTheme="minorHAnsi" w:cstheme="minorBidi"/>
          <w:b/>
          <w:bCs/>
          <w:color w:val="FF0000"/>
        </w:rPr>
        <w:t xml:space="preserve">PFNA </w:t>
      </w:r>
      <w:r w:rsidR="00935C05">
        <w:rPr>
          <w:rFonts w:asciiTheme="minorHAnsi" w:hAnsiTheme="minorHAnsi" w:cstheme="minorBidi"/>
          <w:b/>
          <w:bCs/>
          <w:color w:val="FF0000"/>
        </w:rPr>
        <w:t>at</w:t>
      </w:r>
      <w:r w:rsidR="00A322AE" w:rsidRPr="000B31CA">
        <w:rPr>
          <w:rFonts w:asciiTheme="minorHAnsi" w:hAnsiTheme="minorHAnsi" w:cstheme="minorBidi"/>
          <w:b/>
          <w:bCs/>
          <w:color w:val="FF0000"/>
        </w:rPr>
        <w:t xml:space="preserve"> 12 ppt</w:t>
      </w:r>
      <w:r w:rsidR="00983F10" w:rsidRPr="00157A31">
        <w:rPr>
          <w:rFonts w:asciiTheme="minorHAnsi" w:hAnsiTheme="minorHAnsi" w:cstheme="minorBidi"/>
          <w:color w:val="FF0000"/>
        </w:rPr>
        <w:t xml:space="preserve">, </w:t>
      </w:r>
      <w:r w:rsidR="0069319B" w:rsidRPr="00157A31">
        <w:rPr>
          <w:rFonts w:asciiTheme="minorHAnsi" w:hAnsiTheme="minorHAnsi" w:cstheme="minorBidi"/>
          <w:color w:val="FF0000"/>
        </w:rPr>
        <w:t>or</w:t>
      </w:r>
      <w:r w:rsidR="0069319B">
        <w:rPr>
          <w:rFonts w:asciiTheme="minorHAnsi" w:hAnsiTheme="minorHAnsi" w:cstheme="minorBidi"/>
          <w:b/>
          <w:bCs/>
          <w:color w:val="FF0000"/>
        </w:rPr>
        <w:t xml:space="preserve"> </w:t>
      </w:r>
      <w:r w:rsidR="00A322AE" w:rsidRPr="000B31CA">
        <w:rPr>
          <w:rFonts w:asciiTheme="minorHAnsi" w:hAnsiTheme="minorHAnsi" w:cstheme="minorBidi"/>
          <w:b/>
          <w:bCs/>
          <w:color w:val="FF0000"/>
        </w:rPr>
        <w:t xml:space="preserve">PFHxS </w:t>
      </w:r>
      <w:r w:rsidR="00935C05">
        <w:rPr>
          <w:rFonts w:asciiTheme="minorHAnsi" w:hAnsiTheme="minorHAnsi" w:cstheme="minorBidi"/>
          <w:b/>
          <w:bCs/>
          <w:color w:val="FF0000"/>
        </w:rPr>
        <w:t>at</w:t>
      </w:r>
      <w:r w:rsidR="00A322AE" w:rsidRPr="000B31CA">
        <w:rPr>
          <w:rFonts w:asciiTheme="minorHAnsi" w:hAnsiTheme="minorHAnsi" w:cstheme="minorBidi"/>
          <w:b/>
          <w:bCs/>
          <w:color w:val="FF0000"/>
        </w:rPr>
        <w:t xml:space="preserve"> 49 ppt]</w:t>
      </w:r>
      <w:proofErr w:type="gramStart"/>
      <w:r w:rsidR="00055786">
        <w:rPr>
          <w:rFonts w:asciiTheme="minorHAnsi" w:hAnsiTheme="minorHAnsi" w:cstheme="minorBidi"/>
        </w:rPr>
        <w:t>.</w:t>
      </w:r>
      <w:r w:rsidR="00BB0ACF">
        <w:rPr>
          <w:rFonts w:asciiTheme="minorHAnsi" w:hAnsiTheme="minorHAnsi" w:cstheme="minorBidi"/>
        </w:rPr>
        <w:t xml:space="preserve"> </w:t>
      </w:r>
      <w:proofErr w:type="gramEnd"/>
      <w:r w:rsidR="00BB0ACF" w:rsidRPr="00031B93">
        <w:rPr>
          <w:rFonts w:asciiTheme="minorHAnsi" w:hAnsiTheme="minorHAnsi" w:cstheme="minorBidi"/>
          <w:color w:val="FF0000"/>
        </w:rPr>
        <w:t>[</w:t>
      </w:r>
      <w:r w:rsidR="00FB4235" w:rsidRPr="00031B93">
        <w:rPr>
          <w:rFonts w:asciiTheme="minorHAnsi" w:hAnsiTheme="minorHAnsi" w:cstheme="minorBidi"/>
          <w:color w:val="FF0000"/>
        </w:rPr>
        <w:t xml:space="preserve">We have also tested for </w:t>
      </w:r>
      <w:r w:rsidR="00E35F7B" w:rsidRPr="00031B93">
        <w:rPr>
          <w:rFonts w:asciiTheme="minorHAnsi" w:hAnsiTheme="minorHAnsi" w:cstheme="minorBidi"/>
          <w:color w:val="FF0000"/>
        </w:rPr>
        <w:t xml:space="preserve">PFBS and </w:t>
      </w:r>
      <w:proofErr w:type="spellStart"/>
      <w:r w:rsidR="00E35F7B" w:rsidRPr="00031B93">
        <w:rPr>
          <w:rFonts w:asciiTheme="minorHAnsi" w:hAnsiTheme="minorHAnsi" w:cstheme="minorBidi"/>
          <w:color w:val="FF0000"/>
        </w:rPr>
        <w:t>GenX</w:t>
      </w:r>
      <w:proofErr w:type="spellEnd"/>
      <w:r w:rsidR="005403D3" w:rsidRPr="00031B93">
        <w:rPr>
          <w:rFonts w:asciiTheme="minorHAnsi" w:hAnsiTheme="minorHAnsi" w:cstheme="minorBidi"/>
          <w:color w:val="FF0000"/>
        </w:rPr>
        <w:t xml:space="preserve"> chemicals</w:t>
      </w:r>
      <w:r w:rsidR="00E35F7B" w:rsidRPr="00031B93">
        <w:rPr>
          <w:rFonts w:asciiTheme="minorHAnsi" w:hAnsiTheme="minorHAnsi" w:cstheme="minorBidi"/>
          <w:color w:val="FF0000"/>
        </w:rPr>
        <w:t>, two additional PFAS for which t</w:t>
      </w:r>
      <w:r w:rsidR="002B2105" w:rsidRPr="00031B93">
        <w:rPr>
          <w:rFonts w:asciiTheme="minorHAnsi" w:hAnsiTheme="minorHAnsi" w:cstheme="minorBidi"/>
          <w:color w:val="FF0000"/>
        </w:rPr>
        <w:t>he United States Environmental Protection Agency (EPA) issued final Health Advisories</w:t>
      </w:r>
      <w:r w:rsidR="00E35F7B" w:rsidRPr="00031B93">
        <w:rPr>
          <w:rFonts w:asciiTheme="minorHAnsi" w:hAnsiTheme="minorHAnsi" w:cstheme="minorBidi"/>
          <w:color w:val="FF0000"/>
        </w:rPr>
        <w:t>.</w:t>
      </w:r>
      <w:r w:rsidR="00BB0ACF" w:rsidRPr="00031B93">
        <w:rPr>
          <w:rFonts w:asciiTheme="minorHAnsi" w:hAnsiTheme="minorHAnsi" w:cstheme="minorBidi"/>
          <w:color w:val="FF0000"/>
        </w:rPr>
        <w:t>]</w:t>
      </w:r>
      <w:r w:rsidR="002B2105" w:rsidRPr="00031B93">
        <w:rPr>
          <w:rFonts w:asciiTheme="minorHAnsi" w:hAnsiTheme="minorHAnsi" w:cstheme="minorBidi"/>
          <w:color w:val="FF0000"/>
        </w:rPr>
        <w:t xml:space="preserve"> </w:t>
      </w:r>
    </w:p>
    <w:p w14:paraId="576D1D4C" w14:textId="7B2FDBCF" w:rsidR="002411D3" w:rsidRDefault="00E11F5A" w:rsidP="00874B80">
      <w:pPr>
        <w:widowControl w:val="0"/>
        <w:spacing w:line="276" w:lineRule="auto"/>
        <w:rPr>
          <w:rFonts w:asciiTheme="minorHAnsi" w:hAnsiTheme="minorHAnsi" w:cstheme="minorBidi"/>
          <w:b/>
          <w:bCs/>
          <w:color w:val="FF0000"/>
        </w:rPr>
      </w:pPr>
      <w:r w:rsidRPr="00225855">
        <w:rPr>
          <w:rFonts w:asciiTheme="minorHAnsi" w:hAnsiTheme="minorHAnsi" w:cstheme="minorBidi"/>
          <w:i/>
          <w:iCs/>
          <w:color w:val="FF0000"/>
        </w:rPr>
        <w:t xml:space="preserve">[Insert additional exceeding concentrations of each individual PFAS </w:t>
      </w:r>
      <w:r w:rsidR="002067C2">
        <w:rPr>
          <w:rFonts w:asciiTheme="minorHAnsi" w:hAnsiTheme="minorHAnsi" w:cstheme="minorBidi"/>
          <w:i/>
          <w:iCs/>
          <w:color w:val="FF0000"/>
        </w:rPr>
        <w:t>as</w:t>
      </w:r>
      <w:r w:rsidRPr="002067C2">
        <w:rPr>
          <w:rFonts w:asciiTheme="minorHAnsi" w:hAnsiTheme="minorHAnsi" w:cstheme="minorBidi"/>
          <w:i/>
          <w:iCs/>
          <w:color w:val="FF0000"/>
        </w:rPr>
        <w:t xml:space="preserve"> necessary].</w:t>
      </w:r>
      <w:r>
        <w:rPr>
          <w:rFonts w:asciiTheme="minorHAnsi" w:hAnsiTheme="minorHAnsi" w:cstheme="minorBidi"/>
          <w:b/>
          <w:bCs/>
          <w:color w:val="FF0000"/>
        </w:rPr>
        <w:t xml:space="preserve"> </w:t>
      </w:r>
    </w:p>
    <w:p w14:paraId="60E9C8A4" w14:textId="77777777" w:rsidR="002411D3" w:rsidRDefault="002411D3" w:rsidP="00874B80">
      <w:pPr>
        <w:widowControl w:val="0"/>
        <w:spacing w:line="276" w:lineRule="auto"/>
        <w:rPr>
          <w:rFonts w:asciiTheme="minorHAnsi" w:hAnsiTheme="minorHAnsi" w:cstheme="minorBidi"/>
          <w:b/>
          <w:bCs/>
          <w:color w:val="FF0000"/>
        </w:rPr>
      </w:pPr>
    </w:p>
    <w:p w14:paraId="45ECF73C" w14:textId="4CA2DD4F" w:rsidR="005A337B" w:rsidRDefault="009C4A1B" w:rsidP="00874B80">
      <w:pPr>
        <w:widowControl w:val="0"/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</w:t>
      </w:r>
      <w:r w:rsidR="009E5D35">
        <w:rPr>
          <w:rFonts w:asciiTheme="minorHAnsi" w:hAnsiTheme="minorHAnsi" w:cstheme="minorBidi"/>
        </w:rPr>
        <w:t xml:space="preserve">esults </w:t>
      </w:r>
      <w:r w:rsidR="009817D7">
        <w:rPr>
          <w:rFonts w:asciiTheme="minorHAnsi" w:hAnsiTheme="minorHAnsi" w:cstheme="minorBidi"/>
        </w:rPr>
        <w:t>along with the DPH</w:t>
      </w:r>
      <w:r w:rsidR="00FF22FA">
        <w:rPr>
          <w:rFonts w:asciiTheme="minorHAnsi" w:hAnsiTheme="minorHAnsi" w:cstheme="minorBidi"/>
        </w:rPr>
        <w:t>’s</w:t>
      </w:r>
      <w:r w:rsidR="009817D7">
        <w:rPr>
          <w:rFonts w:asciiTheme="minorHAnsi" w:hAnsiTheme="minorHAnsi" w:cstheme="minorBidi"/>
        </w:rPr>
        <w:t xml:space="preserve"> Action Levels </w:t>
      </w:r>
      <w:r w:rsidR="00F24614">
        <w:rPr>
          <w:rFonts w:asciiTheme="minorHAnsi" w:hAnsiTheme="minorHAnsi" w:cstheme="minorBidi"/>
        </w:rPr>
        <w:t xml:space="preserve">and </w:t>
      </w:r>
      <w:r w:rsidR="00C80853">
        <w:rPr>
          <w:rFonts w:asciiTheme="minorHAnsi" w:hAnsiTheme="minorHAnsi" w:cstheme="minorBidi"/>
        </w:rPr>
        <w:t xml:space="preserve">the </w:t>
      </w:r>
      <w:r w:rsidR="002A46BA">
        <w:rPr>
          <w:rFonts w:asciiTheme="minorHAnsi" w:hAnsiTheme="minorHAnsi" w:cstheme="minorBidi"/>
        </w:rPr>
        <w:t>EPA</w:t>
      </w:r>
      <w:r w:rsidR="00C80853">
        <w:rPr>
          <w:rFonts w:asciiTheme="minorHAnsi" w:hAnsiTheme="minorHAnsi" w:cstheme="minorBidi"/>
        </w:rPr>
        <w:t>’s</w:t>
      </w:r>
      <w:r w:rsidR="002A46BA">
        <w:rPr>
          <w:rFonts w:asciiTheme="minorHAnsi" w:hAnsiTheme="minorHAnsi" w:cstheme="minorBidi"/>
        </w:rPr>
        <w:t xml:space="preserve"> Health Advisories </w:t>
      </w:r>
      <w:r w:rsidR="009E5D35">
        <w:rPr>
          <w:rFonts w:asciiTheme="minorHAnsi" w:hAnsiTheme="minorHAnsi" w:cstheme="minorBidi"/>
        </w:rPr>
        <w:t>are shown</w:t>
      </w:r>
      <w:r w:rsidR="00B02B62">
        <w:rPr>
          <w:rFonts w:asciiTheme="minorHAnsi" w:hAnsiTheme="minorHAnsi" w:cstheme="minorBidi"/>
        </w:rPr>
        <w:t xml:space="preserve"> in the table below</w:t>
      </w:r>
      <w:proofErr w:type="gramStart"/>
      <w:r w:rsidR="00B02B62">
        <w:rPr>
          <w:rFonts w:asciiTheme="minorHAnsi" w:hAnsiTheme="minorHAnsi" w:cstheme="minorBidi"/>
        </w:rPr>
        <w:t>.</w:t>
      </w:r>
      <w:r w:rsidR="00745768" w:rsidRPr="13C0A599">
        <w:rPr>
          <w:rFonts w:asciiTheme="minorHAnsi" w:hAnsiTheme="minorHAnsi" w:cstheme="minorBidi"/>
        </w:rPr>
        <w:t xml:space="preserve"> </w:t>
      </w:r>
      <w:proofErr w:type="gramEnd"/>
      <w:r w:rsidR="00CF605D">
        <w:rPr>
          <w:rFonts w:asciiTheme="minorHAnsi" w:hAnsiTheme="minorHAnsi" w:cstheme="minorBidi"/>
        </w:rPr>
        <w:t xml:space="preserve">Action Levels </w:t>
      </w:r>
      <w:r w:rsidR="002A46BA">
        <w:rPr>
          <w:rFonts w:asciiTheme="minorHAnsi" w:hAnsiTheme="minorHAnsi" w:cstheme="minorBidi"/>
        </w:rPr>
        <w:t xml:space="preserve">and Health Advisories </w:t>
      </w:r>
      <w:r w:rsidR="00CF605D">
        <w:rPr>
          <w:rFonts w:asciiTheme="minorHAnsi" w:hAnsiTheme="minorHAnsi" w:cstheme="minorBidi"/>
        </w:rPr>
        <w:t xml:space="preserve">are </w:t>
      </w:r>
      <w:r w:rsidR="00C600FE">
        <w:rPr>
          <w:rFonts w:asciiTheme="minorHAnsi" w:hAnsiTheme="minorHAnsi" w:cstheme="minorBidi"/>
        </w:rPr>
        <w:t xml:space="preserve">non-regulatory and </w:t>
      </w:r>
      <w:r w:rsidR="00CF605D">
        <w:rPr>
          <w:rFonts w:asciiTheme="minorHAnsi" w:hAnsiTheme="minorHAnsi" w:cstheme="minorBidi"/>
        </w:rPr>
        <w:t>not enforceable, rather they are guidelines</w:t>
      </w:r>
      <w:r w:rsidR="00AD119B">
        <w:rPr>
          <w:rFonts w:asciiTheme="minorHAnsi" w:hAnsiTheme="minorHAnsi" w:cstheme="minorBidi"/>
        </w:rPr>
        <w:t xml:space="preserve"> </w:t>
      </w:r>
      <w:r w:rsidR="00A4682E">
        <w:rPr>
          <w:rFonts w:asciiTheme="minorHAnsi" w:hAnsiTheme="minorHAnsi" w:cstheme="minorBidi"/>
        </w:rPr>
        <w:t xml:space="preserve">that may be </w:t>
      </w:r>
      <w:r w:rsidR="00AD119B">
        <w:rPr>
          <w:rFonts w:asciiTheme="minorHAnsi" w:hAnsiTheme="minorHAnsi" w:cstheme="minorBidi"/>
        </w:rPr>
        <w:t>used t</w:t>
      </w:r>
      <w:r w:rsidR="001305B0">
        <w:rPr>
          <w:rFonts w:asciiTheme="minorHAnsi" w:hAnsiTheme="minorHAnsi" w:cstheme="minorBidi"/>
        </w:rPr>
        <w:t xml:space="preserve">o </w:t>
      </w:r>
      <w:r w:rsidR="00167B7E">
        <w:rPr>
          <w:rFonts w:asciiTheme="minorHAnsi" w:hAnsiTheme="minorHAnsi" w:cstheme="minorBidi"/>
        </w:rPr>
        <w:t>prompt</w:t>
      </w:r>
      <w:r w:rsidR="001305B0">
        <w:rPr>
          <w:rFonts w:asciiTheme="minorHAnsi" w:hAnsiTheme="minorHAnsi" w:cstheme="minorBidi"/>
        </w:rPr>
        <w:t xml:space="preserve"> protective measures</w:t>
      </w:r>
      <w:r w:rsidR="002751E7">
        <w:rPr>
          <w:rFonts w:asciiTheme="minorHAnsi" w:hAnsiTheme="minorHAnsi" w:cstheme="minorBidi"/>
        </w:rPr>
        <w:t xml:space="preserve">. </w:t>
      </w:r>
    </w:p>
    <w:p w14:paraId="54F3CB87" w14:textId="77777777" w:rsidR="005A337B" w:rsidRDefault="005A337B" w:rsidP="00874B80">
      <w:pPr>
        <w:widowControl w:val="0"/>
        <w:spacing w:line="276" w:lineRule="auto"/>
        <w:rPr>
          <w:rFonts w:asciiTheme="minorHAnsi" w:hAnsiTheme="minorHAnsi" w:cstheme="minorBidi"/>
        </w:rPr>
      </w:pPr>
    </w:p>
    <w:p w14:paraId="047A7577" w14:textId="77777777" w:rsidR="00D2792D" w:rsidRPr="001A0AB6" w:rsidRDefault="00D2792D" w:rsidP="00D2792D">
      <w:pPr>
        <w:widowControl w:val="0"/>
        <w:spacing w:line="276" w:lineRule="auto"/>
        <w:rPr>
          <w:rFonts w:asciiTheme="minorHAnsi" w:hAnsiTheme="minorHAnsi" w:cstheme="minorHAnsi"/>
          <w:szCs w:val="24"/>
        </w:rPr>
      </w:pPr>
      <w:r w:rsidRPr="001A0AB6">
        <w:rPr>
          <w:rFonts w:asciiTheme="minorHAnsi" w:hAnsiTheme="minorHAnsi" w:cstheme="minorHAnsi"/>
          <w:szCs w:val="24"/>
        </w:rPr>
        <w:t xml:space="preserve">A total of </w:t>
      </w:r>
      <w:r w:rsidRPr="001A0AB6">
        <w:rPr>
          <w:rFonts w:asciiTheme="minorHAnsi" w:hAnsiTheme="minorHAnsi" w:cstheme="minorHAnsi"/>
          <w:b/>
          <w:bCs/>
          <w:color w:val="FF0000"/>
          <w:szCs w:val="24"/>
        </w:rPr>
        <w:t>[X]</w:t>
      </w:r>
      <w:r w:rsidRPr="001A0AB6">
        <w:rPr>
          <w:rFonts w:asciiTheme="minorHAnsi" w:hAnsiTheme="minorHAnsi" w:cstheme="minorHAnsi"/>
          <w:szCs w:val="24"/>
        </w:rPr>
        <w:t xml:space="preserve"> additional PFAS compounds were also detected</w:t>
      </w:r>
      <w:r>
        <w:rPr>
          <w:rFonts w:asciiTheme="minorHAnsi" w:hAnsiTheme="minorHAnsi" w:cstheme="minorHAnsi"/>
          <w:szCs w:val="24"/>
        </w:rPr>
        <w:t>, although neither the</w:t>
      </w:r>
      <w:r w:rsidRPr="001A0AB6">
        <w:rPr>
          <w:rFonts w:asciiTheme="minorHAnsi" w:hAnsiTheme="minorHAnsi" w:cstheme="minorHAnsi"/>
          <w:szCs w:val="24"/>
        </w:rPr>
        <w:t xml:space="preserve"> EPA </w:t>
      </w:r>
      <w:r>
        <w:rPr>
          <w:rFonts w:asciiTheme="minorHAnsi" w:hAnsiTheme="minorHAnsi" w:cstheme="minorHAnsi"/>
          <w:szCs w:val="24"/>
        </w:rPr>
        <w:t>nor the CT DPH have</w:t>
      </w:r>
      <w:r w:rsidRPr="001A0AB6">
        <w:rPr>
          <w:rFonts w:asciiTheme="minorHAnsi" w:hAnsiTheme="minorHAnsi" w:cstheme="minorHAnsi"/>
          <w:szCs w:val="24"/>
        </w:rPr>
        <w:t xml:space="preserve"> established </w:t>
      </w:r>
      <w:r>
        <w:rPr>
          <w:rFonts w:asciiTheme="minorHAnsi" w:hAnsiTheme="minorHAnsi" w:cstheme="minorHAnsi"/>
          <w:szCs w:val="24"/>
        </w:rPr>
        <w:t>d</w:t>
      </w:r>
      <w:r w:rsidRPr="001A0AB6">
        <w:rPr>
          <w:rFonts w:asciiTheme="minorHAnsi" w:hAnsiTheme="minorHAnsi" w:cstheme="minorHAnsi"/>
          <w:szCs w:val="24"/>
        </w:rPr>
        <w:t xml:space="preserve">rinking </w:t>
      </w:r>
      <w:r>
        <w:rPr>
          <w:rFonts w:asciiTheme="minorHAnsi" w:hAnsiTheme="minorHAnsi" w:cstheme="minorHAnsi"/>
          <w:szCs w:val="24"/>
        </w:rPr>
        <w:t>w</w:t>
      </w:r>
      <w:r w:rsidRPr="001A0AB6">
        <w:rPr>
          <w:rFonts w:asciiTheme="minorHAnsi" w:hAnsiTheme="minorHAnsi" w:cstheme="minorHAnsi"/>
          <w:szCs w:val="24"/>
        </w:rPr>
        <w:t>ater Health Advisor</w:t>
      </w:r>
      <w:r>
        <w:rPr>
          <w:rFonts w:asciiTheme="minorHAnsi" w:hAnsiTheme="minorHAnsi" w:cstheme="minorHAnsi"/>
          <w:szCs w:val="24"/>
        </w:rPr>
        <w:t>ies or Action Levels for these PFAS</w:t>
      </w:r>
      <w:proofErr w:type="gramStart"/>
      <w:r w:rsidRPr="001A0AB6">
        <w:rPr>
          <w:rFonts w:asciiTheme="minorHAnsi" w:hAnsiTheme="minorHAnsi" w:cstheme="minorHAnsi"/>
          <w:szCs w:val="24"/>
        </w:rPr>
        <w:t xml:space="preserve">. </w:t>
      </w:r>
      <w:proofErr w:type="gramEnd"/>
      <w:r>
        <w:rPr>
          <w:rFonts w:asciiTheme="minorHAnsi" w:hAnsiTheme="minorHAnsi" w:cstheme="minorHAnsi"/>
          <w:szCs w:val="24"/>
        </w:rPr>
        <w:t>Please s</w:t>
      </w:r>
      <w:r w:rsidRPr="001A0AB6">
        <w:rPr>
          <w:rFonts w:asciiTheme="minorHAnsi" w:hAnsiTheme="minorHAnsi" w:cstheme="minorHAnsi"/>
          <w:szCs w:val="24"/>
        </w:rPr>
        <w:t xml:space="preserve">ee links provided below for </w:t>
      </w:r>
      <w:r>
        <w:rPr>
          <w:rFonts w:asciiTheme="minorHAnsi" w:hAnsiTheme="minorHAnsi" w:cstheme="minorHAnsi"/>
          <w:szCs w:val="24"/>
        </w:rPr>
        <w:t xml:space="preserve">more </w:t>
      </w:r>
      <w:r w:rsidRPr="001A0AB6">
        <w:rPr>
          <w:rFonts w:asciiTheme="minorHAnsi" w:hAnsiTheme="minorHAnsi" w:cstheme="minorHAnsi"/>
          <w:szCs w:val="24"/>
        </w:rPr>
        <w:t>information.</w:t>
      </w:r>
    </w:p>
    <w:p w14:paraId="52C21E98" w14:textId="77777777" w:rsidR="00EB187A" w:rsidRDefault="00EB187A" w:rsidP="00EE0B44">
      <w:pPr>
        <w:widowControl w:val="0"/>
        <w:spacing w:line="276" w:lineRule="auto"/>
        <w:rPr>
          <w:rFonts w:asciiTheme="minorHAnsi" w:hAnsiTheme="minorHAnsi" w:cstheme="minorHAnsi"/>
          <w:szCs w:val="24"/>
        </w:rPr>
      </w:pPr>
    </w:p>
    <w:p w14:paraId="2910E0CB" w14:textId="77777777" w:rsidR="005E2020" w:rsidRDefault="005E2020" w:rsidP="00EE0B44">
      <w:pPr>
        <w:widowControl w:val="0"/>
        <w:spacing w:line="276" w:lineRule="auto"/>
        <w:rPr>
          <w:rFonts w:asciiTheme="minorHAnsi" w:hAnsiTheme="minorHAnsi" w:cstheme="minorHAnsi"/>
          <w:szCs w:val="24"/>
        </w:rPr>
      </w:pPr>
    </w:p>
    <w:p w14:paraId="389F89D7" w14:textId="77777777" w:rsidR="005E2020" w:rsidRDefault="005E2020" w:rsidP="00EE0B44">
      <w:pPr>
        <w:widowControl w:val="0"/>
        <w:spacing w:line="276" w:lineRule="auto"/>
        <w:rPr>
          <w:rFonts w:asciiTheme="minorHAnsi" w:hAnsiTheme="minorHAnsi" w:cstheme="minorHAnsi"/>
          <w:szCs w:val="24"/>
        </w:rPr>
      </w:pPr>
    </w:p>
    <w:p w14:paraId="100E6BD1" w14:textId="77777777" w:rsidR="004D5CDD" w:rsidRDefault="004D5CDD" w:rsidP="00EE0B44">
      <w:pPr>
        <w:widowControl w:val="0"/>
        <w:spacing w:line="276" w:lineRule="auto"/>
        <w:rPr>
          <w:rFonts w:asciiTheme="minorHAnsi" w:hAnsiTheme="minorHAnsi" w:cstheme="minorHAnsi"/>
          <w:szCs w:val="24"/>
        </w:rPr>
      </w:pPr>
    </w:p>
    <w:p w14:paraId="1CB4F3A9" w14:textId="77777777" w:rsidR="005E2020" w:rsidRDefault="005E2020" w:rsidP="00EE0B44">
      <w:pPr>
        <w:widowControl w:val="0"/>
        <w:spacing w:line="276" w:lineRule="auto"/>
        <w:rPr>
          <w:rFonts w:asciiTheme="minorHAnsi" w:hAnsiTheme="minorHAnsi" w:cstheme="minorHAnsi"/>
          <w:szCs w:val="24"/>
        </w:rPr>
      </w:pPr>
    </w:p>
    <w:p w14:paraId="0EF9CC0B" w14:textId="77777777" w:rsidR="005E2020" w:rsidRDefault="005E2020" w:rsidP="00EE0B44">
      <w:pPr>
        <w:widowControl w:val="0"/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1170"/>
        <w:gridCol w:w="810"/>
        <w:gridCol w:w="1170"/>
        <w:gridCol w:w="900"/>
        <w:gridCol w:w="900"/>
        <w:gridCol w:w="1260"/>
      </w:tblGrid>
      <w:tr w:rsidR="00D568B5" w14:paraId="695EF18A" w14:textId="77777777" w:rsidTr="007B05C6">
        <w:trPr>
          <w:trHeight w:val="611"/>
        </w:trPr>
        <w:tc>
          <w:tcPr>
            <w:tcW w:w="3060" w:type="dxa"/>
            <w:tcBorders>
              <w:top w:val="single" w:sz="4" w:space="0" w:color="auto"/>
              <w:right w:val="single" w:sz="18" w:space="0" w:color="auto"/>
            </w:tcBorders>
          </w:tcPr>
          <w:p w14:paraId="09357E70" w14:textId="77777777" w:rsidR="0052114F" w:rsidRPr="007B05C6" w:rsidRDefault="0052114F" w:rsidP="007B05C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14:paraId="644047DB" w14:textId="77777777" w:rsidR="0052114F" w:rsidRPr="007B05C6" w:rsidRDefault="0052114F" w:rsidP="008D6C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B05C6">
              <w:rPr>
                <w:rFonts w:asciiTheme="minorHAnsi" w:hAnsiTheme="minorHAnsi" w:cstheme="minorHAnsi"/>
                <w:b/>
                <w:szCs w:val="24"/>
              </w:rPr>
              <w:t xml:space="preserve">PFAS </w:t>
            </w:r>
          </w:p>
          <w:p w14:paraId="11118D1B" w14:textId="77777777" w:rsidR="0052114F" w:rsidRPr="007B05C6" w:rsidRDefault="0052114F" w:rsidP="008D6C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B05C6"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gramStart"/>
            <w:r w:rsidRPr="007B05C6">
              <w:rPr>
                <w:rFonts w:asciiTheme="minorHAnsi" w:hAnsiTheme="minorHAnsi" w:cstheme="minorHAnsi"/>
                <w:bCs/>
                <w:szCs w:val="24"/>
              </w:rPr>
              <w:t>parts</w:t>
            </w:r>
            <w:proofErr w:type="gramEnd"/>
            <w:r w:rsidRPr="007B05C6">
              <w:rPr>
                <w:rFonts w:asciiTheme="minorHAnsi" w:hAnsiTheme="minorHAnsi" w:cstheme="minorHAnsi"/>
                <w:bCs/>
                <w:szCs w:val="24"/>
              </w:rPr>
              <w:t xml:space="preserve">-per-trillion </w:t>
            </w:r>
            <w:r w:rsidRPr="007B05C6">
              <w:rPr>
                <w:rFonts w:asciiTheme="minorHAnsi" w:hAnsiTheme="minorHAnsi" w:cstheme="minorHAnsi"/>
                <w:bCs/>
                <w:szCs w:val="24"/>
                <w:u w:val="single"/>
              </w:rPr>
              <w:t>or</w:t>
            </w:r>
            <w:r w:rsidRPr="007B05C6">
              <w:rPr>
                <w:rFonts w:asciiTheme="minorHAnsi" w:hAnsiTheme="minorHAnsi" w:cstheme="minorHAnsi"/>
                <w:bCs/>
                <w:szCs w:val="24"/>
              </w:rPr>
              <w:t xml:space="preserve"> ppt; nanograms-per-Liter </w:t>
            </w:r>
            <w:r w:rsidRPr="007B05C6">
              <w:rPr>
                <w:rFonts w:asciiTheme="minorHAnsi" w:hAnsiTheme="minorHAnsi" w:cstheme="minorHAnsi"/>
                <w:bCs/>
                <w:szCs w:val="24"/>
                <w:u w:val="single"/>
              </w:rPr>
              <w:t>or</w:t>
            </w:r>
            <w:r w:rsidRPr="007B05C6">
              <w:rPr>
                <w:rFonts w:asciiTheme="minorHAnsi" w:hAnsiTheme="minorHAnsi" w:cstheme="minorHAnsi"/>
                <w:bCs/>
                <w:szCs w:val="24"/>
              </w:rPr>
              <w:t xml:space="preserve"> ng/L)</w:t>
            </w:r>
          </w:p>
        </w:tc>
      </w:tr>
      <w:tr w:rsidR="004C1B53" w14:paraId="71694834" w14:textId="77777777" w:rsidTr="00530189">
        <w:trPr>
          <w:trHeight w:val="611"/>
        </w:trPr>
        <w:tc>
          <w:tcPr>
            <w:tcW w:w="3060" w:type="dxa"/>
            <w:tcBorders>
              <w:bottom w:val="single" w:sz="18" w:space="0" w:color="auto"/>
              <w:right w:val="single" w:sz="18" w:space="0" w:color="auto"/>
            </w:tcBorders>
          </w:tcPr>
          <w:p w14:paraId="7A6525D4" w14:textId="77777777" w:rsidR="0052114F" w:rsidRPr="007B05C6" w:rsidRDefault="0052114F" w:rsidP="007B05C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7E57EAD9" w14:textId="5F17982A" w:rsidR="0052114F" w:rsidRPr="007B05C6" w:rsidRDefault="0052114F" w:rsidP="007B05C6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B05C6">
              <w:rPr>
                <w:rFonts w:asciiTheme="minorHAnsi" w:hAnsiTheme="minorHAnsi" w:cstheme="minorHAnsi"/>
                <w:b/>
                <w:szCs w:val="24"/>
              </w:rPr>
              <w:t>PFOS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18" w:space="0" w:color="auto"/>
            </w:tcBorders>
          </w:tcPr>
          <w:p w14:paraId="0DD989F6" w14:textId="77777777" w:rsidR="0052114F" w:rsidRPr="007B05C6" w:rsidRDefault="0052114F" w:rsidP="007B05C6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B05C6">
              <w:rPr>
                <w:rFonts w:asciiTheme="minorHAnsi" w:hAnsiTheme="minorHAnsi" w:cstheme="minorHAnsi"/>
                <w:b/>
                <w:szCs w:val="24"/>
              </w:rPr>
              <w:t>PFNA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18" w:space="0" w:color="auto"/>
            </w:tcBorders>
          </w:tcPr>
          <w:p w14:paraId="6D8E510C" w14:textId="77777777" w:rsidR="0052114F" w:rsidRPr="007B05C6" w:rsidRDefault="0052114F" w:rsidP="007B05C6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B05C6">
              <w:rPr>
                <w:rFonts w:asciiTheme="minorHAnsi" w:hAnsiTheme="minorHAnsi" w:cstheme="minorHAnsi"/>
                <w:b/>
                <w:szCs w:val="24"/>
              </w:rPr>
              <w:t>PFOA</w:t>
            </w:r>
          </w:p>
        </w:tc>
        <w:tc>
          <w:tcPr>
            <w:tcW w:w="900" w:type="dxa"/>
            <w:tcBorders>
              <w:top w:val="dashed" w:sz="4" w:space="0" w:color="auto"/>
              <w:bottom w:val="single" w:sz="18" w:space="0" w:color="auto"/>
            </w:tcBorders>
          </w:tcPr>
          <w:p w14:paraId="07C8196C" w14:textId="77777777" w:rsidR="0052114F" w:rsidRPr="007B05C6" w:rsidRDefault="0052114F" w:rsidP="007B05C6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B05C6">
              <w:rPr>
                <w:rFonts w:asciiTheme="minorHAnsi" w:hAnsiTheme="minorHAnsi" w:cstheme="minorHAnsi"/>
                <w:b/>
                <w:szCs w:val="24"/>
              </w:rPr>
              <w:t>PFHxS</w:t>
            </w:r>
          </w:p>
        </w:tc>
        <w:tc>
          <w:tcPr>
            <w:tcW w:w="900" w:type="dxa"/>
            <w:tcBorders>
              <w:top w:val="dashed" w:sz="4" w:space="0" w:color="auto"/>
              <w:bottom w:val="single" w:sz="18" w:space="0" w:color="auto"/>
            </w:tcBorders>
          </w:tcPr>
          <w:p w14:paraId="2283F29E" w14:textId="77777777" w:rsidR="0052114F" w:rsidRPr="007B05C6" w:rsidRDefault="0052114F" w:rsidP="007B05C6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B05C6">
              <w:rPr>
                <w:rFonts w:asciiTheme="minorHAnsi" w:hAnsiTheme="minorHAnsi" w:cstheme="minorHAnsi"/>
                <w:b/>
                <w:szCs w:val="24"/>
              </w:rPr>
              <w:t>PFBS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18" w:space="0" w:color="auto"/>
            </w:tcBorders>
          </w:tcPr>
          <w:p w14:paraId="3AFF5B95" w14:textId="77777777" w:rsidR="0052114F" w:rsidRPr="007B05C6" w:rsidRDefault="0052114F" w:rsidP="008D6C1D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7B05C6">
              <w:rPr>
                <w:rFonts w:asciiTheme="minorHAnsi" w:hAnsiTheme="minorHAnsi" w:cstheme="minorHAnsi"/>
                <w:b/>
                <w:szCs w:val="24"/>
              </w:rPr>
              <w:t>GenX</w:t>
            </w:r>
            <w:proofErr w:type="spellEnd"/>
            <w:r w:rsidRPr="007B05C6">
              <w:rPr>
                <w:rFonts w:asciiTheme="minorHAnsi" w:hAnsiTheme="minorHAnsi" w:cstheme="minorHAnsi"/>
                <w:b/>
                <w:szCs w:val="24"/>
              </w:rPr>
              <w:t xml:space="preserve"> Chemicals</w:t>
            </w:r>
          </w:p>
        </w:tc>
      </w:tr>
      <w:tr w:rsidR="004C1B53" w:rsidRPr="001A0AB6" w14:paraId="193AE93D" w14:textId="77777777" w:rsidTr="00CB5366">
        <w:tc>
          <w:tcPr>
            <w:tcW w:w="30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6307D" w14:textId="77777777" w:rsidR="002A19BA" w:rsidRPr="007B05C6" w:rsidRDefault="0052114F" w:rsidP="007B05C6">
            <w:pPr>
              <w:spacing w:line="276" w:lineRule="auto"/>
              <w:ind w:left="434" w:hanging="365"/>
              <w:rPr>
                <w:rFonts w:asciiTheme="minorHAnsi" w:eastAsia="Calibri" w:hAnsiTheme="minorHAnsi" w:cstheme="minorHAnsi"/>
                <w:u w:val="single"/>
              </w:rPr>
            </w:pPr>
            <w:r w:rsidRPr="007B05C6">
              <w:rPr>
                <w:rFonts w:asciiTheme="minorHAnsi" w:eastAsia="Calibri" w:hAnsiTheme="minorHAnsi" w:cstheme="minorHAnsi"/>
                <w:u w:val="single"/>
              </w:rPr>
              <w:t>CT DPH</w:t>
            </w:r>
          </w:p>
          <w:p w14:paraId="05C28F32" w14:textId="765FCF72" w:rsidR="0052114F" w:rsidRPr="007B05C6" w:rsidRDefault="0052114F" w:rsidP="007B05C6">
            <w:pPr>
              <w:spacing w:line="276" w:lineRule="auto"/>
              <w:ind w:left="434" w:hanging="36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B05C6">
              <w:rPr>
                <w:rFonts w:asciiTheme="minorHAnsi" w:eastAsia="Calibri" w:hAnsiTheme="minorHAnsi" w:cstheme="minorHAnsi"/>
                <w:sz w:val="22"/>
                <w:szCs w:val="22"/>
              </w:rPr>
              <w:t>Action Level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4F3231F" w14:textId="77777777" w:rsidR="00955DA7" w:rsidRDefault="00955DA7" w:rsidP="007B05C6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3FC2AF0" w14:textId="48342EC5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r w:rsidRPr="007B05C6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14:paraId="146BD586" w14:textId="77777777" w:rsidR="00955DA7" w:rsidRDefault="00955DA7" w:rsidP="007B05C6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C07EE63" w14:textId="4E9710C9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r w:rsidRPr="007B05C6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665F9521" w14:textId="77777777" w:rsidR="00955DA7" w:rsidRDefault="00955DA7" w:rsidP="007B05C6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7512474" w14:textId="07EB3BBE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r w:rsidRPr="007B05C6"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14:paraId="33D1FBAB" w14:textId="77777777" w:rsidR="00955DA7" w:rsidRDefault="00955DA7" w:rsidP="007B05C6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EF063D6" w14:textId="7BE8FA29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r w:rsidRPr="007B05C6">
              <w:rPr>
                <w:rFonts w:asciiTheme="minorHAnsi" w:hAnsiTheme="minorHAnsi" w:cstheme="minorHAnsi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14:paraId="288B3FD6" w14:textId="77777777" w:rsidR="00955DA7" w:rsidRDefault="00955DA7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5732DF95" w14:textId="19B0A3DE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7B05C6">
              <w:rPr>
                <w:rFonts w:asciiTheme="minorHAnsi" w:eastAsia="Calibri" w:hAnsiTheme="minorHAnsi" w:cstheme="minorHAnsi"/>
                <w:i/>
                <w:iCs/>
              </w:rPr>
              <w:t>NA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14:paraId="451D6A9E" w14:textId="77777777" w:rsidR="00955DA7" w:rsidRDefault="00955DA7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55B844F9" w14:textId="011CB376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r w:rsidRPr="007B05C6">
              <w:rPr>
                <w:rFonts w:asciiTheme="minorHAnsi" w:eastAsia="Calibri" w:hAnsiTheme="minorHAnsi" w:cstheme="minorHAnsi"/>
                <w:i/>
                <w:iCs/>
              </w:rPr>
              <w:t>NA</w:t>
            </w:r>
          </w:p>
        </w:tc>
      </w:tr>
      <w:tr w:rsidR="004C1B53" w:rsidRPr="001A0AB6" w14:paraId="395732B3" w14:textId="77777777" w:rsidTr="00CB5366">
        <w:tc>
          <w:tcPr>
            <w:tcW w:w="3060" w:type="dxa"/>
            <w:tcBorders>
              <w:top w:val="dashed" w:sz="4" w:space="0" w:color="auto"/>
              <w:bottom w:val="double" w:sz="12" w:space="0" w:color="auto"/>
              <w:right w:val="single" w:sz="18" w:space="0" w:color="auto"/>
            </w:tcBorders>
          </w:tcPr>
          <w:p w14:paraId="0B99A1D1" w14:textId="77777777" w:rsidR="0052114F" w:rsidRPr="007B05C6" w:rsidRDefault="0052114F" w:rsidP="007B05C6">
            <w:pPr>
              <w:spacing w:line="276" w:lineRule="auto"/>
              <w:ind w:left="69"/>
              <w:rPr>
                <w:rFonts w:asciiTheme="minorHAnsi" w:hAnsiTheme="minorHAnsi" w:cstheme="minorHAnsi"/>
                <w:u w:val="single"/>
              </w:rPr>
            </w:pPr>
            <w:r w:rsidRPr="007B05C6">
              <w:rPr>
                <w:rFonts w:asciiTheme="minorHAnsi" w:hAnsiTheme="minorHAnsi" w:cstheme="minorHAnsi"/>
                <w:u w:val="single"/>
              </w:rPr>
              <w:t xml:space="preserve">EPA </w:t>
            </w:r>
          </w:p>
          <w:p w14:paraId="1FE178D0" w14:textId="5243237A" w:rsidR="0052114F" w:rsidRPr="007B05C6" w:rsidRDefault="0052114F" w:rsidP="007B05C6">
            <w:pPr>
              <w:spacing w:line="276" w:lineRule="auto"/>
              <w:ind w:left="6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B05C6">
              <w:rPr>
                <w:rFonts w:asciiTheme="minorHAnsi" w:hAnsiTheme="minorHAnsi" w:cstheme="minorHAnsi"/>
                <w:sz w:val="22"/>
                <w:szCs w:val="22"/>
              </w:rPr>
              <w:t xml:space="preserve">Lifetime </w:t>
            </w:r>
            <w:r w:rsidRPr="007B05C6">
              <w:rPr>
                <w:rFonts w:asciiTheme="minorHAnsi" w:eastAsia="Calibri" w:hAnsiTheme="minorHAnsi" w:cstheme="minorHAnsi"/>
                <w:sz w:val="22"/>
                <w:szCs w:val="22"/>
              </w:rPr>
              <w:t>Health</w:t>
            </w:r>
            <w:r w:rsidR="00CE35F1" w:rsidRPr="007B05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B05C6">
              <w:rPr>
                <w:rFonts w:asciiTheme="minorHAnsi" w:eastAsia="Calibri" w:hAnsiTheme="minorHAnsi" w:cstheme="minorHAnsi"/>
                <w:sz w:val="22"/>
                <w:szCs w:val="22"/>
              </w:rPr>
              <w:t>Advisory</w:t>
            </w:r>
            <w:r w:rsidR="00CE35F1" w:rsidRPr="007B05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B05C6">
              <w:rPr>
                <w:rFonts w:asciiTheme="minorHAnsi" w:eastAsia="Calibri" w:hAnsiTheme="minorHAnsi" w:cstheme="minorHAnsi"/>
                <w:sz w:val="22"/>
                <w:szCs w:val="22"/>
              </w:rPr>
              <w:t>Level</w:t>
            </w:r>
            <w:r w:rsidRPr="007B05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18" w:space="0" w:color="auto"/>
              <w:bottom w:val="double" w:sz="12" w:space="0" w:color="auto"/>
            </w:tcBorders>
          </w:tcPr>
          <w:p w14:paraId="27E48BA5" w14:textId="271E756F" w:rsidR="0052114F" w:rsidRPr="007B05C6" w:rsidRDefault="0052114F" w:rsidP="008D6C1D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7B05C6">
              <w:rPr>
                <w:rFonts w:asciiTheme="minorHAnsi" w:eastAsia="Calibri" w:hAnsiTheme="minorHAnsi" w:cstheme="minorHAnsi"/>
              </w:rPr>
              <w:t>0.0</w:t>
            </w:r>
            <w:r w:rsidR="009F60B5">
              <w:rPr>
                <w:rFonts w:asciiTheme="minorHAnsi" w:eastAsia="Calibri" w:hAnsiTheme="minorHAnsi" w:cstheme="minorHAnsi"/>
              </w:rPr>
              <w:t>04</w:t>
            </w:r>
            <w:r w:rsidRPr="007B05C6">
              <w:rPr>
                <w:rFonts w:asciiTheme="minorHAnsi" w:eastAsia="Calibri" w:hAnsiTheme="minorHAnsi" w:cstheme="minorHAnsi"/>
              </w:rPr>
              <w:t xml:space="preserve"> </w:t>
            </w:r>
            <w:r w:rsidR="002B55F6">
              <w:rPr>
                <w:rFonts w:asciiTheme="minorHAnsi" w:eastAsia="Calibri" w:hAnsiTheme="minorHAnsi" w:cstheme="minorHAnsi"/>
              </w:rPr>
              <w:t xml:space="preserve"> </w:t>
            </w:r>
            <w:r w:rsidRPr="007B05C6">
              <w:rPr>
                <w:rFonts w:asciiTheme="minorHAnsi" w:eastAsia="Calibri" w:hAnsiTheme="minorHAnsi" w:cstheme="minorHAnsi"/>
              </w:rPr>
              <w:t>(</w:t>
            </w:r>
            <w:proofErr w:type="gramEnd"/>
            <w:r w:rsidRPr="007B05C6">
              <w:rPr>
                <w:rFonts w:asciiTheme="minorHAnsi" w:eastAsia="Calibri" w:hAnsiTheme="minorHAnsi" w:cstheme="minorHAnsi"/>
                <w:i/>
                <w:iCs/>
              </w:rPr>
              <w:t>Interim</w:t>
            </w:r>
            <w:r w:rsidRPr="007B05C6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810" w:type="dxa"/>
            <w:tcBorders>
              <w:top w:val="dashed" w:sz="4" w:space="0" w:color="auto"/>
              <w:bottom w:val="double" w:sz="12" w:space="0" w:color="auto"/>
            </w:tcBorders>
          </w:tcPr>
          <w:p w14:paraId="2C433EC1" w14:textId="77777777" w:rsidR="00955DA7" w:rsidRDefault="00955DA7" w:rsidP="008D6C1D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05CE08BE" w14:textId="38F50EBD" w:rsidR="0052114F" w:rsidRPr="007B05C6" w:rsidRDefault="0052114F" w:rsidP="008D6C1D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r w:rsidRPr="007B05C6">
              <w:rPr>
                <w:rFonts w:asciiTheme="minorHAnsi" w:eastAsia="Calibri" w:hAnsiTheme="minorHAnsi" w:cstheme="minorHAnsi"/>
                <w:i/>
                <w:iCs/>
              </w:rPr>
              <w:t>NA</w:t>
            </w:r>
          </w:p>
        </w:tc>
        <w:tc>
          <w:tcPr>
            <w:tcW w:w="1170" w:type="dxa"/>
            <w:tcBorders>
              <w:top w:val="dashed" w:sz="4" w:space="0" w:color="auto"/>
              <w:bottom w:val="double" w:sz="12" w:space="0" w:color="auto"/>
            </w:tcBorders>
          </w:tcPr>
          <w:p w14:paraId="4C3225A8" w14:textId="2ACB40A4" w:rsidR="0052114F" w:rsidRPr="007B05C6" w:rsidRDefault="0052114F" w:rsidP="008D6C1D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r w:rsidRPr="007B05C6">
              <w:rPr>
                <w:rFonts w:asciiTheme="minorHAnsi" w:eastAsia="Calibri" w:hAnsiTheme="minorHAnsi" w:cstheme="minorHAnsi"/>
              </w:rPr>
              <w:t>0.02 (</w:t>
            </w:r>
            <w:r w:rsidRPr="007B05C6">
              <w:rPr>
                <w:rFonts w:asciiTheme="minorHAnsi" w:eastAsia="Calibri" w:hAnsiTheme="minorHAnsi" w:cstheme="minorHAnsi"/>
                <w:i/>
                <w:iCs/>
              </w:rPr>
              <w:t>Interim</w:t>
            </w:r>
            <w:r w:rsidRPr="007B05C6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900" w:type="dxa"/>
            <w:tcBorders>
              <w:top w:val="dashed" w:sz="4" w:space="0" w:color="auto"/>
              <w:bottom w:val="double" w:sz="12" w:space="0" w:color="auto"/>
            </w:tcBorders>
          </w:tcPr>
          <w:p w14:paraId="26DEFF06" w14:textId="77777777" w:rsidR="00955DA7" w:rsidRDefault="00955DA7" w:rsidP="008D6C1D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</w:p>
          <w:p w14:paraId="3ADB868F" w14:textId="4B7D742F" w:rsidR="0052114F" w:rsidRPr="007B05C6" w:rsidRDefault="0052114F" w:rsidP="008D6C1D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r w:rsidRPr="007B05C6">
              <w:rPr>
                <w:rFonts w:asciiTheme="minorHAnsi" w:eastAsia="Calibri" w:hAnsiTheme="minorHAnsi" w:cstheme="minorHAnsi"/>
                <w:i/>
                <w:iCs/>
              </w:rPr>
              <w:t>NA</w:t>
            </w:r>
          </w:p>
        </w:tc>
        <w:tc>
          <w:tcPr>
            <w:tcW w:w="900" w:type="dxa"/>
            <w:tcBorders>
              <w:top w:val="dashed" w:sz="4" w:space="0" w:color="auto"/>
              <w:bottom w:val="double" w:sz="12" w:space="0" w:color="auto"/>
            </w:tcBorders>
          </w:tcPr>
          <w:p w14:paraId="12C5DE57" w14:textId="53EA5BC0" w:rsidR="0052114F" w:rsidRPr="007B05C6" w:rsidRDefault="0052114F" w:rsidP="008D6C1D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r w:rsidRPr="007B05C6">
              <w:rPr>
                <w:rFonts w:asciiTheme="minorHAnsi" w:eastAsia="Calibri" w:hAnsiTheme="minorHAnsi" w:cstheme="minorHAnsi"/>
              </w:rPr>
              <w:t>10 (</w:t>
            </w:r>
            <w:r w:rsidRPr="007B05C6">
              <w:rPr>
                <w:rFonts w:asciiTheme="minorHAnsi" w:eastAsia="Calibri" w:hAnsiTheme="minorHAnsi" w:cstheme="minorHAnsi"/>
                <w:i/>
                <w:iCs/>
              </w:rPr>
              <w:t>Final</w:t>
            </w:r>
            <w:r w:rsidRPr="007B05C6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1260" w:type="dxa"/>
            <w:tcBorders>
              <w:top w:val="dashed" w:sz="4" w:space="0" w:color="auto"/>
              <w:bottom w:val="double" w:sz="12" w:space="0" w:color="auto"/>
            </w:tcBorders>
          </w:tcPr>
          <w:p w14:paraId="4BEF6089" w14:textId="7503DD67" w:rsidR="0052114F" w:rsidRPr="007B05C6" w:rsidRDefault="0052114F" w:rsidP="008D6C1D">
            <w:pPr>
              <w:spacing w:line="276" w:lineRule="auto"/>
              <w:ind w:left="69"/>
              <w:jc w:val="center"/>
              <w:rPr>
                <w:rFonts w:asciiTheme="minorHAnsi" w:hAnsiTheme="minorHAnsi" w:cstheme="minorHAnsi"/>
                <w:szCs w:val="24"/>
              </w:rPr>
            </w:pPr>
            <w:r w:rsidRPr="007B05C6">
              <w:rPr>
                <w:rFonts w:asciiTheme="minorHAnsi" w:eastAsia="Calibri" w:hAnsiTheme="minorHAnsi" w:cstheme="minorHAnsi"/>
              </w:rPr>
              <w:t>2,000</w:t>
            </w:r>
            <w:proofErr w:type="gramStart"/>
            <w:r w:rsidRPr="007B05C6">
              <w:rPr>
                <w:rFonts w:asciiTheme="minorHAnsi" w:eastAsia="Calibri" w:hAnsiTheme="minorHAnsi" w:cstheme="minorHAnsi"/>
              </w:rPr>
              <w:t xml:space="preserve"> </w:t>
            </w:r>
            <w:r w:rsidR="002B55F6">
              <w:rPr>
                <w:rFonts w:asciiTheme="minorHAnsi" w:eastAsia="Calibri" w:hAnsiTheme="minorHAnsi" w:cstheme="minorHAnsi"/>
              </w:rPr>
              <w:t xml:space="preserve">  </w:t>
            </w:r>
            <w:r w:rsidRPr="007B05C6">
              <w:rPr>
                <w:rFonts w:asciiTheme="minorHAnsi" w:eastAsia="Calibri" w:hAnsiTheme="minorHAnsi" w:cstheme="minorHAnsi"/>
              </w:rPr>
              <w:t>(</w:t>
            </w:r>
            <w:proofErr w:type="gramEnd"/>
            <w:r w:rsidRPr="007B05C6">
              <w:rPr>
                <w:rFonts w:asciiTheme="minorHAnsi" w:eastAsia="Calibri" w:hAnsiTheme="minorHAnsi" w:cstheme="minorHAnsi"/>
                <w:i/>
                <w:iCs/>
              </w:rPr>
              <w:t>Final</w:t>
            </w:r>
            <w:r w:rsidRPr="007B05C6">
              <w:rPr>
                <w:rFonts w:asciiTheme="minorHAnsi" w:eastAsia="Calibri" w:hAnsiTheme="minorHAnsi" w:cstheme="minorHAnsi"/>
              </w:rPr>
              <w:t>)</w:t>
            </w:r>
          </w:p>
        </w:tc>
      </w:tr>
      <w:tr w:rsidR="004C1B53" w:rsidRPr="00040D12" w14:paraId="6051C581" w14:textId="77777777" w:rsidTr="00CB5366">
        <w:tc>
          <w:tcPr>
            <w:tcW w:w="3060" w:type="dxa"/>
            <w:tcBorders>
              <w:top w:val="double" w:sz="12" w:space="0" w:color="auto"/>
              <w:bottom w:val="dashed" w:sz="4" w:space="0" w:color="auto"/>
              <w:right w:val="single" w:sz="18" w:space="0" w:color="auto"/>
            </w:tcBorders>
          </w:tcPr>
          <w:p w14:paraId="6140C914" w14:textId="77777777" w:rsidR="0052114F" w:rsidRPr="007B05C6" w:rsidRDefault="0052114F" w:rsidP="007B05C6">
            <w:pPr>
              <w:spacing w:line="276" w:lineRule="auto"/>
              <w:ind w:left="69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B05C6">
              <w:rPr>
                <w:rFonts w:asciiTheme="minorHAnsi" w:hAnsiTheme="minorHAnsi" w:cstheme="minorHAnsi"/>
                <w:b/>
                <w:bCs/>
                <w:u w:val="single"/>
              </w:rPr>
              <w:t>Sample Results</w:t>
            </w:r>
          </w:p>
        </w:tc>
        <w:tc>
          <w:tcPr>
            <w:tcW w:w="1170" w:type="dxa"/>
            <w:tcBorders>
              <w:top w:val="double" w:sz="12" w:space="0" w:color="auto"/>
              <w:left w:val="single" w:sz="18" w:space="0" w:color="auto"/>
              <w:bottom w:val="dashed" w:sz="4" w:space="0" w:color="auto"/>
            </w:tcBorders>
          </w:tcPr>
          <w:p w14:paraId="0D6EEC1F" w14:textId="2FB2E64C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10" w:type="dxa"/>
            <w:tcBorders>
              <w:top w:val="double" w:sz="12" w:space="0" w:color="auto"/>
              <w:bottom w:val="dashed" w:sz="4" w:space="0" w:color="auto"/>
            </w:tcBorders>
          </w:tcPr>
          <w:p w14:paraId="73650B4B" w14:textId="77777777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  <w:tc>
          <w:tcPr>
            <w:tcW w:w="1170" w:type="dxa"/>
            <w:tcBorders>
              <w:top w:val="double" w:sz="12" w:space="0" w:color="auto"/>
              <w:bottom w:val="dashed" w:sz="4" w:space="0" w:color="auto"/>
            </w:tcBorders>
          </w:tcPr>
          <w:p w14:paraId="066F38A2" w14:textId="77777777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00" w:type="dxa"/>
            <w:tcBorders>
              <w:top w:val="double" w:sz="12" w:space="0" w:color="auto"/>
              <w:bottom w:val="dashed" w:sz="4" w:space="0" w:color="auto"/>
            </w:tcBorders>
          </w:tcPr>
          <w:p w14:paraId="73DC400B" w14:textId="77777777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  <w:tc>
          <w:tcPr>
            <w:tcW w:w="900" w:type="dxa"/>
            <w:tcBorders>
              <w:top w:val="double" w:sz="12" w:space="0" w:color="auto"/>
              <w:bottom w:val="dashed" w:sz="4" w:space="0" w:color="auto"/>
            </w:tcBorders>
          </w:tcPr>
          <w:p w14:paraId="6391D1BE" w14:textId="77777777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60" w:type="dxa"/>
            <w:tcBorders>
              <w:top w:val="double" w:sz="12" w:space="0" w:color="auto"/>
              <w:bottom w:val="dashed" w:sz="4" w:space="0" w:color="auto"/>
            </w:tcBorders>
          </w:tcPr>
          <w:p w14:paraId="6C2847A7" w14:textId="77777777" w:rsidR="0052114F" w:rsidRPr="007B05C6" w:rsidRDefault="0052114F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E0B44" w:rsidRPr="00040D12" w14:paraId="412F7A09" w14:textId="77777777" w:rsidTr="00CB5366">
        <w:tc>
          <w:tcPr>
            <w:tcW w:w="3060" w:type="dxa"/>
            <w:tcBorders>
              <w:top w:val="dashed" w:sz="4" w:space="0" w:color="auto"/>
              <w:right w:val="single" w:sz="18" w:space="0" w:color="auto"/>
            </w:tcBorders>
          </w:tcPr>
          <w:p w14:paraId="405DEB9D" w14:textId="41A5BE5D" w:rsidR="00B75834" w:rsidRPr="007B05C6" w:rsidRDefault="00183092" w:rsidP="007B05C6">
            <w:pPr>
              <w:spacing w:line="276" w:lineRule="auto"/>
              <w:ind w:left="69"/>
              <w:rPr>
                <w:rFonts w:asciiTheme="minorHAnsi" w:hAnsiTheme="minorHAnsi" w:cstheme="minorHAnsi"/>
              </w:rPr>
            </w:pPr>
            <w:r w:rsidRPr="001A0AB6">
              <w:rPr>
                <w:rFonts w:asciiTheme="minorHAnsi" w:hAnsiTheme="minorHAnsi" w:cstheme="minorHAnsi"/>
                <w:color w:val="FF0000"/>
                <w:szCs w:val="24"/>
              </w:rPr>
              <w:t>[</w:t>
            </w:r>
            <w:r w:rsidR="0019752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 xml:space="preserve">Sample Location: </w:t>
            </w:r>
            <w:r w:rsidRPr="00E628EB">
              <w:rPr>
                <w:rFonts w:asciiTheme="minorHAnsi" w:hAnsiTheme="minorHAnsi" w:cstheme="minorHAnsi"/>
                <w:i/>
                <w:color w:val="FF0000"/>
                <w:szCs w:val="24"/>
              </w:rPr>
              <w:t>Entry point to the distribution system</w:t>
            </w:r>
            <w:r w:rsidRPr="001A0AB6">
              <w:rPr>
                <w:rFonts w:asciiTheme="minorHAnsi" w:hAnsiTheme="minorHAnsi" w:cstheme="minorHAnsi"/>
                <w:color w:val="FF0000"/>
                <w:szCs w:val="24"/>
              </w:rPr>
              <w:t>]</w:t>
            </w:r>
          </w:p>
        </w:tc>
        <w:tc>
          <w:tcPr>
            <w:tcW w:w="1170" w:type="dxa"/>
            <w:tcBorders>
              <w:top w:val="dashed" w:sz="4" w:space="0" w:color="auto"/>
              <w:left w:val="single" w:sz="18" w:space="0" w:color="auto"/>
            </w:tcBorders>
          </w:tcPr>
          <w:p w14:paraId="07BD8443" w14:textId="3306B2DF" w:rsidR="00754758" w:rsidRPr="00E256CF" w:rsidRDefault="003268BF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>[</w:t>
            </w:r>
            <w:r w:rsidR="003E51D8"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X</w:t>
            </w: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 xml:space="preserve"> </w:t>
            </w:r>
          </w:p>
          <w:p w14:paraId="4C223795" w14:textId="77777777" w:rsidR="00754758" w:rsidRPr="00E256CF" w:rsidRDefault="003268BF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 xml:space="preserve">or </w:t>
            </w:r>
          </w:p>
          <w:p w14:paraId="6E24C2DE" w14:textId="54A9AE10" w:rsidR="00955DA7" w:rsidRPr="0052114F" w:rsidRDefault="0063633D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ND</w:t>
            </w:r>
            <w:r w:rsidRPr="00E256CF">
              <w:rPr>
                <w:rFonts w:asciiTheme="minorHAnsi" w:eastAsia="Calibri" w:hAnsiTheme="minorHAnsi" w:cstheme="minorHAnsi"/>
                <w:color w:val="FF0000"/>
              </w:rPr>
              <w:t>]</w:t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23FED06B" w14:textId="77777777" w:rsidR="00B218F8" w:rsidRPr="00E256CF" w:rsidRDefault="00B218F8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>[</w:t>
            </w: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 xml:space="preserve">X </w:t>
            </w:r>
          </w:p>
          <w:p w14:paraId="018E6CF2" w14:textId="77777777" w:rsidR="00B218F8" w:rsidRPr="00E256CF" w:rsidRDefault="00B218F8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 xml:space="preserve">or </w:t>
            </w:r>
          </w:p>
          <w:p w14:paraId="1354C0E0" w14:textId="60F00AA1" w:rsidR="00955DA7" w:rsidRPr="0052114F" w:rsidRDefault="00B218F8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ND</w:t>
            </w:r>
            <w:r w:rsidRPr="00E256CF">
              <w:rPr>
                <w:rFonts w:asciiTheme="minorHAnsi" w:eastAsia="Calibri" w:hAnsiTheme="minorHAnsi" w:cstheme="minorHAnsi"/>
                <w:color w:val="FF0000"/>
              </w:rPr>
              <w:t>]</w:t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14:paraId="526A2AEB" w14:textId="77777777" w:rsidR="00B218F8" w:rsidRPr="00E256CF" w:rsidRDefault="00B218F8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>[</w:t>
            </w: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 xml:space="preserve">X </w:t>
            </w:r>
          </w:p>
          <w:p w14:paraId="4DFD5EF9" w14:textId="77777777" w:rsidR="00B218F8" w:rsidRPr="00E256CF" w:rsidRDefault="00B218F8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 xml:space="preserve">or </w:t>
            </w:r>
          </w:p>
          <w:p w14:paraId="35781F87" w14:textId="570A7711" w:rsidR="00955DA7" w:rsidRPr="0052114F" w:rsidRDefault="00B218F8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</w:rPr>
            </w:pP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ND</w:t>
            </w:r>
            <w:r w:rsidRPr="00E256CF">
              <w:rPr>
                <w:rFonts w:asciiTheme="minorHAnsi" w:eastAsia="Calibri" w:hAnsiTheme="minorHAnsi" w:cstheme="minorHAnsi"/>
                <w:color w:val="FF0000"/>
              </w:rPr>
              <w:t>]</w:t>
            </w:r>
          </w:p>
        </w:tc>
        <w:tc>
          <w:tcPr>
            <w:tcW w:w="900" w:type="dxa"/>
            <w:tcBorders>
              <w:top w:val="dashed" w:sz="4" w:space="0" w:color="auto"/>
            </w:tcBorders>
          </w:tcPr>
          <w:p w14:paraId="215097A6" w14:textId="77777777" w:rsidR="00B218F8" w:rsidRPr="00E256CF" w:rsidRDefault="00B218F8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>[</w:t>
            </w: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 xml:space="preserve">X </w:t>
            </w:r>
          </w:p>
          <w:p w14:paraId="2BD66CAF" w14:textId="77777777" w:rsidR="00B218F8" w:rsidRPr="00E256CF" w:rsidRDefault="00B218F8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 xml:space="preserve">or </w:t>
            </w:r>
          </w:p>
          <w:p w14:paraId="5C5E42D3" w14:textId="5F7983D5" w:rsidR="00955DA7" w:rsidRPr="0052114F" w:rsidRDefault="00B218F8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  <w:i/>
                <w:iCs/>
              </w:rPr>
            </w:pP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ND</w:t>
            </w:r>
            <w:r w:rsidRPr="00E256CF">
              <w:rPr>
                <w:rFonts w:asciiTheme="minorHAnsi" w:eastAsia="Calibri" w:hAnsiTheme="minorHAnsi" w:cstheme="minorHAnsi"/>
                <w:color w:val="FF0000"/>
              </w:rPr>
              <w:t>]</w:t>
            </w:r>
          </w:p>
        </w:tc>
        <w:tc>
          <w:tcPr>
            <w:tcW w:w="900" w:type="dxa"/>
            <w:tcBorders>
              <w:top w:val="dashed" w:sz="4" w:space="0" w:color="auto"/>
            </w:tcBorders>
          </w:tcPr>
          <w:p w14:paraId="5B4AE1A5" w14:textId="77777777" w:rsidR="00B218F8" w:rsidRPr="00E256CF" w:rsidRDefault="00B218F8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>[</w:t>
            </w: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 xml:space="preserve">X </w:t>
            </w:r>
          </w:p>
          <w:p w14:paraId="62BF6F6D" w14:textId="77777777" w:rsidR="00B218F8" w:rsidRPr="00E256CF" w:rsidRDefault="00B218F8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 xml:space="preserve">or </w:t>
            </w:r>
          </w:p>
          <w:p w14:paraId="27368F1E" w14:textId="24386660" w:rsidR="00955DA7" w:rsidRPr="0052114F" w:rsidRDefault="00B218F8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</w:rPr>
            </w:pP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ND</w:t>
            </w:r>
            <w:r w:rsidRPr="00E256CF">
              <w:rPr>
                <w:rFonts w:asciiTheme="minorHAnsi" w:eastAsia="Calibri" w:hAnsiTheme="minorHAnsi" w:cstheme="minorHAnsi"/>
                <w:color w:val="FF0000"/>
              </w:rPr>
              <w:t>]</w:t>
            </w:r>
          </w:p>
        </w:tc>
        <w:tc>
          <w:tcPr>
            <w:tcW w:w="1260" w:type="dxa"/>
            <w:tcBorders>
              <w:top w:val="dashed" w:sz="4" w:space="0" w:color="auto"/>
            </w:tcBorders>
          </w:tcPr>
          <w:p w14:paraId="38659D17" w14:textId="77777777" w:rsidR="00B218F8" w:rsidRPr="00E256CF" w:rsidRDefault="00B218F8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>[</w:t>
            </w: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 xml:space="preserve">X </w:t>
            </w:r>
          </w:p>
          <w:p w14:paraId="2D484F0D" w14:textId="77777777" w:rsidR="00B218F8" w:rsidRPr="00E256CF" w:rsidRDefault="00B218F8" w:rsidP="00874B8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FF0000"/>
              </w:rPr>
            </w:pPr>
            <w:r w:rsidRPr="00E256CF">
              <w:rPr>
                <w:rFonts w:asciiTheme="minorHAnsi" w:eastAsia="Calibri" w:hAnsiTheme="minorHAnsi" w:cstheme="minorHAnsi"/>
                <w:color w:val="FF0000"/>
              </w:rPr>
              <w:t xml:space="preserve">or </w:t>
            </w:r>
          </w:p>
          <w:p w14:paraId="731D2C0A" w14:textId="085D7BE2" w:rsidR="00955DA7" w:rsidRPr="0052114F" w:rsidRDefault="00B218F8" w:rsidP="007B05C6">
            <w:pPr>
              <w:spacing w:line="276" w:lineRule="auto"/>
              <w:ind w:left="69"/>
              <w:jc w:val="center"/>
              <w:rPr>
                <w:rFonts w:asciiTheme="minorHAnsi" w:eastAsia="Calibri" w:hAnsiTheme="minorHAnsi" w:cstheme="minorHAnsi"/>
              </w:rPr>
            </w:pPr>
            <w:r w:rsidRPr="00E256CF">
              <w:rPr>
                <w:rFonts w:asciiTheme="minorHAnsi" w:eastAsia="Calibri" w:hAnsiTheme="minorHAnsi" w:cstheme="minorHAnsi"/>
                <w:b/>
                <w:bCs/>
                <w:color w:val="FF0000"/>
              </w:rPr>
              <w:t>ND</w:t>
            </w:r>
            <w:r w:rsidRPr="00E256CF">
              <w:rPr>
                <w:rFonts w:asciiTheme="minorHAnsi" w:eastAsia="Calibri" w:hAnsiTheme="minorHAnsi" w:cstheme="minorHAnsi"/>
                <w:color w:val="FF0000"/>
              </w:rPr>
              <w:t>]</w:t>
            </w:r>
          </w:p>
        </w:tc>
      </w:tr>
    </w:tbl>
    <w:p w14:paraId="2CAF42C7" w14:textId="77777777" w:rsidR="00675D05" w:rsidRPr="001A0AB6" w:rsidRDefault="00675D05" w:rsidP="007B05C6">
      <w:pPr>
        <w:widowControl w:val="0"/>
        <w:spacing w:line="276" w:lineRule="auto"/>
        <w:rPr>
          <w:rFonts w:asciiTheme="minorHAnsi" w:hAnsiTheme="minorHAnsi" w:cstheme="minorHAnsi"/>
          <w:szCs w:val="24"/>
        </w:rPr>
      </w:pPr>
    </w:p>
    <w:p w14:paraId="3D13A12E" w14:textId="69B6C893" w:rsidR="00E22799" w:rsidRPr="0053147E" w:rsidRDefault="00E22799" w:rsidP="007B05C6">
      <w:pPr>
        <w:widowControl w:val="0"/>
        <w:spacing w:line="276" w:lineRule="auto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1A0AB6">
        <w:rPr>
          <w:rFonts w:asciiTheme="minorHAnsi" w:hAnsiTheme="minorHAnsi" w:cstheme="minorHAnsi"/>
          <w:b/>
          <w:sz w:val="36"/>
          <w:szCs w:val="36"/>
        </w:rPr>
        <w:t xml:space="preserve">What </w:t>
      </w:r>
      <w:r w:rsidR="00954025">
        <w:rPr>
          <w:rFonts w:asciiTheme="minorHAnsi" w:hAnsiTheme="minorHAnsi" w:cstheme="minorHAnsi"/>
          <w:b/>
          <w:sz w:val="36"/>
          <w:szCs w:val="36"/>
        </w:rPr>
        <w:t>are we doing</w:t>
      </w:r>
      <w:proofErr w:type="gramStart"/>
      <w:r w:rsidR="00C47512">
        <w:rPr>
          <w:rFonts w:asciiTheme="minorHAnsi" w:hAnsiTheme="minorHAnsi" w:cstheme="minorHAnsi"/>
          <w:b/>
          <w:sz w:val="36"/>
          <w:szCs w:val="36"/>
        </w:rPr>
        <w:t>?</w:t>
      </w:r>
      <w:r w:rsidR="0093052B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</w:t>
      </w:r>
      <w:proofErr w:type="gramEnd"/>
      <w:r w:rsidR="0053147E" w:rsidRPr="007D5383">
        <w:rPr>
          <w:rFonts w:asciiTheme="minorHAnsi" w:hAnsiTheme="minorHAnsi" w:cstheme="minorHAnsi"/>
          <w:i/>
          <w:color w:val="FF0000"/>
          <w:szCs w:val="24"/>
        </w:rPr>
        <w:t xml:space="preserve">[edit/update </w:t>
      </w:r>
      <w:r w:rsidR="000E5879">
        <w:rPr>
          <w:rFonts w:asciiTheme="minorHAnsi" w:hAnsiTheme="minorHAnsi" w:cstheme="minorHAnsi"/>
          <w:bCs/>
          <w:i/>
          <w:iCs/>
          <w:color w:val="FF0000"/>
          <w:szCs w:val="24"/>
        </w:rPr>
        <w:t xml:space="preserve">with specifics </w:t>
      </w:r>
      <w:r w:rsidR="0053147E" w:rsidRPr="007D5383">
        <w:rPr>
          <w:rFonts w:asciiTheme="minorHAnsi" w:hAnsiTheme="minorHAnsi" w:cstheme="minorHAnsi"/>
          <w:i/>
          <w:color w:val="FF0000"/>
          <w:szCs w:val="24"/>
        </w:rPr>
        <w:t>a</w:t>
      </w:r>
      <w:r w:rsidR="00D26BB9" w:rsidRPr="007D5383">
        <w:rPr>
          <w:rFonts w:asciiTheme="minorHAnsi" w:hAnsiTheme="minorHAnsi" w:cstheme="minorHAnsi"/>
          <w:i/>
          <w:color w:val="FF0000"/>
          <w:szCs w:val="24"/>
        </w:rPr>
        <w:t>s</w:t>
      </w:r>
      <w:r w:rsidR="0053147E" w:rsidRPr="007D5383">
        <w:rPr>
          <w:rFonts w:asciiTheme="minorHAnsi" w:hAnsiTheme="minorHAnsi" w:cstheme="minorHAnsi"/>
          <w:i/>
          <w:color w:val="FF0000"/>
          <w:szCs w:val="24"/>
        </w:rPr>
        <w:t xml:space="preserve"> necessary]</w:t>
      </w:r>
    </w:p>
    <w:p w14:paraId="50D90BA7" w14:textId="399667D9" w:rsidR="001B0821" w:rsidRPr="00D32ED2" w:rsidRDefault="008A50C3" w:rsidP="00874B80">
      <w:pPr>
        <w:widowControl w:val="0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CT DPH’s Action levels and EPA’s Health Advisory levels are guidelines and although they are not enforceable, we are taking the following steps to protect public health:</w:t>
      </w:r>
    </w:p>
    <w:p w14:paraId="351B333C" w14:textId="57B4DEED" w:rsidR="00E22799" w:rsidRDefault="00E22799" w:rsidP="007B05C6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4"/>
        </w:rPr>
      </w:pPr>
      <w:r w:rsidRPr="001A0AB6">
        <w:rPr>
          <w:rFonts w:asciiTheme="minorHAnsi" w:hAnsiTheme="minorHAnsi" w:cstheme="minorHAnsi"/>
          <w:szCs w:val="24"/>
        </w:rPr>
        <w:t xml:space="preserve">Follow up </w:t>
      </w:r>
      <w:r w:rsidR="00627302">
        <w:rPr>
          <w:rFonts w:asciiTheme="minorHAnsi" w:hAnsiTheme="minorHAnsi" w:cstheme="minorHAnsi"/>
          <w:szCs w:val="24"/>
        </w:rPr>
        <w:t xml:space="preserve">sampling will </w:t>
      </w:r>
      <w:r w:rsidRPr="001A0AB6">
        <w:rPr>
          <w:rFonts w:asciiTheme="minorHAnsi" w:hAnsiTheme="minorHAnsi" w:cstheme="minorHAnsi"/>
          <w:szCs w:val="24"/>
        </w:rPr>
        <w:t xml:space="preserve">be conducted at the </w:t>
      </w:r>
      <w:r w:rsidRPr="001A0AB6">
        <w:rPr>
          <w:rFonts w:asciiTheme="minorHAnsi" w:hAnsiTheme="minorHAnsi" w:cstheme="minorHAnsi"/>
          <w:b/>
          <w:color w:val="FF0000"/>
          <w:szCs w:val="24"/>
        </w:rPr>
        <w:t>[PWS Name]</w:t>
      </w:r>
      <w:r w:rsidRPr="001A0AB6">
        <w:rPr>
          <w:rFonts w:asciiTheme="minorHAnsi" w:hAnsiTheme="minorHAnsi" w:cstheme="minorHAnsi"/>
          <w:color w:val="FF0000"/>
          <w:szCs w:val="24"/>
        </w:rPr>
        <w:t xml:space="preserve"> </w:t>
      </w:r>
      <w:r w:rsidRPr="001A0AB6">
        <w:rPr>
          <w:rFonts w:asciiTheme="minorHAnsi" w:hAnsiTheme="minorHAnsi" w:cstheme="minorHAnsi"/>
          <w:szCs w:val="24"/>
        </w:rPr>
        <w:t>PWS</w:t>
      </w:r>
      <w:r w:rsidR="00B8299E" w:rsidRPr="00B8299E">
        <w:rPr>
          <w:rFonts w:asciiTheme="minorHAnsi" w:hAnsiTheme="minorHAnsi" w:cstheme="minorHAnsi"/>
          <w:szCs w:val="24"/>
        </w:rPr>
        <w:t xml:space="preserve"> </w:t>
      </w:r>
      <w:r w:rsidR="00B8299E">
        <w:rPr>
          <w:rFonts w:asciiTheme="minorHAnsi" w:hAnsiTheme="minorHAnsi" w:cstheme="minorHAnsi"/>
          <w:szCs w:val="24"/>
        </w:rPr>
        <w:t xml:space="preserve">and a monitoring program will be </w:t>
      </w:r>
      <w:r w:rsidR="002354B5">
        <w:rPr>
          <w:rFonts w:asciiTheme="minorHAnsi" w:hAnsiTheme="minorHAnsi" w:cstheme="minorHAnsi"/>
          <w:szCs w:val="24"/>
        </w:rPr>
        <w:t>established</w:t>
      </w:r>
      <w:r w:rsidRPr="001A0AB6">
        <w:rPr>
          <w:rFonts w:asciiTheme="minorHAnsi" w:hAnsiTheme="minorHAnsi" w:cstheme="minorHAnsi"/>
          <w:szCs w:val="24"/>
        </w:rPr>
        <w:t>.</w:t>
      </w:r>
    </w:p>
    <w:p w14:paraId="0C60EDD5" w14:textId="1BB462C1" w:rsidR="00962F9F" w:rsidRPr="00511F07" w:rsidRDefault="00962F9F" w:rsidP="007B05C6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Cs w:val="24"/>
        </w:rPr>
      </w:pPr>
      <w:r w:rsidRPr="00511F07">
        <w:rPr>
          <w:rFonts w:asciiTheme="minorHAnsi" w:hAnsiTheme="minorHAnsi" w:cstheme="minorHAnsi"/>
          <w:b/>
          <w:color w:val="FF0000"/>
          <w:szCs w:val="24"/>
        </w:rPr>
        <w:t>[PWS Name]</w:t>
      </w:r>
      <w:r w:rsidRPr="00511F07">
        <w:rPr>
          <w:rFonts w:asciiTheme="minorHAnsi" w:hAnsiTheme="minorHAnsi" w:cstheme="minorHAnsi"/>
          <w:color w:val="FF0000"/>
          <w:szCs w:val="24"/>
        </w:rPr>
        <w:t xml:space="preserve"> </w:t>
      </w:r>
      <w:r w:rsidRPr="00511F07">
        <w:rPr>
          <w:rFonts w:asciiTheme="minorHAnsi" w:hAnsiTheme="minorHAnsi" w:cstheme="minorHAnsi"/>
          <w:szCs w:val="24"/>
        </w:rPr>
        <w:t xml:space="preserve">PWS will </w:t>
      </w:r>
      <w:r w:rsidR="00C64D30">
        <w:rPr>
          <w:rFonts w:asciiTheme="minorHAnsi" w:hAnsiTheme="minorHAnsi" w:cstheme="minorHAnsi"/>
          <w:szCs w:val="24"/>
        </w:rPr>
        <w:t xml:space="preserve">continue to </w:t>
      </w:r>
      <w:r w:rsidRPr="00511F07">
        <w:rPr>
          <w:rFonts w:asciiTheme="minorHAnsi" w:hAnsiTheme="minorHAnsi" w:cstheme="minorHAnsi"/>
          <w:szCs w:val="24"/>
        </w:rPr>
        <w:t>share the results with you.</w:t>
      </w:r>
    </w:p>
    <w:p w14:paraId="01D87DB9" w14:textId="24499F56" w:rsidR="00E22799" w:rsidRPr="00511F07" w:rsidRDefault="00E22799" w:rsidP="007B05C6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i/>
          <w:iCs/>
          <w:szCs w:val="24"/>
          <w:u w:val="single"/>
        </w:rPr>
      </w:pPr>
      <w:r w:rsidRPr="00511F07">
        <w:rPr>
          <w:rFonts w:asciiTheme="minorHAnsi" w:hAnsiTheme="minorHAnsi" w:cstheme="minorHAnsi"/>
          <w:b/>
          <w:color w:val="FF0000"/>
          <w:szCs w:val="24"/>
        </w:rPr>
        <w:t>[PWS Name]</w:t>
      </w:r>
      <w:r w:rsidRPr="00511F07">
        <w:rPr>
          <w:rFonts w:asciiTheme="minorHAnsi" w:hAnsiTheme="minorHAnsi" w:cstheme="minorHAnsi"/>
          <w:color w:val="FF0000"/>
          <w:szCs w:val="24"/>
        </w:rPr>
        <w:t xml:space="preserve"> </w:t>
      </w:r>
      <w:r w:rsidRPr="00511F07">
        <w:rPr>
          <w:rFonts w:asciiTheme="minorHAnsi" w:hAnsiTheme="minorHAnsi" w:cstheme="minorHAnsi"/>
          <w:szCs w:val="24"/>
        </w:rPr>
        <w:t xml:space="preserve">is examining available options to address PFAS in the drinking water supply and will </w:t>
      </w:r>
      <w:r w:rsidR="00962F9F" w:rsidRPr="00511F07">
        <w:rPr>
          <w:rFonts w:asciiTheme="minorHAnsi" w:hAnsiTheme="minorHAnsi" w:cstheme="minorHAnsi"/>
          <w:szCs w:val="24"/>
        </w:rPr>
        <w:t>keep you informed</w:t>
      </w:r>
      <w:proofErr w:type="gramStart"/>
      <w:r w:rsidR="003617A1" w:rsidRPr="00511F07">
        <w:rPr>
          <w:rFonts w:asciiTheme="minorHAnsi" w:hAnsiTheme="minorHAnsi" w:cstheme="minorHAnsi"/>
          <w:szCs w:val="24"/>
        </w:rPr>
        <w:t>.</w:t>
      </w:r>
      <w:r w:rsidR="00222930" w:rsidRPr="00511F07">
        <w:rPr>
          <w:rFonts w:asciiTheme="minorHAnsi" w:hAnsiTheme="minorHAnsi" w:cstheme="minorHAnsi"/>
          <w:szCs w:val="24"/>
        </w:rPr>
        <w:t xml:space="preserve"> </w:t>
      </w:r>
      <w:proofErr w:type="gramEnd"/>
      <w:r w:rsidRPr="007D0ABF">
        <w:rPr>
          <w:rFonts w:asciiTheme="minorHAnsi" w:hAnsiTheme="minorHAnsi" w:cstheme="minorHAnsi"/>
          <w:i/>
          <w:color w:val="FF0000"/>
          <w:szCs w:val="24"/>
        </w:rPr>
        <w:t>OPTIONAL</w:t>
      </w:r>
      <w:r w:rsidRPr="007B05C6">
        <w:rPr>
          <w:rFonts w:asciiTheme="minorHAnsi" w:hAnsiTheme="minorHAnsi" w:cstheme="minorHAnsi"/>
          <w:i/>
          <w:iCs/>
          <w:color w:val="FF0000"/>
          <w:szCs w:val="24"/>
        </w:rPr>
        <w:t xml:space="preserve"> </w:t>
      </w:r>
      <w:r w:rsidR="007B7437" w:rsidRPr="007B05C6">
        <w:rPr>
          <w:rFonts w:asciiTheme="minorHAnsi" w:hAnsiTheme="minorHAnsi" w:cstheme="minorHAnsi"/>
          <w:i/>
          <w:iCs/>
          <w:color w:val="FF0000"/>
          <w:szCs w:val="24"/>
        </w:rPr>
        <w:t>[</w:t>
      </w:r>
      <w:r w:rsidR="002C35BF" w:rsidRPr="007B05C6">
        <w:rPr>
          <w:rFonts w:asciiTheme="minorHAnsi" w:hAnsiTheme="minorHAnsi" w:cstheme="minorHAnsi"/>
          <w:i/>
          <w:iCs/>
          <w:color w:val="FF0000"/>
          <w:szCs w:val="24"/>
        </w:rPr>
        <w:t>If there are actions planned or under way to reduce the levels of PFAS found in the drinking water</w:t>
      </w:r>
      <w:r w:rsidR="003E5D17" w:rsidRPr="007B05C6">
        <w:rPr>
          <w:rFonts w:asciiTheme="minorHAnsi" w:hAnsiTheme="minorHAnsi" w:cstheme="minorHAnsi"/>
          <w:i/>
          <w:iCs/>
          <w:color w:val="FF0000"/>
          <w:szCs w:val="24"/>
        </w:rPr>
        <w:t xml:space="preserve"> (treatmen</w:t>
      </w:r>
      <w:r w:rsidR="00DD0307" w:rsidRPr="007B05C6">
        <w:rPr>
          <w:rFonts w:asciiTheme="minorHAnsi" w:hAnsiTheme="minorHAnsi" w:cstheme="minorHAnsi"/>
          <w:i/>
          <w:iCs/>
          <w:color w:val="FF0000"/>
          <w:szCs w:val="24"/>
        </w:rPr>
        <w:t xml:space="preserve">t, taking a source offline, </w:t>
      </w:r>
      <w:r w:rsidR="001A2E49">
        <w:rPr>
          <w:rFonts w:asciiTheme="minorHAnsi" w:hAnsiTheme="minorHAnsi" w:cstheme="minorHAnsi"/>
          <w:i/>
          <w:iCs/>
          <w:color w:val="FF0000"/>
          <w:szCs w:val="24"/>
        </w:rPr>
        <w:t>blending sources</w:t>
      </w:r>
      <w:r w:rsidR="00A75056">
        <w:rPr>
          <w:rFonts w:asciiTheme="minorHAnsi" w:hAnsiTheme="minorHAnsi" w:cstheme="minorHAnsi"/>
          <w:i/>
          <w:iCs/>
          <w:color w:val="FF0000"/>
          <w:szCs w:val="24"/>
        </w:rPr>
        <w:t>,</w:t>
      </w:r>
      <w:r w:rsidR="00DD0307" w:rsidRPr="007B05C6">
        <w:rPr>
          <w:rFonts w:asciiTheme="minorHAnsi" w:hAnsiTheme="minorHAnsi" w:cstheme="minorHAnsi"/>
          <w:i/>
          <w:iCs/>
          <w:color w:val="FF0000"/>
          <w:szCs w:val="24"/>
        </w:rPr>
        <w:t xml:space="preserve"> or alternative sourcing)</w:t>
      </w:r>
      <w:r w:rsidR="002C35BF" w:rsidRPr="007B05C6">
        <w:rPr>
          <w:rFonts w:asciiTheme="minorHAnsi" w:hAnsiTheme="minorHAnsi" w:cstheme="minorHAnsi"/>
          <w:i/>
          <w:iCs/>
          <w:color w:val="FF0000"/>
          <w:szCs w:val="24"/>
        </w:rPr>
        <w:t xml:space="preserve"> briefly describe those actions and when they will be taken</w:t>
      </w:r>
      <w:r w:rsidR="007B7437" w:rsidRPr="007B05C6">
        <w:rPr>
          <w:rFonts w:asciiTheme="minorHAnsi" w:hAnsiTheme="minorHAnsi" w:cstheme="minorHAnsi"/>
          <w:i/>
          <w:iCs/>
          <w:color w:val="FF0000"/>
          <w:szCs w:val="24"/>
        </w:rPr>
        <w:t>]</w:t>
      </w:r>
      <w:r w:rsidR="00A75056">
        <w:rPr>
          <w:rFonts w:asciiTheme="minorHAnsi" w:hAnsiTheme="minorHAnsi" w:cstheme="minorHAnsi"/>
          <w:i/>
          <w:iCs/>
          <w:color w:val="FF0000"/>
          <w:szCs w:val="24"/>
        </w:rPr>
        <w:t>.</w:t>
      </w:r>
    </w:p>
    <w:p w14:paraId="39A5C830" w14:textId="4FF40E8E" w:rsidR="00ED1CE6" w:rsidRPr="00222930" w:rsidRDefault="00ED1CE6" w:rsidP="007B05C6">
      <w:pPr>
        <w:pStyle w:val="ListParagraph"/>
        <w:widowControl w:val="0"/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D37B0E9" w14:textId="40050592" w:rsidR="0084283E" w:rsidRDefault="007B36FE" w:rsidP="00874B80">
      <w:pPr>
        <w:spacing w:line="276" w:lineRule="auto"/>
        <w:rPr>
          <w:rFonts w:asciiTheme="minorHAnsi" w:hAnsiTheme="minorHAnsi" w:cstheme="minorHAnsi"/>
          <w:szCs w:val="24"/>
        </w:rPr>
      </w:pPr>
      <w:bookmarkStart w:id="2" w:name="_Hlk104386538"/>
      <w:r w:rsidRPr="001A0AB6">
        <w:rPr>
          <w:rFonts w:asciiTheme="minorHAnsi" w:hAnsiTheme="minorHAnsi" w:cstheme="minorHAnsi"/>
          <w:b/>
          <w:sz w:val="36"/>
          <w:szCs w:val="36"/>
        </w:rPr>
        <w:t xml:space="preserve">What </w:t>
      </w:r>
      <w:r w:rsidR="00F70B77" w:rsidRPr="001A0AB6">
        <w:rPr>
          <w:rFonts w:asciiTheme="minorHAnsi" w:hAnsiTheme="minorHAnsi" w:cstheme="minorHAnsi"/>
          <w:b/>
          <w:sz w:val="36"/>
          <w:szCs w:val="36"/>
        </w:rPr>
        <w:t xml:space="preserve">are </w:t>
      </w:r>
      <w:r w:rsidR="00875F76" w:rsidRPr="001A0AB6">
        <w:rPr>
          <w:rFonts w:asciiTheme="minorHAnsi" w:hAnsiTheme="minorHAnsi" w:cstheme="minorHAnsi"/>
          <w:b/>
          <w:sz w:val="36"/>
          <w:szCs w:val="36"/>
        </w:rPr>
        <w:t>PFAS</w:t>
      </w:r>
      <w:r w:rsidRPr="001A0AB6">
        <w:rPr>
          <w:rFonts w:asciiTheme="minorHAnsi" w:hAnsiTheme="minorHAnsi" w:cstheme="minorHAnsi"/>
          <w:b/>
          <w:sz w:val="36"/>
          <w:szCs w:val="36"/>
        </w:rPr>
        <w:t xml:space="preserve">? </w:t>
      </w:r>
      <w:bookmarkStart w:id="3" w:name="_Hlk523494342"/>
      <w:bookmarkStart w:id="4" w:name="_Hlk523149445"/>
      <w:bookmarkStart w:id="5" w:name="_Hlk80281481"/>
    </w:p>
    <w:p w14:paraId="18374B81" w14:textId="6D87E91E" w:rsidR="00E22799" w:rsidRDefault="00925FCE" w:rsidP="007B05C6">
      <w:pPr>
        <w:spacing w:line="276" w:lineRule="auto"/>
        <w:rPr>
          <w:rFonts w:asciiTheme="minorHAnsi" w:hAnsiTheme="minorHAnsi" w:cstheme="minorHAnsi"/>
          <w:szCs w:val="24"/>
        </w:rPr>
      </w:pPr>
      <w:r w:rsidRPr="00FA4247">
        <w:rPr>
          <w:rFonts w:asciiTheme="minorHAnsi" w:hAnsiTheme="minorHAnsi" w:cstheme="minorHAnsi"/>
          <w:szCs w:val="24"/>
        </w:rPr>
        <w:t>PFAS are a group of over 5,000 manmade chemicals with useful properties such as repelling water and oil, preventing staining and sticking, and increasing heat resistance</w:t>
      </w:r>
      <w:proofErr w:type="gramStart"/>
      <w:r w:rsidRPr="00FA4247">
        <w:rPr>
          <w:rFonts w:asciiTheme="minorHAnsi" w:hAnsiTheme="minorHAnsi" w:cstheme="minorHAnsi"/>
          <w:szCs w:val="24"/>
        </w:rPr>
        <w:t xml:space="preserve">. </w:t>
      </w:r>
      <w:proofErr w:type="gramEnd"/>
      <w:r w:rsidRPr="00FA4247">
        <w:rPr>
          <w:rFonts w:asciiTheme="minorHAnsi" w:hAnsiTheme="minorHAnsi" w:cstheme="minorHAnsi"/>
          <w:szCs w:val="24"/>
        </w:rPr>
        <w:t xml:space="preserve">PFAS are used on and in many </w:t>
      </w:r>
      <w:proofErr w:type="gramStart"/>
      <w:r w:rsidRPr="00FA4247">
        <w:rPr>
          <w:rFonts w:asciiTheme="minorHAnsi" w:hAnsiTheme="minorHAnsi" w:cstheme="minorHAnsi"/>
          <w:szCs w:val="24"/>
        </w:rPr>
        <w:t>consumer</w:t>
      </w:r>
      <w:proofErr w:type="gramEnd"/>
      <w:r w:rsidRPr="00FA4247">
        <w:rPr>
          <w:rFonts w:asciiTheme="minorHAnsi" w:hAnsiTheme="minorHAnsi" w:cstheme="minorHAnsi"/>
          <w:szCs w:val="24"/>
        </w:rPr>
        <w:t xml:space="preserve"> and industrial products such as </w:t>
      </w:r>
      <w:r w:rsidR="003F6AD0">
        <w:rPr>
          <w:rFonts w:asciiTheme="minorHAnsi" w:hAnsiTheme="minorHAnsi" w:cstheme="minorHAnsi"/>
          <w:szCs w:val="24"/>
        </w:rPr>
        <w:t xml:space="preserve">waterproof </w:t>
      </w:r>
      <w:r w:rsidR="004E7CE1" w:rsidRPr="00FA4247">
        <w:rPr>
          <w:rFonts w:asciiTheme="minorHAnsi" w:hAnsiTheme="minorHAnsi" w:cstheme="minorHAnsi"/>
          <w:szCs w:val="24"/>
        </w:rPr>
        <w:t>fabric</w:t>
      </w:r>
      <w:r w:rsidR="003F6AD0">
        <w:rPr>
          <w:rFonts w:asciiTheme="minorHAnsi" w:hAnsiTheme="minorHAnsi" w:cstheme="minorHAnsi"/>
          <w:szCs w:val="24"/>
        </w:rPr>
        <w:t>s</w:t>
      </w:r>
      <w:r w:rsidR="004E7CE1">
        <w:rPr>
          <w:rFonts w:asciiTheme="minorHAnsi" w:hAnsiTheme="minorHAnsi" w:cstheme="minorHAnsi"/>
          <w:szCs w:val="24"/>
        </w:rPr>
        <w:t>, carpets,</w:t>
      </w:r>
      <w:r w:rsidR="004E7CE1" w:rsidRPr="00FA4247">
        <w:rPr>
          <w:rFonts w:asciiTheme="minorHAnsi" w:hAnsiTheme="minorHAnsi" w:cstheme="minorHAnsi"/>
          <w:szCs w:val="24"/>
        </w:rPr>
        <w:t xml:space="preserve"> </w:t>
      </w:r>
      <w:r w:rsidRPr="00FA4247">
        <w:rPr>
          <w:rFonts w:asciiTheme="minorHAnsi" w:hAnsiTheme="minorHAnsi" w:cstheme="minorHAnsi"/>
          <w:szCs w:val="24"/>
        </w:rPr>
        <w:t xml:space="preserve">non-stick cookware, food packaging and firefighting foams. However, </w:t>
      </w:r>
      <w:r w:rsidRPr="007535FC">
        <w:rPr>
          <w:rFonts w:asciiTheme="minorHAnsi" w:hAnsiTheme="minorHAnsi" w:cstheme="minorHAnsi"/>
          <w:color w:val="000000"/>
          <w:shd w:val="clear" w:color="auto" w:fill="FFFFFF"/>
        </w:rPr>
        <w:t xml:space="preserve">PFAS </w:t>
      </w:r>
      <w:r w:rsidR="00B65308" w:rsidRPr="007535FC">
        <w:rPr>
          <w:rFonts w:asciiTheme="minorHAnsi" w:hAnsiTheme="minorHAnsi" w:cstheme="minorHAnsi"/>
          <w:color w:val="000000"/>
          <w:shd w:val="clear" w:color="auto" w:fill="FFFFFF"/>
        </w:rPr>
        <w:t>do not biodegrade and are known to be persistent in the environment</w:t>
      </w:r>
      <w:proofErr w:type="gramStart"/>
      <w:r w:rsidR="00B65308" w:rsidRPr="007535FC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proofErr w:type="gramEnd"/>
      <w:r w:rsidR="00CF5EA1">
        <w:rPr>
          <w:rFonts w:asciiTheme="minorHAnsi" w:hAnsiTheme="minorHAnsi" w:cstheme="minorHAnsi"/>
          <w:szCs w:val="24"/>
        </w:rPr>
        <w:t xml:space="preserve">This enables </w:t>
      </w:r>
      <w:r w:rsidRPr="00FA4247">
        <w:rPr>
          <w:rFonts w:asciiTheme="minorHAnsi" w:hAnsiTheme="minorHAnsi" w:cstheme="minorHAnsi"/>
          <w:szCs w:val="24"/>
        </w:rPr>
        <w:t xml:space="preserve">PFAS </w:t>
      </w:r>
      <w:r w:rsidR="00CF5EA1">
        <w:rPr>
          <w:rFonts w:asciiTheme="minorHAnsi" w:hAnsiTheme="minorHAnsi" w:cstheme="minorHAnsi"/>
          <w:szCs w:val="24"/>
        </w:rPr>
        <w:t>to</w:t>
      </w:r>
      <w:r w:rsidRPr="00FA4247">
        <w:rPr>
          <w:rFonts w:asciiTheme="minorHAnsi" w:hAnsiTheme="minorHAnsi" w:cstheme="minorHAnsi"/>
          <w:szCs w:val="24"/>
        </w:rPr>
        <w:t xml:space="preserve"> migrate through soil and impact water used for drinking.</w:t>
      </w:r>
      <w:bookmarkEnd w:id="3"/>
      <w:bookmarkEnd w:id="4"/>
    </w:p>
    <w:p w14:paraId="6D033221" w14:textId="77777777" w:rsidR="0038094F" w:rsidRDefault="0038094F" w:rsidP="00521F39">
      <w:pPr>
        <w:spacing w:after="240" w:line="276" w:lineRule="auto"/>
        <w:rPr>
          <w:rFonts w:asciiTheme="minorHAnsi" w:hAnsiTheme="minorHAnsi" w:cstheme="minorHAnsi"/>
          <w:b/>
          <w:sz w:val="36"/>
          <w:szCs w:val="36"/>
        </w:rPr>
      </w:pPr>
    </w:p>
    <w:p w14:paraId="574B4B16" w14:textId="77777777" w:rsidR="0038094F" w:rsidRDefault="0038094F" w:rsidP="00521F39">
      <w:pPr>
        <w:spacing w:after="240" w:line="276" w:lineRule="auto"/>
        <w:rPr>
          <w:rFonts w:asciiTheme="minorHAnsi" w:hAnsiTheme="minorHAnsi" w:cstheme="minorHAnsi"/>
          <w:b/>
          <w:sz w:val="36"/>
          <w:szCs w:val="36"/>
        </w:rPr>
      </w:pPr>
    </w:p>
    <w:p w14:paraId="60301952" w14:textId="2EA6FD2C" w:rsidR="00842F24" w:rsidRDefault="00E22799" w:rsidP="00521F39">
      <w:pPr>
        <w:spacing w:after="240" w:line="276" w:lineRule="auto"/>
        <w:rPr>
          <w:rFonts w:asciiTheme="minorHAnsi" w:eastAsia="Calibri" w:hAnsiTheme="minorHAnsi" w:cstheme="minorHAnsi"/>
          <w:szCs w:val="24"/>
        </w:rPr>
      </w:pPr>
      <w:r w:rsidRPr="001A0AB6">
        <w:rPr>
          <w:rFonts w:asciiTheme="minorHAnsi" w:hAnsiTheme="minorHAnsi" w:cstheme="minorHAnsi"/>
          <w:b/>
          <w:sz w:val="36"/>
          <w:szCs w:val="36"/>
        </w:rPr>
        <w:lastRenderedPageBreak/>
        <w:t xml:space="preserve">What are the health effects of exposure to </w:t>
      </w:r>
      <w:r>
        <w:rPr>
          <w:rFonts w:asciiTheme="minorHAnsi" w:hAnsiTheme="minorHAnsi" w:cstheme="minorHAnsi"/>
          <w:b/>
          <w:sz w:val="36"/>
          <w:szCs w:val="36"/>
        </w:rPr>
        <w:t>PFAS</w:t>
      </w:r>
      <w:r w:rsidRPr="001A0AB6">
        <w:rPr>
          <w:rFonts w:asciiTheme="minorHAnsi" w:hAnsiTheme="minorHAnsi" w:cstheme="minorHAnsi"/>
          <w:b/>
          <w:sz w:val="36"/>
          <w:szCs w:val="36"/>
        </w:rPr>
        <w:t>?</w:t>
      </w:r>
    </w:p>
    <w:p w14:paraId="45D593A1" w14:textId="6FEB70A7" w:rsidR="00925FCE" w:rsidRDefault="003C2FBF" w:rsidP="00521F39">
      <w:pPr>
        <w:spacing w:after="240" w:line="276" w:lineRule="auto"/>
        <w:rPr>
          <w:rFonts w:asciiTheme="minorHAnsi" w:hAnsiTheme="minorHAnsi" w:cstheme="minorHAnsi"/>
          <w:color w:val="0A0A0A"/>
          <w:shd w:val="clear" w:color="auto" w:fill="FEFEFE"/>
        </w:rPr>
      </w:pPr>
      <w:r>
        <w:rPr>
          <w:rFonts w:asciiTheme="minorHAnsi" w:eastAsia="Calibri" w:hAnsiTheme="minorHAnsi" w:cstheme="minorHAnsi"/>
          <w:szCs w:val="24"/>
        </w:rPr>
        <w:t xml:space="preserve">Consuming water with </w:t>
      </w:r>
      <w:r w:rsidR="00925FCE" w:rsidRPr="00FA4247">
        <w:rPr>
          <w:rFonts w:asciiTheme="minorHAnsi" w:eastAsia="Calibri" w:hAnsiTheme="minorHAnsi" w:cstheme="minorHAnsi"/>
          <w:szCs w:val="24"/>
        </w:rPr>
        <w:t xml:space="preserve">PFAS </w:t>
      </w:r>
      <w:r w:rsidR="00242A98">
        <w:rPr>
          <w:rFonts w:asciiTheme="minorHAnsi" w:eastAsia="Calibri" w:hAnsiTheme="minorHAnsi" w:cstheme="minorHAnsi"/>
          <w:szCs w:val="24"/>
        </w:rPr>
        <w:t>concentrations</w:t>
      </w:r>
      <w:r w:rsidR="00925FCE" w:rsidRPr="00FA4247">
        <w:rPr>
          <w:rFonts w:asciiTheme="minorHAnsi" w:eastAsia="Calibri" w:hAnsiTheme="minorHAnsi" w:cstheme="minorHAnsi"/>
          <w:szCs w:val="24"/>
        </w:rPr>
        <w:t xml:space="preserve"> </w:t>
      </w:r>
      <w:r w:rsidR="0025227A">
        <w:rPr>
          <w:rFonts w:asciiTheme="minorHAnsi" w:eastAsia="Calibri" w:hAnsiTheme="minorHAnsi" w:cstheme="minorHAnsi"/>
          <w:szCs w:val="24"/>
        </w:rPr>
        <w:t>greater</w:t>
      </w:r>
      <w:r w:rsidR="0025227A" w:rsidRPr="00FA4247">
        <w:rPr>
          <w:rFonts w:asciiTheme="minorHAnsi" w:eastAsia="Calibri" w:hAnsiTheme="minorHAnsi" w:cstheme="minorHAnsi"/>
          <w:szCs w:val="24"/>
        </w:rPr>
        <w:t xml:space="preserve"> </w:t>
      </w:r>
      <w:r w:rsidR="0025227A">
        <w:rPr>
          <w:rFonts w:asciiTheme="minorHAnsi" w:eastAsia="Calibri" w:hAnsiTheme="minorHAnsi" w:cstheme="minorHAnsi"/>
          <w:szCs w:val="24"/>
        </w:rPr>
        <w:t xml:space="preserve">than </w:t>
      </w:r>
      <w:r w:rsidR="00925FCE" w:rsidRPr="00FA4247">
        <w:rPr>
          <w:rFonts w:asciiTheme="minorHAnsi" w:eastAsia="Calibri" w:hAnsiTheme="minorHAnsi" w:cstheme="minorHAnsi"/>
          <w:szCs w:val="24"/>
        </w:rPr>
        <w:t xml:space="preserve">the Connecticut DPH Action Levels </w:t>
      </w:r>
      <w:r w:rsidR="009D322F">
        <w:rPr>
          <w:rFonts w:asciiTheme="minorHAnsi" w:eastAsia="Calibri" w:hAnsiTheme="minorHAnsi" w:cstheme="minorHAnsi"/>
          <w:szCs w:val="24"/>
        </w:rPr>
        <w:t>(see table</w:t>
      </w:r>
      <w:r w:rsidR="007852E4">
        <w:rPr>
          <w:rFonts w:asciiTheme="minorHAnsi" w:eastAsia="Calibri" w:hAnsiTheme="minorHAnsi" w:cstheme="minorHAnsi"/>
          <w:szCs w:val="24"/>
        </w:rPr>
        <w:t xml:space="preserve"> above</w:t>
      </w:r>
      <w:r w:rsidR="009D322F">
        <w:rPr>
          <w:rFonts w:asciiTheme="minorHAnsi" w:eastAsia="Calibri" w:hAnsiTheme="minorHAnsi" w:cstheme="minorHAnsi"/>
          <w:szCs w:val="24"/>
        </w:rPr>
        <w:t xml:space="preserve">) </w:t>
      </w:r>
      <w:r w:rsidR="0066415A">
        <w:rPr>
          <w:rFonts w:asciiTheme="minorHAnsi" w:eastAsia="Calibri" w:hAnsiTheme="minorHAnsi" w:cstheme="minorHAnsi"/>
          <w:szCs w:val="24"/>
        </w:rPr>
        <w:t>over a</w:t>
      </w:r>
      <w:r w:rsidR="009E55B4">
        <w:rPr>
          <w:rFonts w:asciiTheme="minorHAnsi" w:eastAsia="Calibri" w:hAnsiTheme="minorHAnsi" w:cstheme="minorHAnsi"/>
          <w:szCs w:val="24"/>
        </w:rPr>
        <w:t xml:space="preserve"> long period of time </w:t>
      </w:r>
      <w:r w:rsidR="00925FCE" w:rsidRPr="00103F5D">
        <w:rPr>
          <w:rFonts w:asciiTheme="minorHAnsi" w:eastAsia="Calibri" w:hAnsiTheme="minorHAnsi" w:cstheme="minorHAnsi"/>
          <w:szCs w:val="24"/>
        </w:rPr>
        <w:t>may</w:t>
      </w:r>
      <w:r w:rsidR="00925FCE" w:rsidRPr="00FA4247">
        <w:rPr>
          <w:rFonts w:asciiTheme="minorHAnsi" w:eastAsia="Calibri" w:hAnsiTheme="minorHAnsi" w:cstheme="minorHAnsi"/>
          <w:szCs w:val="24"/>
        </w:rPr>
        <w:t xml:space="preserve"> increase your risk of developing a variety of health effects.</w:t>
      </w:r>
      <w:r w:rsidR="00351153" w:rsidRPr="00351153">
        <w:rPr>
          <w:rFonts w:asciiTheme="minorHAnsi" w:eastAsia="Segoe UI" w:hAnsiTheme="minorHAnsi" w:cstheme="minorHAnsi"/>
          <w:color w:val="000000" w:themeColor="text1"/>
          <w:szCs w:val="24"/>
        </w:rPr>
        <w:t xml:space="preserve"> </w:t>
      </w:r>
    </w:p>
    <w:p w14:paraId="7425C262" w14:textId="6B7BD21E" w:rsidR="00F21E92" w:rsidRDefault="007A7987" w:rsidP="00521F39">
      <w:pPr>
        <w:spacing w:after="240" w:line="276" w:lineRule="auto"/>
        <w:rPr>
          <w:rFonts w:asciiTheme="minorHAnsi" w:hAnsiTheme="minorHAnsi" w:cstheme="minorHAnsi"/>
          <w:color w:val="0A0A0A"/>
          <w:shd w:val="clear" w:color="auto" w:fill="FEFEFE"/>
        </w:rPr>
      </w:pPr>
      <w:r w:rsidRPr="003B75E3">
        <w:rPr>
          <w:rFonts w:asciiTheme="minorHAnsi" w:hAnsiTheme="minorHAnsi" w:cstheme="minorHAnsi"/>
          <w:color w:val="0A0A0A"/>
          <w:shd w:val="clear" w:color="auto" w:fill="FEFEFE"/>
        </w:rPr>
        <w:t>The main health concerns from ingestion of PFAS</w:t>
      </w:r>
      <w:r>
        <w:rPr>
          <w:rFonts w:asciiTheme="minorHAnsi" w:hAnsiTheme="minorHAnsi" w:cstheme="minorHAnsi"/>
          <w:color w:val="0A0A0A"/>
          <w:shd w:val="clear" w:color="auto" w:fill="FEFEFE"/>
        </w:rPr>
        <w:t xml:space="preserve"> </w:t>
      </w:r>
      <w:r w:rsidRPr="003B75E3">
        <w:rPr>
          <w:rFonts w:asciiTheme="minorHAnsi" w:hAnsiTheme="minorHAnsi" w:cstheme="minorHAnsi"/>
          <w:color w:val="0A0A0A"/>
          <w:shd w:val="clear" w:color="auto" w:fill="FEFEFE"/>
        </w:rPr>
        <w:t xml:space="preserve">come from animal </w:t>
      </w:r>
      <w:r>
        <w:rPr>
          <w:rFonts w:asciiTheme="minorHAnsi" w:hAnsiTheme="minorHAnsi" w:cstheme="minorHAnsi"/>
          <w:color w:val="0A0A0A"/>
          <w:shd w:val="clear" w:color="auto" w:fill="FEFEFE"/>
        </w:rPr>
        <w:t>l</w:t>
      </w:r>
      <w:r w:rsidRPr="003B75E3">
        <w:rPr>
          <w:rFonts w:asciiTheme="minorHAnsi" w:hAnsiTheme="minorHAnsi" w:cstheme="minorHAnsi"/>
          <w:color w:val="0A0A0A"/>
          <w:shd w:val="clear" w:color="auto" w:fill="FEFEFE"/>
        </w:rPr>
        <w:t xml:space="preserve">aboratory </w:t>
      </w:r>
      <w:r w:rsidRPr="00077891">
        <w:rPr>
          <w:rFonts w:asciiTheme="minorHAnsi" w:hAnsiTheme="minorHAnsi" w:cstheme="minorHAnsi"/>
          <w:color w:val="0A0A0A"/>
          <w:shd w:val="clear" w:color="auto" w:fill="FEFEFE"/>
        </w:rPr>
        <w:t xml:space="preserve">studies </w:t>
      </w:r>
      <w:r>
        <w:rPr>
          <w:rFonts w:asciiTheme="minorHAnsi" w:hAnsiTheme="minorHAnsi" w:cstheme="minorHAnsi"/>
          <w:color w:val="0A0A0A"/>
          <w:shd w:val="clear" w:color="auto" w:fill="FEFEFE"/>
        </w:rPr>
        <w:t>that</w:t>
      </w:r>
      <w:r w:rsidRPr="003B75E3">
        <w:rPr>
          <w:rFonts w:asciiTheme="minorHAnsi" w:hAnsiTheme="minorHAnsi" w:cstheme="minorHAnsi"/>
          <w:color w:val="0A0A0A"/>
          <w:shd w:val="clear" w:color="auto" w:fill="FEFEFE"/>
        </w:rPr>
        <w:t xml:space="preserve"> consistently show</w:t>
      </w:r>
      <w:r>
        <w:rPr>
          <w:rFonts w:asciiTheme="minorHAnsi" w:hAnsiTheme="minorHAnsi" w:cstheme="minorHAnsi"/>
          <w:color w:val="0A0A0A"/>
          <w:shd w:val="clear" w:color="auto" w:fill="FEFEFE"/>
        </w:rPr>
        <w:t xml:space="preserve"> liver, immune system, developmental</w:t>
      </w:r>
      <w:r w:rsidR="00285CE7" w:rsidRPr="00FA4247">
        <w:rPr>
          <w:rFonts w:asciiTheme="minorHAnsi" w:eastAsia="Calibr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color w:val="0A0A0A"/>
          <w:shd w:val="clear" w:color="auto" w:fill="FEFEFE"/>
        </w:rPr>
        <w:t>and pregnancy</w:t>
      </w:r>
      <w:r w:rsidR="00EB706E">
        <w:rPr>
          <w:rFonts w:asciiTheme="minorHAnsi" w:hAnsiTheme="minorHAnsi" w:cstheme="minorHAnsi"/>
          <w:color w:val="0A0A0A"/>
          <w:shd w:val="clear" w:color="auto" w:fill="FEFEFE"/>
        </w:rPr>
        <w:t>-</w:t>
      </w:r>
      <w:r>
        <w:rPr>
          <w:rFonts w:asciiTheme="minorHAnsi" w:hAnsiTheme="minorHAnsi" w:cstheme="minorHAnsi"/>
          <w:color w:val="0A0A0A"/>
          <w:shd w:val="clear" w:color="auto" w:fill="FEFEFE"/>
        </w:rPr>
        <w:t>related effects</w:t>
      </w:r>
      <w:proofErr w:type="gramStart"/>
      <w:r>
        <w:rPr>
          <w:rFonts w:asciiTheme="minorHAnsi" w:hAnsiTheme="minorHAnsi" w:cstheme="minorHAnsi"/>
          <w:color w:val="0A0A0A"/>
          <w:shd w:val="clear" w:color="auto" w:fill="FEFEFE"/>
        </w:rPr>
        <w:t>.</w:t>
      </w:r>
      <w:r w:rsidR="009037C9">
        <w:rPr>
          <w:rFonts w:asciiTheme="minorHAnsi" w:hAnsiTheme="minorHAnsi" w:cstheme="minorHAnsi"/>
          <w:color w:val="0A0A0A"/>
          <w:shd w:val="clear" w:color="auto" w:fill="FEFEFE"/>
        </w:rPr>
        <w:t xml:space="preserve"> </w:t>
      </w:r>
      <w:proofErr w:type="gramEnd"/>
      <w:r w:rsidR="005B5E4F">
        <w:rPr>
          <w:rFonts w:asciiTheme="minorHAnsi" w:hAnsiTheme="minorHAnsi" w:cstheme="minorHAnsi"/>
          <w:color w:val="0A0A0A"/>
          <w:shd w:val="clear" w:color="auto" w:fill="FEFEFE"/>
        </w:rPr>
        <w:t xml:space="preserve">Animal studies have also shown that </w:t>
      </w:r>
      <w:r w:rsidR="00A14546" w:rsidRPr="00C874BC">
        <w:rPr>
          <w:rFonts w:asciiTheme="minorHAnsi" w:hAnsiTheme="minorHAnsi" w:cstheme="minorHAnsi"/>
          <w:color w:val="0A0A0A"/>
          <w:shd w:val="clear" w:color="auto" w:fill="FEFEFE"/>
        </w:rPr>
        <w:t xml:space="preserve">PFAS can </w:t>
      </w:r>
      <w:r w:rsidR="009B4DCF" w:rsidRPr="00C874BC">
        <w:rPr>
          <w:rFonts w:asciiTheme="minorHAnsi" w:hAnsiTheme="minorHAnsi" w:cstheme="minorHAnsi"/>
          <w:color w:val="0A0A0A"/>
          <w:shd w:val="clear" w:color="auto" w:fill="FEFEFE"/>
        </w:rPr>
        <w:t>disturb blood lipids</w:t>
      </w:r>
      <w:r w:rsidR="00165ECA">
        <w:rPr>
          <w:rFonts w:asciiTheme="minorHAnsi" w:hAnsiTheme="minorHAnsi" w:cstheme="minorHAnsi"/>
          <w:color w:val="0A0A0A"/>
          <w:shd w:val="clear" w:color="auto" w:fill="FEFEFE"/>
        </w:rPr>
        <w:t xml:space="preserve">, </w:t>
      </w:r>
      <w:r w:rsidR="009B4DCF" w:rsidRPr="00C874BC">
        <w:rPr>
          <w:rFonts w:asciiTheme="minorHAnsi" w:hAnsiTheme="minorHAnsi" w:cstheme="minorHAnsi"/>
          <w:color w:val="0A0A0A"/>
          <w:shd w:val="clear" w:color="auto" w:fill="FEFEFE"/>
        </w:rPr>
        <w:t>such as cholesterol</w:t>
      </w:r>
      <w:r w:rsidR="00D97C36">
        <w:rPr>
          <w:rFonts w:asciiTheme="minorHAnsi" w:hAnsiTheme="minorHAnsi" w:cstheme="minorHAnsi"/>
          <w:color w:val="0A0A0A"/>
          <w:shd w:val="clear" w:color="auto" w:fill="FEFEFE"/>
        </w:rPr>
        <w:t>, and</w:t>
      </w:r>
      <w:r w:rsidR="009B4DCF" w:rsidRPr="00C874BC">
        <w:rPr>
          <w:rFonts w:asciiTheme="minorHAnsi" w:hAnsiTheme="minorHAnsi" w:cstheme="minorHAnsi"/>
          <w:color w:val="0A0A0A"/>
          <w:shd w:val="clear" w:color="auto" w:fill="FEFEFE"/>
        </w:rPr>
        <w:t xml:space="preserve"> </w:t>
      </w:r>
      <w:r w:rsidR="00A14546" w:rsidRPr="00C874BC">
        <w:rPr>
          <w:rFonts w:asciiTheme="minorHAnsi" w:hAnsiTheme="minorHAnsi" w:cstheme="minorHAnsi"/>
          <w:color w:val="0A0A0A"/>
          <w:shd w:val="clear" w:color="auto" w:fill="FEFEFE"/>
        </w:rPr>
        <w:t xml:space="preserve">affect the endocrine (e.g., thyroid) and hormonal systems. </w:t>
      </w:r>
      <w:r w:rsidR="009037C9" w:rsidRPr="00C874BC">
        <w:rPr>
          <w:rFonts w:asciiTheme="minorHAnsi" w:hAnsiTheme="minorHAnsi" w:cstheme="minorHAnsi"/>
          <w:color w:val="0A0A0A"/>
          <w:shd w:val="clear" w:color="auto" w:fill="FEFEFE"/>
        </w:rPr>
        <w:t xml:space="preserve">Some studies of </w:t>
      </w:r>
      <w:r w:rsidR="00BA70E9">
        <w:rPr>
          <w:rFonts w:asciiTheme="minorHAnsi" w:hAnsiTheme="minorHAnsi" w:cstheme="minorHAnsi"/>
          <w:color w:val="0A0A0A"/>
          <w:shd w:val="clear" w:color="auto" w:fill="FEFEFE"/>
        </w:rPr>
        <w:t xml:space="preserve">human </w:t>
      </w:r>
      <w:r w:rsidR="009037C9" w:rsidRPr="00C874BC">
        <w:rPr>
          <w:rFonts w:asciiTheme="minorHAnsi" w:hAnsiTheme="minorHAnsi" w:cstheme="minorHAnsi"/>
          <w:color w:val="0A0A0A"/>
          <w:shd w:val="clear" w:color="auto" w:fill="FEFEFE"/>
        </w:rPr>
        <w:t>populations have shown an increased risk for kidney cancer, and at very high exposure levels, for testicular cancer.</w:t>
      </w:r>
    </w:p>
    <w:p w14:paraId="33CC4FF3" w14:textId="123EBA51" w:rsidR="00E22799" w:rsidRPr="001A0AB6" w:rsidRDefault="00B27D14" w:rsidP="00521F39">
      <w:pPr>
        <w:spacing w:after="240" w:line="276" w:lineRule="auto"/>
        <w:rPr>
          <w:rFonts w:asciiTheme="minorHAnsi" w:hAnsiTheme="minorHAnsi" w:cstheme="minorHAnsi"/>
          <w:szCs w:val="24"/>
        </w:rPr>
      </w:pPr>
      <w:r w:rsidRPr="00FA4247">
        <w:rPr>
          <w:rFonts w:asciiTheme="minorHAnsi" w:eastAsia="Calibri" w:hAnsiTheme="minorHAnsi" w:cstheme="minorHAnsi"/>
          <w:szCs w:val="24"/>
        </w:rPr>
        <w:t>Due to the concern</w:t>
      </w:r>
      <w:r w:rsidR="0015766D">
        <w:rPr>
          <w:rFonts w:asciiTheme="minorHAnsi" w:eastAsia="Calibri" w:hAnsiTheme="minorHAnsi" w:cstheme="minorHAnsi"/>
          <w:szCs w:val="24"/>
        </w:rPr>
        <w:t>s</w:t>
      </w:r>
      <w:r w:rsidRPr="00FA4247">
        <w:rPr>
          <w:rFonts w:asciiTheme="minorHAnsi" w:eastAsia="Calibri" w:hAnsiTheme="minorHAnsi" w:cstheme="minorHAnsi"/>
          <w:szCs w:val="24"/>
        </w:rPr>
        <w:t xml:space="preserve"> about developmental and pregnancy-related effects, it is especially important </w:t>
      </w:r>
      <w:r w:rsidR="00B7125C" w:rsidRPr="00FA4247">
        <w:rPr>
          <w:rFonts w:asciiTheme="minorHAnsi" w:eastAsia="Calibri" w:hAnsiTheme="minorHAnsi" w:cstheme="minorHAnsi"/>
          <w:szCs w:val="24"/>
        </w:rPr>
        <w:t>that pregnant women and children</w:t>
      </w:r>
      <w:r w:rsidR="00B7125C">
        <w:rPr>
          <w:rFonts w:asciiTheme="minorHAnsi" w:eastAsia="Calibri" w:hAnsiTheme="minorHAnsi" w:cstheme="minorHAnsi"/>
          <w:szCs w:val="24"/>
        </w:rPr>
        <w:t xml:space="preserve"> avoid drinking water with PFAS,</w:t>
      </w:r>
      <w:r w:rsidR="00B7125C" w:rsidRPr="00FA4247">
        <w:rPr>
          <w:rFonts w:asciiTheme="minorHAnsi" w:eastAsia="Calibri" w:hAnsiTheme="minorHAnsi" w:cstheme="minorHAnsi"/>
          <w:szCs w:val="24"/>
        </w:rPr>
        <w:t xml:space="preserve"> </w:t>
      </w:r>
      <w:r w:rsidR="006D5060">
        <w:rPr>
          <w:rFonts w:asciiTheme="minorHAnsi" w:eastAsia="Calibri" w:hAnsiTheme="minorHAnsi" w:cstheme="minorHAnsi"/>
          <w:szCs w:val="24"/>
        </w:rPr>
        <w:t xml:space="preserve">and </w:t>
      </w:r>
      <w:r w:rsidRPr="00FA4247">
        <w:rPr>
          <w:rFonts w:asciiTheme="minorHAnsi" w:eastAsia="Calibri" w:hAnsiTheme="minorHAnsi" w:cstheme="minorHAnsi"/>
          <w:szCs w:val="24"/>
        </w:rPr>
        <w:t>that this water not be used to prepare baby formula</w:t>
      </w:r>
      <w:proofErr w:type="gramStart"/>
      <w:r w:rsidRPr="00FA4247">
        <w:rPr>
          <w:rFonts w:asciiTheme="minorHAnsi" w:eastAsia="Calibri" w:hAnsiTheme="minorHAnsi" w:cstheme="minorHAnsi"/>
          <w:szCs w:val="24"/>
        </w:rPr>
        <w:t>.</w:t>
      </w:r>
      <w:r>
        <w:rPr>
          <w:rFonts w:asciiTheme="minorHAnsi" w:eastAsia="Calibri" w:hAnsiTheme="minorHAnsi" w:cstheme="minorHAnsi"/>
          <w:szCs w:val="24"/>
        </w:rPr>
        <w:t xml:space="preserve"> </w:t>
      </w:r>
      <w:proofErr w:type="gramEnd"/>
      <w:r w:rsidR="0015766D" w:rsidRPr="00034F1C">
        <w:rPr>
          <w:rFonts w:asciiTheme="minorHAnsi" w:eastAsia="Calibri" w:hAnsiTheme="minorHAnsi" w:cstheme="minorHAnsi"/>
          <w:szCs w:val="24"/>
        </w:rPr>
        <w:t>Wherever feasible take steps to reduce exposure to PFAS from all potential sources (e.g., drinking water, food</w:t>
      </w:r>
      <w:r w:rsidR="0015766D">
        <w:rPr>
          <w:rFonts w:asciiTheme="minorHAnsi" w:eastAsia="Calibri" w:hAnsiTheme="minorHAnsi" w:cstheme="minorHAnsi"/>
          <w:szCs w:val="24"/>
        </w:rPr>
        <w:t xml:space="preserve"> packaging</w:t>
      </w:r>
      <w:r w:rsidR="0015766D" w:rsidRPr="00034F1C">
        <w:rPr>
          <w:rFonts w:asciiTheme="minorHAnsi" w:eastAsia="Calibri" w:hAnsiTheme="minorHAnsi" w:cstheme="minorHAnsi"/>
          <w:szCs w:val="24"/>
        </w:rPr>
        <w:t xml:space="preserve">, consumer products). </w:t>
      </w:r>
      <w:r w:rsidR="003B3666">
        <w:rPr>
          <w:rFonts w:asciiTheme="minorHAnsi" w:eastAsia="Calibri" w:hAnsiTheme="minorHAnsi" w:cstheme="minorHAnsi"/>
          <w:szCs w:val="24"/>
        </w:rPr>
        <w:t xml:space="preserve">However, </w:t>
      </w:r>
      <w:r w:rsidR="00952F46">
        <w:rPr>
          <w:rFonts w:asciiTheme="minorHAnsi" w:eastAsia="Calibri" w:hAnsiTheme="minorHAnsi" w:cstheme="minorHAnsi"/>
          <w:szCs w:val="24"/>
        </w:rPr>
        <w:t xml:space="preserve">PFAS are not readily absorbed through </w:t>
      </w:r>
      <w:r w:rsidR="00E32321">
        <w:rPr>
          <w:rFonts w:asciiTheme="minorHAnsi" w:eastAsia="Calibri" w:hAnsiTheme="minorHAnsi" w:cstheme="minorHAnsi"/>
          <w:szCs w:val="24"/>
        </w:rPr>
        <w:t xml:space="preserve">the </w:t>
      </w:r>
      <w:r w:rsidR="00952F46">
        <w:rPr>
          <w:rFonts w:asciiTheme="minorHAnsi" w:eastAsia="Calibri" w:hAnsiTheme="minorHAnsi" w:cstheme="minorHAnsi"/>
          <w:szCs w:val="24"/>
        </w:rPr>
        <w:t xml:space="preserve">skin, so </w:t>
      </w:r>
      <w:r w:rsidR="003B3666">
        <w:rPr>
          <w:rFonts w:asciiTheme="minorHAnsi" w:eastAsia="Calibri" w:hAnsiTheme="minorHAnsi" w:cstheme="minorHAnsi"/>
          <w:szCs w:val="24"/>
        </w:rPr>
        <w:t>w</w:t>
      </w:r>
      <w:r w:rsidR="003B3666" w:rsidRPr="00FA4247">
        <w:rPr>
          <w:rFonts w:asciiTheme="minorHAnsi" w:eastAsia="Calibri" w:hAnsiTheme="minorHAnsi" w:cstheme="minorHAnsi"/>
          <w:szCs w:val="24"/>
        </w:rPr>
        <w:t xml:space="preserve">ater with PFAS can be used for bathing, showering, and washing dishes and clothes. </w:t>
      </w:r>
    </w:p>
    <w:bookmarkEnd w:id="2"/>
    <w:bookmarkEnd w:id="5"/>
    <w:p w14:paraId="630EAD3E" w14:textId="47E4D389" w:rsidR="00EB0064" w:rsidRPr="001A0AB6" w:rsidRDefault="000B1D5F" w:rsidP="007B05C6">
      <w:pPr>
        <w:spacing w:line="276" w:lineRule="auto"/>
        <w:rPr>
          <w:rFonts w:asciiTheme="minorHAnsi" w:hAnsiTheme="minorHAnsi" w:cstheme="minorHAnsi"/>
          <w:sz w:val="12"/>
          <w:szCs w:val="12"/>
        </w:rPr>
      </w:pPr>
      <w:r w:rsidRPr="001A0AB6">
        <w:rPr>
          <w:rFonts w:asciiTheme="minorHAnsi" w:hAnsiTheme="minorHAnsi" w:cstheme="minorHAnsi"/>
          <w:b/>
          <w:sz w:val="36"/>
          <w:szCs w:val="36"/>
        </w:rPr>
        <w:t>For More Information</w:t>
      </w:r>
    </w:p>
    <w:p w14:paraId="4587E4A5" w14:textId="77777777" w:rsidR="00195B3C" w:rsidRDefault="00195B3C" w:rsidP="007B05C6">
      <w:pPr>
        <w:spacing w:line="276" w:lineRule="auto"/>
        <w:rPr>
          <w:rFonts w:asciiTheme="minorHAnsi" w:hAnsiTheme="minorHAnsi" w:cstheme="minorHAnsi"/>
          <w:szCs w:val="24"/>
        </w:rPr>
      </w:pPr>
    </w:p>
    <w:p w14:paraId="6CAD27D4" w14:textId="573C7601" w:rsidR="000B1D5F" w:rsidRPr="001A0AB6" w:rsidRDefault="008C0EC3" w:rsidP="007B05C6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PWS </w:t>
      </w:r>
      <w:r w:rsidR="000B1D5F" w:rsidRPr="001A0AB6">
        <w:rPr>
          <w:rFonts w:asciiTheme="minorHAnsi" w:hAnsiTheme="minorHAnsi" w:cstheme="minorHAnsi"/>
          <w:szCs w:val="24"/>
        </w:rPr>
        <w:t xml:space="preserve">Contact </w:t>
      </w:r>
      <w:r w:rsidR="0020371A" w:rsidRPr="001A0AB6">
        <w:rPr>
          <w:rFonts w:asciiTheme="minorHAnsi" w:hAnsiTheme="minorHAnsi" w:cstheme="minorHAnsi"/>
          <w:szCs w:val="24"/>
        </w:rPr>
        <w:t>Name</w:t>
      </w:r>
      <w:r w:rsidR="000B1D5F" w:rsidRPr="001A0AB6">
        <w:rPr>
          <w:rFonts w:asciiTheme="minorHAnsi" w:hAnsiTheme="minorHAnsi" w:cstheme="minorHAnsi"/>
          <w:szCs w:val="24"/>
        </w:rPr>
        <w:t>________________________________</w:t>
      </w:r>
    </w:p>
    <w:p w14:paraId="49DDD505" w14:textId="77777777" w:rsidR="000B1D5F" w:rsidRPr="001A0AB6" w:rsidRDefault="000B1D5F" w:rsidP="007B05C6">
      <w:pPr>
        <w:spacing w:line="276" w:lineRule="auto"/>
        <w:rPr>
          <w:rFonts w:asciiTheme="minorHAnsi" w:hAnsiTheme="minorHAnsi" w:cstheme="minorHAnsi"/>
          <w:szCs w:val="24"/>
        </w:rPr>
      </w:pPr>
    </w:p>
    <w:p w14:paraId="5E41F4F6" w14:textId="13F366B7" w:rsidR="000B1D5F" w:rsidRPr="001A0AB6" w:rsidRDefault="008C0EC3" w:rsidP="007B05C6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PWS </w:t>
      </w:r>
      <w:r w:rsidR="000B1D5F" w:rsidRPr="001A0AB6">
        <w:rPr>
          <w:rFonts w:asciiTheme="minorHAnsi" w:hAnsiTheme="minorHAnsi" w:cstheme="minorHAnsi"/>
          <w:szCs w:val="24"/>
        </w:rPr>
        <w:t xml:space="preserve">Contact </w:t>
      </w:r>
      <w:r w:rsidR="0020371A" w:rsidRPr="001A0AB6">
        <w:rPr>
          <w:rFonts w:asciiTheme="minorHAnsi" w:hAnsiTheme="minorHAnsi" w:cstheme="minorHAnsi"/>
          <w:szCs w:val="24"/>
        </w:rPr>
        <w:t>Phone and email</w:t>
      </w:r>
      <w:r w:rsidR="000B1D5F" w:rsidRPr="001A0AB6">
        <w:rPr>
          <w:rFonts w:asciiTheme="minorHAnsi" w:hAnsiTheme="minorHAnsi" w:cstheme="minorHAnsi"/>
          <w:szCs w:val="24"/>
        </w:rPr>
        <w:t>________________________________</w:t>
      </w:r>
    </w:p>
    <w:p w14:paraId="235F5A89" w14:textId="1242F4B0" w:rsidR="000B1D5F" w:rsidRPr="001A0AB6" w:rsidRDefault="000B1D5F" w:rsidP="007B05C6">
      <w:pPr>
        <w:spacing w:line="276" w:lineRule="auto"/>
        <w:rPr>
          <w:rFonts w:asciiTheme="minorHAnsi" w:hAnsiTheme="minorHAnsi" w:cstheme="minorHAnsi"/>
          <w:szCs w:val="24"/>
        </w:rPr>
      </w:pPr>
    </w:p>
    <w:p w14:paraId="43F4CF4E" w14:textId="7BB82A6E" w:rsidR="00B33F19" w:rsidRDefault="0020371A" w:rsidP="007B05C6">
      <w:pPr>
        <w:spacing w:line="276" w:lineRule="auto"/>
        <w:rPr>
          <w:rFonts w:asciiTheme="minorHAnsi" w:hAnsiTheme="minorHAnsi" w:cstheme="minorHAnsi"/>
          <w:szCs w:val="24"/>
        </w:rPr>
      </w:pPr>
      <w:r w:rsidRPr="001A0AB6">
        <w:rPr>
          <w:rFonts w:asciiTheme="minorHAnsi" w:hAnsiTheme="minorHAnsi" w:cstheme="minorHAnsi"/>
          <w:szCs w:val="24"/>
        </w:rPr>
        <w:t xml:space="preserve">For information on PFOS, </w:t>
      </w:r>
      <w:r w:rsidR="00233BB7">
        <w:rPr>
          <w:rFonts w:asciiTheme="minorHAnsi" w:hAnsiTheme="minorHAnsi" w:cstheme="minorHAnsi"/>
          <w:szCs w:val="24"/>
        </w:rPr>
        <w:t xml:space="preserve">PFNA, </w:t>
      </w:r>
      <w:r w:rsidRPr="001A0AB6">
        <w:rPr>
          <w:rFonts w:asciiTheme="minorHAnsi" w:hAnsiTheme="minorHAnsi" w:cstheme="minorHAnsi"/>
          <w:szCs w:val="24"/>
        </w:rPr>
        <w:t>PFOA,</w:t>
      </w:r>
      <w:r w:rsidR="003F5AFF">
        <w:rPr>
          <w:rFonts w:asciiTheme="minorHAnsi" w:hAnsiTheme="minorHAnsi" w:cstheme="minorHAnsi"/>
          <w:szCs w:val="24"/>
        </w:rPr>
        <w:t xml:space="preserve"> </w:t>
      </w:r>
      <w:r w:rsidR="00233BB7">
        <w:rPr>
          <w:rFonts w:asciiTheme="minorHAnsi" w:hAnsiTheme="minorHAnsi" w:cstheme="minorHAnsi"/>
          <w:szCs w:val="24"/>
        </w:rPr>
        <w:t xml:space="preserve">PFHxS, </w:t>
      </w:r>
      <w:r w:rsidR="003F5AFF">
        <w:rPr>
          <w:rFonts w:asciiTheme="minorHAnsi" w:hAnsiTheme="minorHAnsi" w:cstheme="minorHAnsi"/>
          <w:szCs w:val="24"/>
        </w:rPr>
        <w:t xml:space="preserve">PFBS, </w:t>
      </w:r>
      <w:proofErr w:type="spellStart"/>
      <w:r w:rsidR="003F5AFF">
        <w:rPr>
          <w:rFonts w:asciiTheme="minorHAnsi" w:hAnsiTheme="minorHAnsi" w:cstheme="minorHAnsi"/>
          <w:szCs w:val="24"/>
        </w:rPr>
        <w:t>GenX</w:t>
      </w:r>
      <w:proofErr w:type="spellEnd"/>
      <w:r w:rsidRPr="001A0AB6">
        <w:rPr>
          <w:rFonts w:asciiTheme="minorHAnsi" w:hAnsiTheme="minorHAnsi" w:cstheme="minorHAnsi"/>
          <w:szCs w:val="24"/>
        </w:rPr>
        <w:t xml:space="preserve"> </w:t>
      </w:r>
      <w:r w:rsidR="00FE5520">
        <w:rPr>
          <w:rFonts w:asciiTheme="minorHAnsi" w:hAnsiTheme="minorHAnsi" w:cstheme="minorHAnsi"/>
          <w:szCs w:val="24"/>
        </w:rPr>
        <w:t xml:space="preserve">chemicals </w:t>
      </w:r>
      <w:r w:rsidRPr="001A0AB6">
        <w:rPr>
          <w:rFonts w:asciiTheme="minorHAnsi" w:hAnsiTheme="minorHAnsi" w:cstheme="minorHAnsi"/>
          <w:szCs w:val="24"/>
        </w:rPr>
        <w:t>and other PFAS, including possible health outcomes, you may visit these websites:</w:t>
      </w:r>
    </w:p>
    <w:p w14:paraId="6340C7C1" w14:textId="77777777" w:rsidR="008C0EC3" w:rsidRPr="001A0AB6" w:rsidRDefault="008C0EC3" w:rsidP="007B05C6">
      <w:pPr>
        <w:spacing w:line="276" w:lineRule="auto"/>
        <w:rPr>
          <w:rFonts w:asciiTheme="minorHAnsi" w:hAnsiTheme="minorHAnsi" w:cstheme="minorHAnsi"/>
          <w:szCs w:val="24"/>
        </w:rPr>
      </w:pPr>
    </w:p>
    <w:p w14:paraId="693F7ED5" w14:textId="1C42761E" w:rsidR="00704637" w:rsidRPr="00B041CE" w:rsidRDefault="00704637" w:rsidP="007B05C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 w:rsidRPr="00235FD2">
        <w:rPr>
          <w:rFonts w:asciiTheme="minorHAnsi" w:hAnsiTheme="minorHAnsi" w:cstheme="minorHAnsi"/>
          <w:szCs w:val="24"/>
        </w:rPr>
        <w:t>Connecticut Department of Public Health</w:t>
      </w:r>
      <w:r w:rsidRPr="00235FD2" w:rsidDel="004A7992">
        <w:rPr>
          <w:rFonts w:asciiTheme="minorHAnsi" w:hAnsiTheme="minorHAnsi" w:cstheme="minorHAnsi"/>
          <w:szCs w:val="24"/>
        </w:rPr>
        <w:t xml:space="preserve"> </w:t>
      </w:r>
      <w:r w:rsidRPr="00235FD2">
        <w:rPr>
          <w:rFonts w:asciiTheme="minorHAnsi" w:hAnsiTheme="minorHAnsi" w:cstheme="minorHAnsi"/>
          <w:szCs w:val="24"/>
        </w:rPr>
        <w:t>Frequently Asked Questions about PFAS:</w:t>
      </w:r>
      <w:r w:rsidR="00854CA0">
        <w:rPr>
          <w:rFonts w:asciiTheme="minorHAnsi" w:hAnsiTheme="minorHAnsi" w:cstheme="minorHAnsi"/>
          <w:szCs w:val="24"/>
        </w:rPr>
        <w:t xml:space="preserve">   </w:t>
      </w:r>
      <w:hyperlink r:id="rId12" w:history="1">
        <w:r w:rsidRPr="00235FD2">
          <w:rPr>
            <w:rStyle w:val="Hyperlink"/>
            <w:rFonts w:asciiTheme="minorHAnsi" w:hAnsiTheme="minorHAnsi" w:cstheme="minorHAnsi"/>
            <w:szCs w:val="24"/>
          </w:rPr>
          <w:t xml:space="preserve">PFAS </w:t>
        </w:r>
        <w:r w:rsidR="00220ADF">
          <w:rPr>
            <w:rStyle w:val="Hyperlink"/>
            <w:rFonts w:asciiTheme="minorHAnsi" w:hAnsiTheme="minorHAnsi" w:cstheme="minorHAnsi"/>
            <w:szCs w:val="24"/>
          </w:rPr>
          <w:t xml:space="preserve">FAQs </w:t>
        </w:r>
        <w:r w:rsidRPr="00235FD2">
          <w:rPr>
            <w:rStyle w:val="Hyperlink"/>
            <w:rFonts w:asciiTheme="minorHAnsi" w:hAnsiTheme="minorHAnsi" w:cstheme="minorHAnsi"/>
            <w:szCs w:val="24"/>
          </w:rPr>
          <w:t>(ct.gov)</w:t>
        </w:r>
      </w:hyperlink>
    </w:p>
    <w:p w14:paraId="736EF6FD" w14:textId="77777777" w:rsidR="00B67362" w:rsidRDefault="00440020" w:rsidP="00874B80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T</w:t>
      </w:r>
      <w:r w:rsidR="006E3ED1">
        <w:rPr>
          <w:rFonts w:asciiTheme="minorHAnsi" w:eastAsia="Calibri" w:hAnsiTheme="minorHAnsi" w:cstheme="minorHAnsi"/>
          <w:szCs w:val="24"/>
        </w:rPr>
        <w:t xml:space="preserve">he Agency for Toxic </w:t>
      </w:r>
      <w:r w:rsidR="00A43A28">
        <w:rPr>
          <w:rFonts w:asciiTheme="minorHAnsi" w:eastAsia="Calibri" w:hAnsiTheme="minorHAnsi" w:cstheme="minorHAnsi"/>
          <w:szCs w:val="24"/>
        </w:rPr>
        <w:t xml:space="preserve">Substances and </w:t>
      </w:r>
      <w:r w:rsidR="006E3ED1">
        <w:rPr>
          <w:rFonts w:asciiTheme="minorHAnsi" w:eastAsia="Calibri" w:hAnsiTheme="minorHAnsi" w:cstheme="minorHAnsi"/>
          <w:szCs w:val="24"/>
        </w:rPr>
        <w:t>Disease Registry’s website:</w:t>
      </w:r>
      <w:r w:rsidR="009D17CB" w:rsidRPr="009D17CB">
        <w:t xml:space="preserve"> </w:t>
      </w:r>
      <w:hyperlink r:id="rId13" w:history="1">
        <w:r w:rsidR="00060698">
          <w:rPr>
            <w:rStyle w:val="Hyperlink"/>
            <w:rFonts w:asciiTheme="minorHAnsi" w:eastAsia="Calibri" w:hAnsiTheme="minorHAnsi" w:cstheme="minorHAnsi"/>
            <w:szCs w:val="24"/>
          </w:rPr>
          <w:t>What are the health effects of PFAS?</w:t>
        </w:r>
      </w:hyperlink>
      <w:r w:rsidR="00B67362" w:rsidRPr="00B67362">
        <w:rPr>
          <w:rFonts w:asciiTheme="minorHAnsi" w:hAnsiTheme="minorHAnsi" w:cstheme="minorHAnsi"/>
          <w:szCs w:val="24"/>
        </w:rPr>
        <w:t xml:space="preserve"> </w:t>
      </w:r>
    </w:p>
    <w:p w14:paraId="3DD006E8" w14:textId="26E9C5CD" w:rsidR="00ED0257" w:rsidRPr="00B67362" w:rsidRDefault="007B36FE" w:rsidP="00874B80">
      <w:pPr>
        <w:numPr>
          <w:ilvl w:val="0"/>
          <w:numId w:val="6"/>
        </w:numPr>
        <w:spacing w:line="276" w:lineRule="auto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1A0AB6">
        <w:rPr>
          <w:rFonts w:asciiTheme="minorHAnsi" w:hAnsiTheme="minorHAnsi" w:cstheme="minorHAnsi"/>
          <w:szCs w:val="24"/>
        </w:rPr>
        <w:t>B</w:t>
      </w:r>
      <w:r w:rsidR="00262F43" w:rsidRPr="001A0AB6">
        <w:rPr>
          <w:rFonts w:asciiTheme="minorHAnsi" w:hAnsiTheme="minorHAnsi" w:cstheme="minorHAnsi"/>
          <w:szCs w:val="24"/>
        </w:rPr>
        <w:t>asic information</w:t>
      </w:r>
      <w:r w:rsidR="0020371A" w:rsidRPr="001A0AB6">
        <w:rPr>
          <w:rFonts w:asciiTheme="minorHAnsi" w:hAnsiTheme="minorHAnsi" w:cstheme="minorHAnsi"/>
          <w:szCs w:val="24"/>
        </w:rPr>
        <w:t xml:space="preserve"> and links to informational resources: </w:t>
      </w:r>
      <w:hyperlink r:id="rId14" w:history="1">
        <w:r w:rsidR="00EF410B" w:rsidRPr="007B05C6">
          <w:rPr>
            <w:rStyle w:val="Hyperlink"/>
            <w:rFonts w:asciiTheme="minorHAnsi" w:hAnsiTheme="minorHAnsi" w:cstheme="minorHAnsi"/>
          </w:rPr>
          <w:t>PFAS Explained | US EPA</w:t>
        </w:r>
      </w:hyperlink>
    </w:p>
    <w:p w14:paraId="1AE3A68D" w14:textId="4D6B827A" w:rsidR="00E83235" w:rsidRPr="001A0AB6" w:rsidRDefault="00E83235" w:rsidP="007B05C6">
      <w:pPr>
        <w:spacing w:line="276" w:lineRule="auto"/>
        <w:ind w:left="360"/>
      </w:pPr>
    </w:p>
    <w:p w14:paraId="607B019C" w14:textId="39711D53" w:rsidR="002A7E5F" w:rsidRPr="00040D12" w:rsidRDefault="00E83235" w:rsidP="007B05C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0AB6">
        <w:rPr>
          <w:rFonts w:asciiTheme="minorHAnsi" w:hAnsiTheme="minorHAnsi" w:cstheme="minorHAnsi"/>
          <w:i/>
          <w:iCs/>
          <w:szCs w:val="24"/>
        </w:rPr>
        <w:t xml:space="preserve">Please share this information with all the other people who drink this water, especially those who may not have received this notice directly (for example, people in apartments, nursing </w:t>
      </w:r>
      <w:r w:rsidRPr="001A0AB6">
        <w:rPr>
          <w:rFonts w:asciiTheme="minorHAnsi" w:hAnsiTheme="minorHAnsi" w:cstheme="minorHAnsi"/>
          <w:i/>
          <w:iCs/>
          <w:szCs w:val="24"/>
        </w:rPr>
        <w:lastRenderedPageBreak/>
        <w:t>homes, schools, and businesses)</w:t>
      </w:r>
      <w:proofErr w:type="gramStart"/>
      <w:r w:rsidRPr="001A0AB6">
        <w:rPr>
          <w:rFonts w:asciiTheme="minorHAnsi" w:hAnsiTheme="minorHAnsi" w:cstheme="minorHAnsi"/>
          <w:i/>
          <w:iCs/>
          <w:szCs w:val="24"/>
        </w:rPr>
        <w:t xml:space="preserve">. </w:t>
      </w:r>
      <w:proofErr w:type="gramEnd"/>
      <w:r w:rsidRPr="001A0AB6">
        <w:rPr>
          <w:rFonts w:asciiTheme="minorHAnsi" w:hAnsiTheme="minorHAnsi" w:cstheme="minorHAnsi"/>
          <w:i/>
          <w:iCs/>
          <w:szCs w:val="24"/>
        </w:rPr>
        <w:t>You can do this by posting this notice in a public place or distributing copies by hand or mail.</w:t>
      </w:r>
    </w:p>
    <w:sectPr w:rsidR="002A7E5F" w:rsidRPr="00040D12" w:rsidSect="0028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DD9D" w14:textId="77777777" w:rsidR="00A13A28" w:rsidRDefault="00A13A28" w:rsidP="001F38AC">
      <w:r>
        <w:separator/>
      </w:r>
    </w:p>
  </w:endnote>
  <w:endnote w:type="continuationSeparator" w:id="0">
    <w:p w14:paraId="39A1A0AD" w14:textId="77777777" w:rsidR="00A13A28" w:rsidRDefault="00A13A28" w:rsidP="001F38AC">
      <w:r>
        <w:continuationSeparator/>
      </w:r>
    </w:p>
  </w:endnote>
  <w:endnote w:type="continuationNotice" w:id="1">
    <w:p w14:paraId="2BE16889" w14:textId="77777777" w:rsidR="00A13A28" w:rsidRDefault="00A13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7553" w14:textId="77777777" w:rsidR="00A13A28" w:rsidRDefault="00A13A28" w:rsidP="001F38AC">
      <w:r>
        <w:separator/>
      </w:r>
    </w:p>
  </w:footnote>
  <w:footnote w:type="continuationSeparator" w:id="0">
    <w:p w14:paraId="6BF6144B" w14:textId="77777777" w:rsidR="00A13A28" w:rsidRDefault="00A13A28" w:rsidP="001F38AC">
      <w:r>
        <w:continuationSeparator/>
      </w:r>
    </w:p>
  </w:footnote>
  <w:footnote w:type="continuationNotice" w:id="1">
    <w:p w14:paraId="68E58B3E" w14:textId="77777777" w:rsidR="00A13A28" w:rsidRDefault="00A13A28"/>
  </w:footnote>
  <w:footnote w:id="2">
    <w:p w14:paraId="36AEC45F" w14:textId="77777777" w:rsidR="00CA0B9E" w:rsidRPr="00235FD2" w:rsidRDefault="00CA0B9E" w:rsidP="00CA0B9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6"/>
          <w:szCs w:val="16"/>
        </w:rPr>
      </w:pPr>
      <w:r w:rsidRPr="001F38AC">
        <w:rPr>
          <w:rStyle w:val="FootnoteReference"/>
          <w:sz w:val="16"/>
          <w:szCs w:val="16"/>
        </w:rPr>
        <w:footnoteRef/>
      </w:r>
      <w:r w:rsidRPr="001F38AC">
        <w:rPr>
          <w:sz w:val="16"/>
          <w:szCs w:val="16"/>
        </w:rPr>
        <w:t xml:space="preserve"> </w:t>
      </w:r>
      <w:proofErr w:type="spellStart"/>
      <w:r w:rsidRPr="001F38AC">
        <w:rPr>
          <w:sz w:val="16"/>
          <w:szCs w:val="16"/>
        </w:rPr>
        <w:t>P</w:t>
      </w:r>
      <w:r w:rsidRPr="001F38AC">
        <w:rPr>
          <w:rStyle w:val="normaltextrun"/>
          <w:rFonts w:ascii="Calibri" w:hAnsi="Calibri" w:cs="Calibri"/>
          <w:color w:val="1B1B1B"/>
          <w:sz w:val="16"/>
          <w:szCs w:val="16"/>
          <w:shd w:val="clear" w:color="auto" w:fill="FFFFFF"/>
        </w:rPr>
        <w:t>erfluorooctane</w:t>
      </w:r>
      <w:proofErr w:type="spellEnd"/>
      <w:r w:rsidRPr="001F38AC">
        <w:rPr>
          <w:rStyle w:val="normaltextrun"/>
          <w:rFonts w:ascii="Calibri" w:hAnsi="Calibri" w:cs="Calibri"/>
          <w:color w:val="1B1B1B"/>
          <w:sz w:val="16"/>
          <w:szCs w:val="16"/>
          <w:shd w:val="clear" w:color="auto" w:fill="FFFFFF"/>
        </w:rPr>
        <w:t xml:space="preserve"> sulfonic acid (PFOS)</w:t>
      </w:r>
      <w:r>
        <w:rPr>
          <w:rStyle w:val="normaltextrun"/>
          <w:rFonts w:ascii="Calibri" w:hAnsi="Calibri" w:cs="Calibri"/>
          <w:color w:val="1B1B1B"/>
          <w:sz w:val="16"/>
          <w:szCs w:val="16"/>
          <w:shd w:val="clear" w:color="auto" w:fill="FFFFFF"/>
        </w:rPr>
        <w:t xml:space="preserve">, </w:t>
      </w:r>
      <w:r w:rsidRPr="00235FD2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>perfluorononanoic acid</w:t>
      </w:r>
      <w:r>
        <w:rPr>
          <w:rStyle w:val="normaltextrun"/>
          <w:rFonts w:ascii="Calibri" w:hAnsi="Calibri" w:cs="Calibri"/>
          <w:color w:val="1B1B1B"/>
          <w:sz w:val="16"/>
          <w:szCs w:val="16"/>
          <w:shd w:val="clear" w:color="auto" w:fill="FFFFFF"/>
        </w:rPr>
        <w:t xml:space="preserve"> (PFNA), P</w:t>
      </w:r>
      <w:r w:rsidRPr="001F38AC">
        <w:rPr>
          <w:rStyle w:val="normaltextrun"/>
          <w:rFonts w:ascii="Calibri" w:hAnsi="Calibri" w:cs="Calibri"/>
          <w:color w:val="1B1B1B"/>
          <w:sz w:val="16"/>
          <w:szCs w:val="16"/>
          <w:shd w:val="clear" w:color="auto" w:fill="FFFFFF"/>
        </w:rPr>
        <w:t>erfluorooctanoic acid (PFOA)</w:t>
      </w:r>
      <w:r>
        <w:rPr>
          <w:rStyle w:val="normaltextrun"/>
          <w:rFonts w:ascii="Calibri" w:hAnsi="Calibri" w:cs="Calibri"/>
          <w:color w:val="1B1B1B"/>
          <w:sz w:val="16"/>
          <w:szCs w:val="16"/>
          <w:shd w:val="clear" w:color="auto" w:fill="FFFFFF"/>
        </w:rPr>
        <w:t xml:space="preserve">, </w:t>
      </w:r>
      <w:r w:rsidRPr="00235FD2">
        <w:rPr>
          <w:rStyle w:val="normaltextrun"/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and </w:t>
      </w:r>
      <w:proofErr w:type="spellStart"/>
      <w:r w:rsidRPr="00235FD2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>perfluorohexanesulfonic</w:t>
      </w:r>
      <w:proofErr w:type="spellEnd"/>
      <w:r w:rsidRPr="00235FD2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 acid</w:t>
      </w:r>
      <w:r w:rsidRPr="00235FD2">
        <w:rPr>
          <w:rStyle w:val="normaltextrun"/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 (PFHxS)</w:t>
      </w:r>
    </w:p>
    <w:p w14:paraId="69B0324C" w14:textId="77777777" w:rsidR="00CA0B9E" w:rsidRPr="00235FD2" w:rsidRDefault="00CA0B9E" w:rsidP="00CA0B9E">
      <w:pPr>
        <w:pStyle w:val="FootnoteText"/>
        <w:spacing w:line="276" w:lineRule="auto"/>
        <w:rPr>
          <w:rFonts w:asciiTheme="minorHAnsi" w:hAnsiTheme="minorHAnsi" w:cs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AF002"/>
    <w:multiLevelType w:val="hybridMultilevel"/>
    <w:tmpl w:val="51B860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5666B"/>
    <w:multiLevelType w:val="hybridMultilevel"/>
    <w:tmpl w:val="AD9C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13D2"/>
    <w:multiLevelType w:val="multilevel"/>
    <w:tmpl w:val="21D0A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F24CA"/>
    <w:multiLevelType w:val="hybridMultilevel"/>
    <w:tmpl w:val="494A2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132BA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4CAD"/>
    <w:multiLevelType w:val="hybridMultilevel"/>
    <w:tmpl w:val="A88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6DD0"/>
    <w:multiLevelType w:val="hybridMultilevel"/>
    <w:tmpl w:val="1B68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7EAE"/>
    <w:multiLevelType w:val="hybridMultilevel"/>
    <w:tmpl w:val="7570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012B"/>
    <w:multiLevelType w:val="hybridMultilevel"/>
    <w:tmpl w:val="DBEC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5AFE"/>
    <w:multiLevelType w:val="hybridMultilevel"/>
    <w:tmpl w:val="31A2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E1F48"/>
    <w:multiLevelType w:val="hybridMultilevel"/>
    <w:tmpl w:val="A738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C1A25"/>
    <w:multiLevelType w:val="hybridMultilevel"/>
    <w:tmpl w:val="6226A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B348C"/>
    <w:multiLevelType w:val="hybridMultilevel"/>
    <w:tmpl w:val="42A4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C3375"/>
    <w:multiLevelType w:val="hybridMultilevel"/>
    <w:tmpl w:val="AE30E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15CDA"/>
    <w:multiLevelType w:val="hybridMultilevel"/>
    <w:tmpl w:val="CF4E99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7E7D99"/>
    <w:multiLevelType w:val="hybridMultilevel"/>
    <w:tmpl w:val="760AD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9D1330"/>
    <w:multiLevelType w:val="hybridMultilevel"/>
    <w:tmpl w:val="B064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55"/>
    <w:rsid w:val="00000744"/>
    <w:rsid w:val="00000A24"/>
    <w:rsid w:val="00001F67"/>
    <w:rsid w:val="00003139"/>
    <w:rsid w:val="000042E8"/>
    <w:rsid w:val="000046EA"/>
    <w:rsid w:val="000048F4"/>
    <w:rsid w:val="00004A17"/>
    <w:rsid w:val="00007459"/>
    <w:rsid w:val="00020335"/>
    <w:rsid w:val="00021F51"/>
    <w:rsid w:val="00023686"/>
    <w:rsid w:val="0002542E"/>
    <w:rsid w:val="00031B93"/>
    <w:rsid w:val="00034729"/>
    <w:rsid w:val="00034AFB"/>
    <w:rsid w:val="00034F1C"/>
    <w:rsid w:val="00035445"/>
    <w:rsid w:val="00036313"/>
    <w:rsid w:val="0003634A"/>
    <w:rsid w:val="00037D5A"/>
    <w:rsid w:val="00040D12"/>
    <w:rsid w:val="000439A3"/>
    <w:rsid w:val="00047317"/>
    <w:rsid w:val="000500BB"/>
    <w:rsid w:val="00050F04"/>
    <w:rsid w:val="00053FD7"/>
    <w:rsid w:val="00055786"/>
    <w:rsid w:val="000572D9"/>
    <w:rsid w:val="00060698"/>
    <w:rsid w:val="00062F3E"/>
    <w:rsid w:val="00063760"/>
    <w:rsid w:val="00064228"/>
    <w:rsid w:val="00065E17"/>
    <w:rsid w:val="00066564"/>
    <w:rsid w:val="0007048B"/>
    <w:rsid w:val="00071CD7"/>
    <w:rsid w:val="00071E00"/>
    <w:rsid w:val="00075CB9"/>
    <w:rsid w:val="00076587"/>
    <w:rsid w:val="00077396"/>
    <w:rsid w:val="00080F11"/>
    <w:rsid w:val="00081CAD"/>
    <w:rsid w:val="0008354E"/>
    <w:rsid w:val="00090251"/>
    <w:rsid w:val="000933F3"/>
    <w:rsid w:val="00094F02"/>
    <w:rsid w:val="000A3363"/>
    <w:rsid w:val="000A4DEC"/>
    <w:rsid w:val="000B0F02"/>
    <w:rsid w:val="000B1BEB"/>
    <w:rsid w:val="000B1D5F"/>
    <w:rsid w:val="000B2B55"/>
    <w:rsid w:val="000B31CA"/>
    <w:rsid w:val="000B42B8"/>
    <w:rsid w:val="000B5F15"/>
    <w:rsid w:val="000C6702"/>
    <w:rsid w:val="000C67FA"/>
    <w:rsid w:val="000D22CB"/>
    <w:rsid w:val="000D29DF"/>
    <w:rsid w:val="000D2B13"/>
    <w:rsid w:val="000E5879"/>
    <w:rsid w:val="000E6538"/>
    <w:rsid w:val="000E6701"/>
    <w:rsid w:val="000E71CF"/>
    <w:rsid w:val="000F6412"/>
    <w:rsid w:val="000F7BEF"/>
    <w:rsid w:val="0010045E"/>
    <w:rsid w:val="0010099D"/>
    <w:rsid w:val="00100E0F"/>
    <w:rsid w:val="00103F5D"/>
    <w:rsid w:val="00104EB5"/>
    <w:rsid w:val="0010524A"/>
    <w:rsid w:val="0010643B"/>
    <w:rsid w:val="00107A17"/>
    <w:rsid w:val="0011154B"/>
    <w:rsid w:val="00111716"/>
    <w:rsid w:val="001162D2"/>
    <w:rsid w:val="00116956"/>
    <w:rsid w:val="00120DD8"/>
    <w:rsid w:val="0012182C"/>
    <w:rsid w:val="00121A3F"/>
    <w:rsid w:val="00121A53"/>
    <w:rsid w:val="0012710F"/>
    <w:rsid w:val="001305B0"/>
    <w:rsid w:val="001324D8"/>
    <w:rsid w:val="001325C5"/>
    <w:rsid w:val="00135B53"/>
    <w:rsid w:val="00137ABE"/>
    <w:rsid w:val="001404A2"/>
    <w:rsid w:val="00141F2E"/>
    <w:rsid w:val="00142EF1"/>
    <w:rsid w:val="00143EBA"/>
    <w:rsid w:val="00144BAB"/>
    <w:rsid w:val="00144FAD"/>
    <w:rsid w:val="00145CB7"/>
    <w:rsid w:val="00146AEF"/>
    <w:rsid w:val="0015020D"/>
    <w:rsid w:val="00150580"/>
    <w:rsid w:val="00150DC4"/>
    <w:rsid w:val="00151E21"/>
    <w:rsid w:val="0015365E"/>
    <w:rsid w:val="00153665"/>
    <w:rsid w:val="00156980"/>
    <w:rsid w:val="0015766D"/>
    <w:rsid w:val="00157A31"/>
    <w:rsid w:val="001618B6"/>
    <w:rsid w:val="00163FFE"/>
    <w:rsid w:val="001654B2"/>
    <w:rsid w:val="00165ECA"/>
    <w:rsid w:val="00167B7E"/>
    <w:rsid w:val="00170CFB"/>
    <w:rsid w:val="00172483"/>
    <w:rsid w:val="001778B0"/>
    <w:rsid w:val="00183092"/>
    <w:rsid w:val="00183770"/>
    <w:rsid w:val="00193CBE"/>
    <w:rsid w:val="00195B3C"/>
    <w:rsid w:val="00196CE5"/>
    <w:rsid w:val="00197521"/>
    <w:rsid w:val="001A0AB6"/>
    <w:rsid w:val="001A212F"/>
    <w:rsid w:val="001A2232"/>
    <w:rsid w:val="001A2E49"/>
    <w:rsid w:val="001A43BD"/>
    <w:rsid w:val="001A5C44"/>
    <w:rsid w:val="001B0821"/>
    <w:rsid w:val="001B1CDB"/>
    <w:rsid w:val="001B2AF2"/>
    <w:rsid w:val="001B6978"/>
    <w:rsid w:val="001C07D6"/>
    <w:rsid w:val="001C1C43"/>
    <w:rsid w:val="001C43FC"/>
    <w:rsid w:val="001C57EB"/>
    <w:rsid w:val="001C766E"/>
    <w:rsid w:val="001D36E0"/>
    <w:rsid w:val="001D37B0"/>
    <w:rsid w:val="001D5C51"/>
    <w:rsid w:val="001D6289"/>
    <w:rsid w:val="001D6B33"/>
    <w:rsid w:val="001E08ED"/>
    <w:rsid w:val="001E3323"/>
    <w:rsid w:val="001E3A46"/>
    <w:rsid w:val="001E42BC"/>
    <w:rsid w:val="001F2A52"/>
    <w:rsid w:val="001F38AC"/>
    <w:rsid w:val="001F43B8"/>
    <w:rsid w:val="001F458E"/>
    <w:rsid w:val="001F595C"/>
    <w:rsid w:val="0020371A"/>
    <w:rsid w:val="00205799"/>
    <w:rsid w:val="0020664F"/>
    <w:rsid w:val="002067C2"/>
    <w:rsid w:val="00206AE4"/>
    <w:rsid w:val="00207F2D"/>
    <w:rsid w:val="002106DE"/>
    <w:rsid w:val="002110F9"/>
    <w:rsid w:val="00211704"/>
    <w:rsid w:val="002119BA"/>
    <w:rsid w:val="00216E8C"/>
    <w:rsid w:val="00217C1D"/>
    <w:rsid w:val="00220ADF"/>
    <w:rsid w:val="002223B7"/>
    <w:rsid w:val="00222930"/>
    <w:rsid w:val="00224ADF"/>
    <w:rsid w:val="00225855"/>
    <w:rsid w:val="002316EA"/>
    <w:rsid w:val="00233BB7"/>
    <w:rsid w:val="002354B5"/>
    <w:rsid w:val="00235FD2"/>
    <w:rsid w:val="0023602B"/>
    <w:rsid w:val="002411D3"/>
    <w:rsid w:val="00242157"/>
    <w:rsid w:val="00242A98"/>
    <w:rsid w:val="002433C5"/>
    <w:rsid w:val="0024621A"/>
    <w:rsid w:val="00246D8C"/>
    <w:rsid w:val="0025227A"/>
    <w:rsid w:val="00253764"/>
    <w:rsid w:val="00262262"/>
    <w:rsid w:val="00262F43"/>
    <w:rsid w:val="002665B6"/>
    <w:rsid w:val="0026673A"/>
    <w:rsid w:val="00271F4D"/>
    <w:rsid w:val="002751E7"/>
    <w:rsid w:val="0027582C"/>
    <w:rsid w:val="00277A55"/>
    <w:rsid w:val="00277C1F"/>
    <w:rsid w:val="002803C7"/>
    <w:rsid w:val="002803EC"/>
    <w:rsid w:val="00280C08"/>
    <w:rsid w:val="00281A1A"/>
    <w:rsid w:val="00283429"/>
    <w:rsid w:val="00284540"/>
    <w:rsid w:val="00284C38"/>
    <w:rsid w:val="00285CE7"/>
    <w:rsid w:val="00290AF2"/>
    <w:rsid w:val="00291932"/>
    <w:rsid w:val="00291C71"/>
    <w:rsid w:val="0029653C"/>
    <w:rsid w:val="002A13E8"/>
    <w:rsid w:val="002A19BA"/>
    <w:rsid w:val="002A46BA"/>
    <w:rsid w:val="002A7E5F"/>
    <w:rsid w:val="002B2105"/>
    <w:rsid w:val="002B55F6"/>
    <w:rsid w:val="002C0742"/>
    <w:rsid w:val="002C1E60"/>
    <w:rsid w:val="002C35BF"/>
    <w:rsid w:val="002D32DB"/>
    <w:rsid w:val="002D3E8F"/>
    <w:rsid w:val="002D67E9"/>
    <w:rsid w:val="002E6734"/>
    <w:rsid w:val="002E7906"/>
    <w:rsid w:val="002F0943"/>
    <w:rsid w:val="002F1231"/>
    <w:rsid w:val="002F2290"/>
    <w:rsid w:val="003051CE"/>
    <w:rsid w:val="00306EA9"/>
    <w:rsid w:val="00307AAC"/>
    <w:rsid w:val="00307AAF"/>
    <w:rsid w:val="00310B80"/>
    <w:rsid w:val="00316B68"/>
    <w:rsid w:val="00317CAD"/>
    <w:rsid w:val="0032537D"/>
    <w:rsid w:val="003258B3"/>
    <w:rsid w:val="003268BF"/>
    <w:rsid w:val="0033256E"/>
    <w:rsid w:val="00332B4E"/>
    <w:rsid w:val="003345ED"/>
    <w:rsid w:val="003401BF"/>
    <w:rsid w:val="00350528"/>
    <w:rsid w:val="003509A5"/>
    <w:rsid w:val="00351153"/>
    <w:rsid w:val="003536EA"/>
    <w:rsid w:val="00353DCB"/>
    <w:rsid w:val="003550E2"/>
    <w:rsid w:val="00357FEF"/>
    <w:rsid w:val="00360FBA"/>
    <w:rsid w:val="0036104C"/>
    <w:rsid w:val="003617A1"/>
    <w:rsid w:val="0036433C"/>
    <w:rsid w:val="00367E18"/>
    <w:rsid w:val="00371C1C"/>
    <w:rsid w:val="0037250D"/>
    <w:rsid w:val="00372BF6"/>
    <w:rsid w:val="0037561F"/>
    <w:rsid w:val="00377AF5"/>
    <w:rsid w:val="0038094F"/>
    <w:rsid w:val="0038268A"/>
    <w:rsid w:val="0038295A"/>
    <w:rsid w:val="003832AA"/>
    <w:rsid w:val="00383C4E"/>
    <w:rsid w:val="0038457E"/>
    <w:rsid w:val="00392A48"/>
    <w:rsid w:val="003936D4"/>
    <w:rsid w:val="00395477"/>
    <w:rsid w:val="00397A19"/>
    <w:rsid w:val="003A1BBD"/>
    <w:rsid w:val="003A21D1"/>
    <w:rsid w:val="003A2AE3"/>
    <w:rsid w:val="003A3DD4"/>
    <w:rsid w:val="003A755D"/>
    <w:rsid w:val="003B3666"/>
    <w:rsid w:val="003B5F86"/>
    <w:rsid w:val="003B6475"/>
    <w:rsid w:val="003C1039"/>
    <w:rsid w:val="003C2FBF"/>
    <w:rsid w:val="003C4AD5"/>
    <w:rsid w:val="003C4C59"/>
    <w:rsid w:val="003C5BF2"/>
    <w:rsid w:val="003C5F34"/>
    <w:rsid w:val="003C6F51"/>
    <w:rsid w:val="003D0E4B"/>
    <w:rsid w:val="003D1EDE"/>
    <w:rsid w:val="003D3351"/>
    <w:rsid w:val="003D5F27"/>
    <w:rsid w:val="003D7071"/>
    <w:rsid w:val="003E15B3"/>
    <w:rsid w:val="003E2273"/>
    <w:rsid w:val="003E39BC"/>
    <w:rsid w:val="003E3CC1"/>
    <w:rsid w:val="003E51D8"/>
    <w:rsid w:val="003E5D17"/>
    <w:rsid w:val="003F09A4"/>
    <w:rsid w:val="003F0A83"/>
    <w:rsid w:val="003F102C"/>
    <w:rsid w:val="003F1BD9"/>
    <w:rsid w:val="003F4A0A"/>
    <w:rsid w:val="003F4E5B"/>
    <w:rsid w:val="003F5AFF"/>
    <w:rsid w:val="003F6AD0"/>
    <w:rsid w:val="003F7D32"/>
    <w:rsid w:val="00400194"/>
    <w:rsid w:val="004048FC"/>
    <w:rsid w:val="00405C9F"/>
    <w:rsid w:val="00407718"/>
    <w:rsid w:val="00407D31"/>
    <w:rsid w:val="00410D37"/>
    <w:rsid w:val="00411A67"/>
    <w:rsid w:val="004122BC"/>
    <w:rsid w:val="004139E6"/>
    <w:rsid w:val="00415518"/>
    <w:rsid w:val="004162E2"/>
    <w:rsid w:val="00416547"/>
    <w:rsid w:val="004231AC"/>
    <w:rsid w:val="004274AE"/>
    <w:rsid w:val="0043339E"/>
    <w:rsid w:val="004374F8"/>
    <w:rsid w:val="00440020"/>
    <w:rsid w:val="0044075E"/>
    <w:rsid w:val="00447398"/>
    <w:rsid w:val="004502D9"/>
    <w:rsid w:val="00450EB0"/>
    <w:rsid w:val="004510B1"/>
    <w:rsid w:val="00452ADF"/>
    <w:rsid w:val="00453841"/>
    <w:rsid w:val="00453EEC"/>
    <w:rsid w:val="00455631"/>
    <w:rsid w:val="00460F55"/>
    <w:rsid w:val="004610C7"/>
    <w:rsid w:val="004626FA"/>
    <w:rsid w:val="00462EEC"/>
    <w:rsid w:val="00465F01"/>
    <w:rsid w:val="00465FE6"/>
    <w:rsid w:val="00467556"/>
    <w:rsid w:val="0046758B"/>
    <w:rsid w:val="00470BC0"/>
    <w:rsid w:val="00470D05"/>
    <w:rsid w:val="00471454"/>
    <w:rsid w:val="0047204E"/>
    <w:rsid w:val="00476F13"/>
    <w:rsid w:val="004837E1"/>
    <w:rsid w:val="00484FAD"/>
    <w:rsid w:val="004974DB"/>
    <w:rsid w:val="004979EA"/>
    <w:rsid w:val="004A0BF7"/>
    <w:rsid w:val="004A0D1B"/>
    <w:rsid w:val="004A2F0F"/>
    <w:rsid w:val="004A7024"/>
    <w:rsid w:val="004B23E0"/>
    <w:rsid w:val="004B33F0"/>
    <w:rsid w:val="004B5678"/>
    <w:rsid w:val="004B6348"/>
    <w:rsid w:val="004B727B"/>
    <w:rsid w:val="004B7467"/>
    <w:rsid w:val="004B7651"/>
    <w:rsid w:val="004B7A3B"/>
    <w:rsid w:val="004B7FE6"/>
    <w:rsid w:val="004C1B53"/>
    <w:rsid w:val="004C1F59"/>
    <w:rsid w:val="004C55D5"/>
    <w:rsid w:val="004C678E"/>
    <w:rsid w:val="004D0358"/>
    <w:rsid w:val="004D0758"/>
    <w:rsid w:val="004D1AC5"/>
    <w:rsid w:val="004D4065"/>
    <w:rsid w:val="004D42B0"/>
    <w:rsid w:val="004D46EF"/>
    <w:rsid w:val="004D5CDD"/>
    <w:rsid w:val="004E3C1C"/>
    <w:rsid w:val="004E7355"/>
    <w:rsid w:val="004E7CE1"/>
    <w:rsid w:val="004F0302"/>
    <w:rsid w:val="004F7042"/>
    <w:rsid w:val="004F7DB9"/>
    <w:rsid w:val="005042A0"/>
    <w:rsid w:val="005069F9"/>
    <w:rsid w:val="0050736F"/>
    <w:rsid w:val="00507556"/>
    <w:rsid w:val="00507CA1"/>
    <w:rsid w:val="00511486"/>
    <w:rsid w:val="00511C07"/>
    <w:rsid w:val="00511F07"/>
    <w:rsid w:val="005137FF"/>
    <w:rsid w:val="005153FE"/>
    <w:rsid w:val="0051596D"/>
    <w:rsid w:val="005200D4"/>
    <w:rsid w:val="005203FE"/>
    <w:rsid w:val="0052114F"/>
    <w:rsid w:val="00521F39"/>
    <w:rsid w:val="00522072"/>
    <w:rsid w:val="00522909"/>
    <w:rsid w:val="00523898"/>
    <w:rsid w:val="00526A9D"/>
    <w:rsid w:val="00530189"/>
    <w:rsid w:val="00530748"/>
    <w:rsid w:val="0053147E"/>
    <w:rsid w:val="005319EB"/>
    <w:rsid w:val="00534C02"/>
    <w:rsid w:val="00537B11"/>
    <w:rsid w:val="00537FBE"/>
    <w:rsid w:val="005403D3"/>
    <w:rsid w:val="00541183"/>
    <w:rsid w:val="00543D1C"/>
    <w:rsid w:val="00546745"/>
    <w:rsid w:val="00547163"/>
    <w:rsid w:val="00553202"/>
    <w:rsid w:val="00553AA7"/>
    <w:rsid w:val="005652A2"/>
    <w:rsid w:val="005663F1"/>
    <w:rsid w:val="00570463"/>
    <w:rsid w:val="00570603"/>
    <w:rsid w:val="0057072D"/>
    <w:rsid w:val="00570DAC"/>
    <w:rsid w:val="00576EDD"/>
    <w:rsid w:val="00581086"/>
    <w:rsid w:val="0058335C"/>
    <w:rsid w:val="00586405"/>
    <w:rsid w:val="005900B0"/>
    <w:rsid w:val="00590CF0"/>
    <w:rsid w:val="00592453"/>
    <w:rsid w:val="00592ED9"/>
    <w:rsid w:val="005A09A1"/>
    <w:rsid w:val="005A2121"/>
    <w:rsid w:val="005A337B"/>
    <w:rsid w:val="005A6102"/>
    <w:rsid w:val="005A6E11"/>
    <w:rsid w:val="005B01FC"/>
    <w:rsid w:val="005B0A3B"/>
    <w:rsid w:val="005B5E4F"/>
    <w:rsid w:val="005B76B1"/>
    <w:rsid w:val="005B7BA2"/>
    <w:rsid w:val="005C0366"/>
    <w:rsid w:val="005C3E12"/>
    <w:rsid w:val="005C48C2"/>
    <w:rsid w:val="005C7C9F"/>
    <w:rsid w:val="005D3931"/>
    <w:rsid w:val="005D4487"/>
    <w:rsid w:val="005D45BE"/>
    <w:rsid w:val="005D5306"/>
    <w:rsid w:val="005D641B"/>
    <w:rsid w:val="005E02F1"/>
    <w:rsid w:val="005E2020"/>
    <w:rsid w:val="005E27A2"/>
    <w:rsid w:val="005E47DE"/>
    <w:rsid w:val="005E6974"/>
    <w:rsid w:val="005F3E98"/>
    <w:rsid w:val="005F4620"/>
    <w:rsid w:val="005F50E1"/>
    <w:rsid w:val="005F5D94"/>
    <w:rsid w:val="00600B0E"/>
    <w:rsid w:val="006025C1"/>
    <w:rsid w:val="00605D87"/>
    <w:rsid w:val="006075FC"/>
    <w:rsid w:val="006160D3"/>
    <w:rsid w:val="00616EBF"/>
    <w:rsid w:val="006176DB"/>
    <w:rsid w:val="00621EA6"/>
    <w:rsid w:val="00623328"/>
    <w:rsid w:val="00624616"/>
    <w:rsid w:val="00627302"/>
    <w:rsid w:val="00627EE6"/>
    <w:rsid w:val="00631E6E"/>
    <w:rsid w:val="006334D6"/>
    <w:rsid w:val="00633CB5"/>
    <w:rsid w:val="00635928"/>
    <w:rsid w:val="0063633D"/>
    <w:rsid w:val="00645C5D"/>
    <w:rsid w:val="0064720D"/>
    <w:rsid w:val="00650071"/>
    <w:rsid w:val="0065582C"/>
    <w:rsid w:val="00657B2D"/>
    <w:rsid w:val="00662294"/>
    <w:rsid w:val="0066415A"/>
    <w:rsid w:val="0067226D"/>
    <w:rsid w:val="006728FC"/>
    <w:rsid w:val="006732A6"/>
    <w:rsid w:val="00674A07"/>
    <w:rsid w:val="00675D05"/>
    <w:rsid w:val="00675FB4"/>
    <w:rsid w:val="0067677B"/>
    <w:rsid w:val="00685419"/>
    <w:rsid w:val="00685EB7"/>
    <w:rsid w:val="00686E73"/>
    <w:rsid w:val="0069319B"/>
    <w:rsid w:val="00694AC5"/>
    <w:rsid w:val="00694CA2"/>
    <w:rsid w:val="0069669D"/>
    <w:rsid w:val="006A3801"/>
    <w:rsid w:val="006A558A"/>
    <w:rsid w:val="006A55E1"/>
    <w:rsid w:val="006A59F3"/>
    <w:rsid w:val="006A6182"/>
    <w:rsid w:val="006A75DF"/>
    <w:rsid w:val="006A7D75"/>
    <w:rsid w:val="006B13B4"/>
    <w:rsid w:val="006B19CF"/>
    <w:rsid w:val="006B1A48"/>
    <w:rsid w:val="006B393E"/>
    <w:rsid w:val="006B3A4F"/>
    <w:rsid w:val="006B7DF1"/>
    <w:rsid w:val="006C1EF3"/>
    <w:rsid w:val="006C64B3"/>
    <w:rsid w:val="006C7BDB"/>
    <w:rsid w:val="006D0BFD"/>
    <w:rsid w:val="006D1380"/>
    <w:rsid w:val="006D5060"/>
    <w:rsid w:val="006D6554"/>
    <w:rsid w:val="006E178F"/>
    <w:rsid w:val="006E251A"/>
    <w:rsid w:val="006E2B16"/>
    <w:rsid w:val="006E2CEB"/>
    <w:rsid w:val="006E3A09"/>
    <w:rsid w:val="006E3ED1"/>
    <w:rsid w:val="006E5C14"/>
    <w:rsid w:val="006F4EB2"/>
    <w:rsid w:val="006F599E"/>
    <w:rsid w:val="007025C0"/>
    <w:rsid w:val="00704637"/>
    <w:rsid w:val="00704DAC"/>
    <w:rsid w:val="00705A30"/>
    <w:rsid w:val="00707548"/>
    <w:rsid w:val="0071110B"/>
    <w:rsid w:val="00714AFE"/>
    <w:rsid w:val="007150EA"/>
    <w:rsid w:val="00716224"/>
    <w:rsid w:val="007172F8"/>
    <w:rsid w:val="007212BA"/>
    <w:rsid w:val="0072157F"/>
    <w:rsid w:val="00722B90"/>
    <w:rsid w:val="0072344D"/>
    <w:rsid w:val="0072549B"/>
    <w:rsid w:val="00725BA6"/>
    <w:rsid w:val="00730928"/>
    <w:rsid w:val="007309EE"/>
    <w:rsid w:val="007314BD"/>
    <w:rsid w:val="007328B2"/>
    <w:rsid w:val="00733CBA"/>
    <w:rsid w:val="007356A3"/>
    <w:rsid w:val="00743259"/>
    <w:rsid w:val="00745768"/>
    <w:rsid w:val="007535FC"/>
    <w:rsid w:val="00754281"/>
    <w:rsid w:val="00754452"/>
    <w:rsid w:val="00754758"/>
    <w:rsid w:val="00754A94"/>
    <w:rsid w:val="00754DDF"/>
    <w:rsid w:val="007557C8"/>
    <w:rsid w:val="00756206"/>
    <w:rsid w:val="00757059"/>
    <w:rsid w:val="00757D52"/>
    <w:rsid w:val="00760E9C"/>
    <w:rsid w:val="0076143D"/>
    <w:rsid w:val="00765AF4"/>
    <w:rsid w:val="007665EC"/>
    <w:rsid w:val="00767C75"/>
    <w:rsid w:val="00771836"/>
    <w:rsid w:val="00774317"/>
    <w:rsid w:val="007841F3"/>
    <w:rsid w:val="007852E4"/>
    <w:rsid w:val="00785B85"/>
    <w:rsid w:val="007860CD"/>
    <w:rsid w:val="007865FE"/>
    <w:rsid w:val="00787F47"/>
    <w:rsid w:val="007933BB"/>
    <w:rsid w:val="0079374C"/>
    <w:rsid w:val="007941E8"/>
    <w:rsid w:val="00797FCD"/>
    <w:rsid w:val="007A0280"/>
    <w:rsid w:val="007A1787"/>
    <w:rsid w:val="007A475E"/>
    <w:rsid w:val="007A5A02"/>
    <w:rsid w:val="007A7987"/>
    <w:rsid w:val="007B05C6"/>
    <w:rsid w:val="007B1C4F"/>
    <w:rsid w:val="007B36FE"/>
    <w:rsid w:val="007B6E5A"/>
    <w:rsid w:val="007B73D1"/>
    <w:rsid w:val="007B7437"/>
    <w:rsid w:val="007C4D20"/>
    <w:rsid w:val="007D0ABF"/>
    <w:rsid w:val="007D1615"/>
    <w:rsid w:val="007D322E"/>
    <w:rsid w:val="007D3C93"/>
    <w:rsid w:val="007D5383"/>
    <w:rsid w:val="007D7A2E"/>
    <w:rsid w:val="007D7BC7"/>
    <w:rsid w:val="007E0DD0"/>
    <w:rsid w:val="007E2162"/>
    <w:rsid w:val="007E396E"/>
    <w:rsid w:val="007E4BCE"/>
    <w:rsid w:val="007E4D96"/>
    <w:rsid w:val="007E4ECE"/>
    <w:rsid w:val="007E78CE"/>
    <w:rsid w:val="007E7A42"/>
    <w:rsid w:val="007F07B5"/>
    <w:rsid w:val="0080017B"/>
    <w:rsid w:val="00800AB1"/>
    <w:rsid w:val="008064B8"/>
    <w:rsid w:val="0080690F"/>
    <w:rsid w:val="00810626"/>
    <w:rsid w:val="0081159B"/>
    <w:rsid w:val="00813957"/>
    <w:rsid w:val="00817885"/>
    <w:rsid w:val="00817C0A"/>
    <w:rsid w:val="00820A18"/>
    <w:rsid w:val="00824FBD"/>
    <w:rsid w:val="00827A55"/>
    <w:rsid w:val="00833046"/>
    <w:rsid w:val="00833235"/>
    <w:rsid w:val="0083372C"/>
    <w:rsid w:val="00835534"/>
    <w:rsid w:val="00840514"/>
    <w:rsid w:val="0084283E"/>
    <w:rsid w:val="00842E72"/>
    <w:rsid w:val="00842F24"/>
    <w:rsid w:val="00845F33"/>
    <w:rsid w:val="0084739B"/>
    <w:rsid w:val="00847B34"/>
    <w:rsid w:val="00850103"/>
    <w:rsid w:val="00851D92"/>
    <w:rsid w:val="00852ECA"/>
    <w:rsid w:val="00854088"/>
    <w:rsid w:val="00854639"/>
    <w:rsid w:val="00854CA0"/>
    <w:rsid w:val="00855E50"/>
    <w:rsid w:val="00856CC9"/>
    <w:rsid w:val="008643D1"/>
    <w:rsid w:val="00864B4F"/>
    <w:rsid w:val="0086633B"/>
    <w:rsid w:val="00871295"/>
    <w:rsid w:val="0087249A"/>
    <w:rsid w:val="008728C2"/>
    <w:rsid w:val="0087301D"/>
    <w:rsid w:val="0087311C"/>
    <w:rsid w:val="00873E67"/>
    <w:rsid w:val="0087464B"/>
    <w:rsid w:val="00874B80"/>
    <w:rsid w:val="00874C78"/>
    <w:rsid w:val="00875F76"/>
    <w:rsid w:val="00876ECD"/>
    <w:rsid w:val="008802B9"/>
    <w:rsid w:val="0088054F"/>
    <w:rsid w:val="00880940"/>
    <w:rsid w:val="00884041"/>
    <w:rsid w:val="0089294C"/>
    <w:rsid w:val="008A0A19"/>
    <w:rsid w:val="008A48F9"/>
    <w:rsid w:val="008A50C3"/>
    <w:rsid w:val="008A6541"/>
    <w:rsid w:val="008A65D2"/>
    <w:rsid w:val="008B1225"/>
    <w:rsid w:val="008B2F44"/>
    <w:rsid w:val="008B5D41"/>
    <w:rsid w:val="008B7DCF"/>
    <w:rsid w:val="008B7F23"/>
    <w:rsid w:val="008C0EC3"/>
    <w:rsid w:val="008C2D51"/>
    <w:rsid w:val="008C512A"/>
    <w:rsid w:val="008C5C1B"/>
    <w:rsid w:val="008D12B4"/>
    <w:rsid w:val="008D266F"/>
    <w:rsid w:val="008D30DD"/>
    <w:rsid w:val="008D6214"/>
    <w:rsid w:val="008D6C1D"/>
    <w:rsid w:val="008D778B"/>
    <w:rsid w:val="008E0258"/>
    <w:rsid w:val="008E089C"/>
    <w:rsid w:val="008E23B6"/>
    <w:rsid w:val="008E7C8E"/>
    <w:rsid w:val="008F06F7"/>
    <w:rsid w:val="008F0DE1"/>
    <w:rsid w:val="008F125B"/>
    <w:rsid w:val="008F3DFE"/>
    <w:rsid w:val="008F6C3C"/>
    <w:rsid w:val="008F7247"/>
    <w:rsid w:val="0090141C"/>
    <w:rsid w:val="00902BAE"/>
    <w:rsid w:val="009037C9"/>
    <w:rsid w:val="00903B6D"/>
    <w:rsid w:val="00910CE3"/>
    <w:rsid w:val="00910E40"/>
    <w:rsid w:val="00911455"/>
    <w:rsid w:val="00911510"/>
    <w:rsid w:val="00913C01"/>
    <w:rsid w:val="00915504"/>
    <w:rsid w:val="00916C87"/>
    <w:rsid w:val="00924DB5"/>
    <w:rsid w:val="00925FCE"/>
    <w:rsid w:val="0092720D"/>
    <w:rsid w:val="00927D8E"/>
    <w:rsid w:val="0093052B"/>
    <w:rsid w:val="0093181C"/>
    <w:rsid w:val="00931D75"/>
    <w:rsid w:val="00932D0E"/>
    <w:rsid w:val="0093405A"/>
    <w:rsid w:val="0093588E"/>
    <w:rsid w:val="00935C05"/>
    <w:rsid w:val="0094517F"/>
    <w:rsid w:val="009467F9"/>
    <w:rsid w:val="0095093E"/>
    <w:rsid w:val="00952C84"/>
    <w:rsid w:val="00952F46"/>
    <w:rsid w:val="00953CB8"/>
    <w:rsid w:val="00953CE5"/>
    <w:rsid w:val="00954025"/>
    <w:rsid w:val="0095449D"/>
    <w:rsid w:val="00955DA7"/>
    <w:rsid w:val="00962F9F"/>
    <w:rsid w:val="009646F1"/>
    <w:rsid w:val="00966CAB"/>
    <w:rsid w:val="009708D9"/>
    <w:rsid w:val="0097300C"/>
    <w:rsid w:val="00976474"/>
    <w:rsid w:val="009817D7"/>
    <w:rsid w:val="00983F10"/>
    <w:rsid w:val="00985B25"/>
    <w:rsid w:val="0098633C"/>
    <w:rsid w:val="00987F25"/>
    <w:rsid w:val="00990258"/>
    <w:rsid w:val="00990D68"/>
    <w:rsid w:val="00990E68"/>
    <w:rsid w:val="00996A44"/>
    <w:rsid w:val="009A062A"/>
    <w:rsid w:val="009A2D44"/>
    <w:rsid w:val="009A5B3F"/>
    <w:rsid w:val="009A6662"/>
    <w:rsid w:val="009B0CB2"/>
    <w:rsid w:val="009B150C"/>
    <w:rsid w:val="009B28BB"/>
    <w:rsid w:val="009B28F3"/>
    <w:rsid w:val="009B2D2F"/>
    <w:rsid w:val="009B2F9D"/>
    <w:rsid w:val="009B3BA9"/>
    <w:rsid w:val="009B41B9"/>
    <w:rsid w:val="009B4BD9"/>
    <w:rsid w:val="009B4DCF"/>
    <w:rsid w:val="009B7096"/>
    <w:rsid w:val="009B7577"/>
    <w:rsid w:val="009C22B2"/>
    <w:rsid w:val="009C3F7E"/>
    <w:rsid w:val="009C4A1B"/>
    <w:rsid w:val="009C77D9"/>
    <w:rsid w:val="009D0DAA"/>
    <w:rsid w:val="009D17CB"/>
    <w:rsid w:val="009D1E69"/>
    <w:rsid w:val="009D322F"/>
    <w:rsid w:val="009D3251"/>
    <w:rsid w:val="009D39BE"/>
    <w:rsid w:val="009E136B"/>
    <w:rsid w:val="009E55B4"/>
    <w:rsid w:val="009E57FE"/>
    <w:rsid w:val="009E5D35"/>
    <w:rsid w:val="009E6937"/>
    <w:rsid w:val="009F0ECB"/>
    <w:rsid w:val="009F121E"/>
    <w:rsid w:val="009F1E29"/>
    <w:rsid w:val="009F35DA"/>
    <w:rsid w:val="009F4444"/>
    <w:rsid w:val="009F4E7D"/>
    <w:rsid w:val="009F60B5"/>
    <w:rsid w:val="009F7407"/>
    <w:rsid w:val="009F75DA"/>
    <w:rsid w:val="00A02419"/>
    <w:rsid w:val="00A04019"/>
    <w:rsid w:val="00A0443F"/>
    <w:rsid w:val="00A0483F"/>
    <w:rsid w:val="00A05DED"/>
    <w:rsid w:val="00A075EE"/>
    <w:rsid w:val="00A109E8"/>
    <w:rsid w:val="00A10C7A"/>
    <w:rsid w:val="00A12506"/>
    <w:rsid w:val="00A12AE8"/>
    <w:rsid w:val="00A13A28"/>
    <w:rsid w:val="00A14546"/>
    <w:rsid w:val="00A14D15"/>
    <w:rsid w:val="00A15FC1"/>
    <w:rsid w:val="00A21A10"/>
    <w:rsid w:val="00A22C0A"/>
    <w:rsid w:val="00A2639F"/>
    <w:rsid w:val="00A27EB4"/>
    <w:rsid w:val="00A308A8"/>
    <w:rsid w:val="00A322AE"/>
    <w:rsid w:val="00A32DA7"/>
    <w:rsid w:val="00A34478"/>
    <w:rsid w:val="00A347A2"/>
    <w:rsid w:val="00A36532"/>
    <w:rsid w:val="00A36F4A"/>
    <w:rsid w:val="00A37ACF"/>
    <w:rsid w:val="00A40776"/>
    <w:rsid w:val="00A407D3"/>
    <w:rsid w:val="00A407E0"/>
    <w:rsid w:val="00A425FC"/>
    <w:rsid w:val="00A42C31"/>
    <w:rsid w:val="00A43A28"/>
    <w:rsid w:val="00A45CBE"/>
    <w:rsid w:val="00A4682E"/>
    <w:rsid w:val="00A46E0A"/>
    <w:rsid w:val="00A52B67"/>
    <w:rsid w:val="00A54936"/>
    <w:rsid w:val="00A636DC"/>
    <w:rsid w:val="00A653A1"/>
    <w:rsid w:val="00A65880"/>
    <w:rsid w:val="00A70652"/>
    <w:rsid w:val="00A710D6"/>
    <w:rsid w:val="00A73641"/>
    <w:rsid w:val="00A74FEF"/>
    <w:rsid w:val="00A75056"/>
    <w:rsid w:val="00A752BA"/>
    <w:rsid w:val="00A75FC4"/>
    <w:rsid w:val="00A76314"/>
    <w:rsid w:val="00A770D2"/>
    <w:rsid w:val="00A83A24"/>
    <w:rsid w:val="00A943BA"/>
    <w:rsid w:val="00A96063"/>
    <w:rsid w:val="00AA2F3F"/>
    <w:rsid w:val="00AA5C79"/>
    <w:rsid w:val="00AB125A"/>
    <w:rsid w:val="00AB3CC6"/>
    <w:rsid w:val="00AB5083"/>
    <w:rsid w:val="00AB7018"/>
    <w:rsid w:val="00AB71DA"/>
    <w:rsid w:val="00AC0DFF"/>
    <w:rsid w:val="00AC2C49"/>
    <w:rsid w:val="00AC397D"/>
    <w:rsid w:val="00AC3E16"/>
    <w:rsid w:val="00AD119B"/>
    <w:rsid w:val="00AD1811"/>
    <w:rsid w:val="00AD1E61"/>
    <w:rsid w:val="00AD4450"/>
    <w:rsid w:val="00AD7623"/>
    <w:rsid w:val="00AD7C6C"/>
    <w:rsid w:val="00AE349E"/>
    <w:rsid w:val="00AE5496"/>
    <w:rsid w:val="00AE5E15"/>
    <w:rsid w:val="00AF1AAD"/>
    <w:rsid w:val="00AF2273"/>
    <w:rsid w:val="00AF3241"/>
    <w:rsid w:val="00AF7158"/>
    <w:rsid w:val="00AF7962"/>
    <w:rsid w:val="00AF7B5D"/>
    <w:rsid w:val="00B02B62"/>
    <w:rsid w:val="00B041CE"/>
    <w:rsid w:val="00B0610A"/>
    <w:rsid w:val="00B10157"/>
    <w:rsid w:val="00B139CF"/>
    <w:rsid w:val="00B218F8"/>
    <w:rsid w:val="00B21B01"/>
    <w:rsid w:val="00B22D64"/>
    <w:rsid w:val="00B25DE7"/>
    <w:rsid w:val="00B2652D"/>
    <w:rsid w:val="00B27B83"/>
    <w:rsid w:val="00B27D14"/>
    <w:rsid w:val="00B33F19"/>
    <w:rsid w:val="00B34FC7"/>
    <w:rsid w:val="00B368F6"/>
    <w:rsid w:val="00B374D7"/>
    <w:rsid w:val="00B37B3F"/>
    <w:rsid w:val="00B40A7B"/>
    <w:rsid w:val="00B411FD"/>
    <w:rsid w:val="00B42C46"/>
    <w:rsid w:val="00B43301"/>
    <w:rsid w:val="00B438BA"/>
    <w:rsid w:val="00B4551C"/>
    <w:rsid w:val="00B53B32"/>
    <w:rsid w:val="00B5471A"/>
    <w:rsid w:val="00B577AA"/>
    <w:rsid w:val="00B603DC"/>
    <w:rsid w:val="00B61E22"/>
    <w:rsid w:val="00B6205F"/>
    <w:rsid w:val="00B6227B"/>
    <w:rsid w:val="00B63214"/>
    <w:rsid w:val="00B65308"/>
    <w:rsid w:val="00B67362"/>
    <w:rsid w:val="00B70823"/>
    <w:rsid w:val="00B7125C"/>
    <w:rsid w:val="00B71349"/>
    <w:rsid w:val="00B72E36"/>
    <w:rsid w:val="00B733DB"/>
    <w:rsid w:val="00B74F67"/>
    <w:rsid w:val="00B75834"/>
    <w:rsid w:val="00B7683A"/>
    <w:rsid w:val="00B8299E"/>
    <w:rsid w:val="00B849B7"/>
    <w:rsid w:val="00B876F7"/>
    <w:rsid w:val="00B87733"/>
    <w:rsid w:val="00B9203B"/>
    <w:rsid w:val="00B97880"/>
    <w:rsid w:val="00BA1F2E"/>
    <w:rsid w:val="00BA5C30"/>
    <w:rsid w:val="00BA620E"/>
    <w:rsid w:val="00BA70E9"/>
    <w:rsid w:val="00BB0ACF"/>
    <w:rsid w:val="00BB294D"/>
    <w:rsid w:val="00BB56A3"/>
    <w:rsid w:val="00BB6887"/>
    <w:rsid w:val="00BB74CF"/>
    <w:rsid w:val="00BC168F"/>
    <w:rsid w:val="00BC3473"/>
    <w:rsid w:val="00BC3676"/>
    <w:rsid w:val="00BC67D4"/>
    <w:rsid w:val="00BC6847"/>
    <w:rsid w:val="00BC74AF"/>
    <w:rsid w:val="00BD2BCA"/>
    <w:rsid w:val="00BD4716"/>
    <w:rsid w:val="00BD5F5D"/>
    <w:rsid w:val="00BE2405"/>
    <w:rsid w:val="00BE3B07"/>
    <w:rsid w:val="00BE6025"/>
    <w:rsid w:val="00BF0C45"/>
    <w:rsid w:val="00BF35D8"/>
    <w:rsid w:val="00BF63C4"/>
    <w:rsid w:val="00BF652B"/>
    <w:rsid w:val="00BF6CA0"/>
    <w:rsid w:val="00BF7EB1"/>
    <w:rsid w:val="00C00D87"/>
    <w:rsid w:val="00C01DF3"/>
    <w:rsid w:val="00C02887"/>
    <w:rsid w:val="00C0497B"/>
    <w:rsid w:val="00C10D6D"/>
    <w:rsid w:val="00C119F9"/>
    <w:rsid w:val="00C17EBB"/>
    <w:rsid w:val="00C20E43"/>
    <w:rsid w:val="00C22797"/>
    <w:rsid w:val="00C27C44"/>
    <w:rsid w:val="00C329E8"/>
    <w:rsid w:val="00C41965"/>
    <w:rsid w:val="00C4300C"/>
    <w:rsid w:val="00C47512"/>
    <w:rsid w:val="00C56A2E"/>
    <w:rsid w:val="00C56C4B"/>
    <w:rsid w:val="00C57072"/>
    <w:rsid w:val="00C5772C"/>
    <w:rsid w:val="00C57835"/>
    <w:rsid w:val="00C600FE"/>
    <w:rsid w:val="00C6202C"/>
    <w:rsid w:val="00C636EC"/>
    <w:rsid w:val="00C63A67"/>
    <w:rsid w:val="00C63AB1"/>
    <w:rsid w:val="00C6445F"/>
    <w:rsid w:val="00C64D30"/>
    <w:rsid w:val="00C71A39"/>
    <w:rsid w:val="00C720AA"/>
    <w:rsid w:val="00C72D0E"/>
    <w:rsid w:val="00C741D7"/>
    <w:rsid w:val="00C742DE"/>
    <w:rsid w:val="00C76D9E"/>
    <w:rsid w:val="00C80853"/>
    <w:rsid w:val="00C8496A"/>
    <w:rsid w:val="00CA0B9E"/>
    <w:rsid w:val="00CA2C8A"/>
    <w:rsid w:val="00CA33DD"/>
    <w:rsid w:val="00CA46A8"/>
    <w:rsid w:val="00CA7042"/>
    <w:rsid w:val="00CA756D"/>
    <w:rsid w:val="00CB3216"/>
    <w:rsid w:val="00CB346B"/>
    <w:rsid w:val="00CB3974"/>
    <w:rsid w:val="00CB5366"/>
    <w:rsid w:val="00CB7540"/>
    <w:rsid w:val="00CB771F"/>
    <w:rsid w:val="00CB78F3"/>
    <w:rsid w:val="00CB79A0"/>
    <w:rsid w:val="00CC524A"/>
    <w:rsid w:val="00CD3118"/>
    <w:rsid w:val="00CD5424"/>
    <w:rsid w:val="00CD5866"/>
    <w:rsid w:val="00CE2BFC"/>
    <w:rsid w:val="00CE35F1"/>
    <w:rsid w:val="00CE4B78"/>
    <w:rsid w:val="00CE7BD6"/>
    <w:rsid w:val="00CF02FA"/>
    <w:rsid w:val="00CF10CD"/>
    <w:rsid w:val="00CF1A51"/>
    <w:rsid w:val="00CF46C9"/>
    <w:rsid w:val="00CF4A92"/>
    <w:rsid w:val="00CF5EA1"/>
    <w:rsid w:val="00CF605D"/>
    <w:rsid w:val="00CF7C1E"/>
    <w:rsid w:val="00D00271"/>
    <w:rsid w:val="00D02B33"/>
    <w:rsid w:val="00D0502C"/>
    <w:rsid w:val="00D05BCA"/>
    <w:rsid w:val="00D06E71"/>
    <w:rsid w:val="00D16ED7"/>
    <w:rsid w:val="00D21394"/>
    <w:rsid w:val="00D23EFB"/>
    <w:rsid w:val="00D259F9"/>
    <w:rsid w:val="00D26BB9"/>
    <w:rsid w:val="00D2792D"/>
    <w:rsid w:val="00D30FA5"/>
    <w:rsid w:val="00D32ED2"/>
    <w:rsid w:val="00D336BA"/>
    <w:rsid w:val="00D3639E"/>
    <w:rsid w:val="00D413D5"/>
    <w:rsid w:val="00D43248"/>
    <w:rsid w:val="00D44724"/>
    <w:rsid w:val="00D458A8"/>
    <w:rsid w:val="00D51894"/>
    <w:rsid w:val="00D55FF9"/>
    <w:rsid w:val="00D568B5"/>
    <w:rsid w:val="00D5772A"/>
    <w:rsid w:val="00D57975"/>
    <w:rsid w:val="00D61D0A"/>
    <w:rsid w:val="00D6257A"/>
    <w:rsid w:val="00D62CB2"/>
    <w:rsid w:val="00D6341D"/>
    <w:rsid w:val="00D635F6"/>
    <w:rsid w:val="00D637E4"/>
    <w:rsid w:val="00D642B1"/>
    <w:rsid w:val="00D6660D"/>
    <w:rsid w:val="00D67A48"/>
    <w:rsid w:val="00D71A0A"/>
    <w:rsid w:val="00D7295E"/>
    <w:rsid w:val="00D7360C"/>
    <w:rsid w:val="00D73AD5"/>
    <w:rsid w:val="00D75426"/>
    <w:rsid w:val="00D766F6"/>
    <w:rsid w:val="00D846B5"/>
    <w:rsid w:val="00D90D95"/>
    <w:rsid w:val="00D91108"/>
    <w:rsid w:val="00D92601"/>
    <w:rsid w:val="00D92FC8"/>
    <w:rsid w:val="00D97315"/>
    <w:rsid w:val="00D97C36"/>
    <w:rsid w:val="00D97CBA"/>
    <w:rsid w:val="00DA5956"/>
    <w:rsid w:val="00DB39EB"/>
    <w:rsid w:val="00DB50B1"/>
    <w:rsid w:val="00DB652B"/>
    <w:rsid w:val="00DC15F0"/>
    <w:rsid w:val="00DC19B5"/>
    <w:rsid w:val="00DC1BA3"/>
    <w:rsid w:val="00DC25E9"/>
    <w:rsid w:val="00DC777C"/>
    <w:rsid w:val="00DD0307"/>
    <w:rsid w:val="00DE215F"/>
    <w:rsid w:val="00DE4164"/>
    <w:rsid w:val="00DF0434"/>
    <w:rsid w:val="00DF183F"/>
    <w:rsid w:val="00DF5B7B"/>
    <w:rsid w:val="00DF6BF8"/>
    <w:rsid w:val="00E002A1"/>
    <w:rsid w:val="00E00507"/>
    <w:rsid w:val="00E06ED3"/>
    <w:rsid w:val="00E07E4B"/>
    <w:rsid w:val="00E11F5A"/>
    <w:rsid w:val="00E139C7"/>
    <w:rsid w:val="00E13A73"/>
    <w:rsid w:val="00E22799"/>
    <w:rsid w:val="00E237F6"/>
    <w:rsid w:val="00E256CF"/>
    <w:rsid w:val="00E25BB1"/>
    <w:rsid w:val="00E31FE7"/>
    <w:rsid w:val="00E32321"/>
    <w:rsid w:val="00E3517E"/>
    <w:rsid w:val="00E35F7B"/>
    <w:rsid w:val="00E3641C"/>
    <w:rsid w:val="00E37517"/>
    <w:rsid w:val="00E40953"/>
    <w:rsid w:val="00E416AC"/>
    <w:rsid w:val="00E420AA"/>
    <w:rsid w:val="00E4212B"/>
    <w:rsid w:val="00E46727"/>
    <w:rsid w:val="00E47278"/>
    <w:rsid w:val="00E476EC"/>
    <w:rsid w:val="00E520C3"/>
    <w:rsid w:val="00E52879"/>
    <w:rsid w:val="00E561F4"/>
    <w:rsid w:val="00E5749E"/>
    <w:rsid w:val="00E60981"/>
    <w:rsid w:val="00E60CFD"/>
    <w:rsid w:val="00E61665"/>
    <w:rsid w:val="00E62641"/>
    <w:rsid w:val="00E628EB"/>
    <w:rsid w:val="00E67662"/>
    <w:rsid w:val="00E71CF6"/>
    <w:rsid w:val="00E75C34"/>
    <w:rsid w:val="00E7642E"/>
    <w:rsid w:val="00E81AAB"/>
    <w:rsid w:val="00E81C1A"/>
    <w:rsid w:val="00E81E22"/>
    <w:rsid w:val="00E827D4"/>
    <w:rsid w:val="00E83235"/>
    <w:rsid w:val="00E85897"/>
    <w:rsid w:val="00E86AF9"/>
    <w:rsid w:val="00E91341"/>
    <w:rsid w:val="00E93D40"/>
    <w:rsid w:val="00E95112"/>
    <w:rsid w:val="00E95569"/>
    <w:rsid w:val="00E97C5D"/>
    <w:rsid w:val="00EA088F"/>
    <w:rsid w:val="00EA2E93"/>
    <w:rsid w:val="00EA37E6"/>
    <w:rsid w:val="00EA39BB"/>
    <w:rsid w:val="00EA4ECC"/>
    <w:rsid w:val="00EA5580"/>
    <w:rsid w:val="00EA62CE"/>
    <w:rsid w:val="00EA6A75"/>
    <w:rsid w:val="00EB0064"/>
    <w:rsid w:val="00EB1538"/>
    <w:rsid w:val="00EB187A"/>
    <w:rsid w:val="00EB28A7"/>
    <w:rsid w:val="00EB4F1F"/>
    <w:rsid w:val="00EB56B8"/>
    <w:rsid w:val="00EB706E"/>
    <w:rsid w:val="00EB7AD9"/>
    <w:rsid w:val="00EC012C"/>
    <w:rsid w:val="00EC46D1"/>
    <w:rsid w:val="00EC6A00"/>
    <w:rsid w:val="00EC7D85"/>
    <w:rsid w:val="00ED0257"/>
    <w:rsid w:val="00ED13FA"/>
    <w:rsid w:val="00ED1CE6"/>
    <w:rsid w:val="00ED3F3C"/>
    <w:rsid w:val="00ED6CCE"/>
    <w:rsid w:val="00ED6DDE"/>
    <w:rsid w:val="00EE0B44"/>
    <w:rsid w:val="00EF015A"/>
    <w:rsid w:val="00EF1440"/>
    <w:rsid w:val="00EF410B"/>
    <w:rsid w:val="00F01A87"/>
    <w:rsid w:val="00F024F1"/>
    <w:rsid w:val="00F0471A"/>
    <w:rsid w:val="00F10B2D"/>
    <w:rsid w:val="00F166FD"/>
    <w:rsid w:val="00F20442"/>
    <w:rsid w:val="00F21E92"/>
    <w:rsid w:val="00F24614"/>
    <w:rsid w:val="00F260B6"/>
    <w:rsid w:val="00F2772B"/>
    <w:rsid w:val="00F31451"/>
    <w:rsid w:val="00F32874"/>
    <w:rsid w:val="00F33438"/>
    <w:rsid w:val="00F35B91"/>
    <w:rsid w:val="00F40CAB"/>
    <w:rsid w:val="00F41292"/>
    <w:rsid w:val="00F45FD8"/>
    <w:rsid w:val="00F5047A"/>
    <w:rsid w:val="00F50AE3"/>
    <w:rsid w:val="00F51C2E"/>
    <w:rsid w:val="00F558BF"/>
    <w:rsid w:val="00F61D3B"/>
    <w:rsid w:val="00F626F2"/>
    <w:rsid w:val="00F634B6"/>
    <w:rsid w:val="00F63A12"/>
    <w:rsid w:val="00F63E9A"/>
    <w:rsid w:val="00F65D79"/>
    <w:rsid w:val="00F671A6"/>
    <w:rsid w:val="00F70094"/>
    <w:rsid w:val="00F70B77"/>
    <w:rsid w:val="00F7380F"/>
    <w:rsid w:val="00F7570B"/>
    <w:rsid w:val="00F76CCF"/>
    <w:rsid w:val="00F82C17"/>
    <w:rsid w:val="00F85507"/>
    <w:rsid w:val="00F8687F"/>
    <w:rsid w:val="00F87658"/>
    <w:rsid w:val="00F94243"/>
    <w:rsid w:val="00F9511E"/>
    <w:rsid w:val="00F97057"/>
    <w:rsid w:val="00FA25EC"/>
    <w:rsid w:val="00FA353B"/>
    <w:rsid w:val="00FA4499"/>
    <w:rsid w:val="00FA48EC"/>
    <w:rsid w:val="00FA7E73"/>
    <w:rsid w:val="00FB0990"/>
    <w:rsid w:val="00FB1118"/>
    <w:rsid w:val="00FB1F97"/>
    <w:rsid w:val="00FB3807"/>
    <w:rsid w:val="00FB3CC9"/>
    <w:rsid w:val="00FB4235"/>
    <w:rsid w:val="00FB607A"/>
    <w:rsid w:val="00FC1732"/>
    <w:rsid w:val="00FC5267"/>
    <w:rsid w:val="00FC676A"/>
    <w:rsid w:val="00FC6C98"/>
    <w:rsid w:val="00FC7945"/>
    <w:rsid w:val="00FE0462"/>
    <w:rsid w:val="00FE2A9A"/>
    <w:rsid w:val="00FE518C"/>
    <w:rsid w:val="00FE5520"/>
    <w:rsid w:val="00FE68BA"/>
    <w:rsid w:val="00FE6941"/>
    <w:rsid w:val="00FE7ACF"/>
    <w:rsid w:val="00FF1ABE"/>
    <w:rsid w:val="00FF1FBF"/>
    <w:rsid w:val="00FF22FA"/>
    <w:rsid w:val="00FF5EE1"/>
    <w:rsid w:val="00FF656D"/>
    <w:rsid w:val="13C0A599"/>
    <w:rsid w:val="1915037B"/>
    <w:rsid w:val="4F7576C5"/>
    <w:rsid w:val="668A3E40"/>
    <w:rsid w:val="78EAF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9584"/>
  <w15:chartTrackingRefBased/>
  <w15:docId w15:val="{A70846D5-CA60-49C7-97E9-E91357C6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55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imary Bullet List,Issue Action POC,List Paragraph1,3,POCG Table Text,Dot pt,F5 List Paragraph,List Paragraph Char Char Char,Indicator Text,Colorful List - Accent 11,Numbered Para 1,Bullet 1,Bullet Points,List Paragraph2,MAIN CONTENT"/>
    <w:basedOn w:val="Normal"/>
    <w:link w:val="ListParagraphChar"/>
    <w:uiPriority w:val="34"/>
    <w:qFormat/>
    <w:rsid w:val="0077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7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4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E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E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B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4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04A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44075E"/>
  </w:style>
  <w:style w:type="character" w:customStyle="1" w:styleId="ListParagraphChar">
    <w:name w:val="List Paragraph Char"/>
    <w:aliases w:val="Primary Bullet List Char,Issue Action POC Char,List Paragraph1 Char,3 Char,POCG Table Text Char,Dot pt Char,F5 List Paragraph Char,List Paragraph Char Char Char Char,Indicator Text Char,Colorful List - Accent 11 Char,Bullet 1 Char"/>
    <w:basedOn w:val="DefaultParagraphFont"/>
    <w:link w:val="ListParagraph"/>
    <w:uiPriority w:val="34"/>
    <w:locked/>
    <w:rsid w:val="0044075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F38A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38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8AC"/>
    <w:rPr>
      <w:vertAlign w:val="superscript"/>
    </w:rPr>
  </w:style>
  <w:style w:type="paragraph" w:customStyle="1" w:styleId="paragraph">
    <w:name w:val="paragraph"/>
    <w:basedOn w:val="Normal"/>
    <w:rsid w:val="001F38AC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1F38AC"/>
  </w:style>
  <w:style w:type="paragraph" w:customStyle="1" w:styleId="Default">
    <w:name w:val="Default"/>
    <w:rsid w:val="00207F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0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2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0D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460F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tsdr.cdc.gov/pfas/health-effects/index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ct.gov/DPH/Environmental-Health/PFAS/PFA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pa.gov/pfas/pfas-expla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0d38d2-62ff-4120-8412-25b798443ca1">
      <UserInfo>
        <DisplayName>Hudak, Lynn</DisplayName>
        <AccountId>36</AccountId>
        <AccountType/>
      </UserInfo>
      <UserInfo>
        <DisplayName>Ortiz, Denise</DisplayName>
        <AccountId>18</AccountId>
        <AccountType/>
      </UserInfo>
      <UserInfo>
        <DisplayName>Everyone</DisplayName>
        <AccountId>10</AccountId>
        <AccountType/>
      </UserInfo>
      <UserInfo>
        <DisplayName>Pawlik, Matthew</DisplayName>
        <AccountId>39</AccountId>
        <AccountType/>
      </UserInfo>
      <UserInfo>
        <DisplayName>Bisacky, Patricia</DisplayName>
        <AccountId>69</AccountId>
        <AccountType/>
      </UserInfo>
    </SharedWithUsers>
    <TaxCatchAll xmlns="2c0d38d2-62ff-4120-8412-25b798443ca1" xsi:nil="true"/>
    <lcf76f155ced4ddcb4097134ff3c332f xmlns="b1b8a072-92f4-442c-ac36-1b67b4f11c3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C84986DE104E876C72D957DFC954" ma:contentTypeVersion="10" ma:contentTypeDescription="Create a new document." ma:contentTypeScope="" ma:versionID="5466e2eb257b3eba7ca309de59aa4fa5">
  <xsd:schema xmlns:xsd="http://www.w3.org/2001/XMLSchema" xmlns:xs="http://www.w3.org/2001/XMLSchema" xmlns:p="http://schemas.microsoft.com/office/2006/metadata/properties" xmlns:ns2="b1b8a072-92f4-442c-ac36-1b67b4f11c37" xmlns:ns3="2c0d38d2-62ff-4120-8412-25b798443ca1" targetNamespace="http://schemas.microsoft.com/office/2006/metadata/properties" ma:root="true" ma:fieldsID="913d710d48d4ed6e472806717b31ec9f" ns2:_="" ns3:_="">
    <xsd:import namespace="b1b8a072-92f4-442c-ac36-1b67b4f11c37"/>
    <xsd:import namespace="2c0d38d2-62ff-4120-8412-25b798443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8a072-92f4-442c-ac36-1b67b4f11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38d2-62ff-4120-8412-25b798443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603f0b0-be75-4c82-8625-f373a6f28445}" ma:internalName="TaxCatchAll" ma:showField="CatchAllData" ma:web="2c0d38d2-62ff-4120-8412-25b798443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F708035-9649-4E58-B52D-37508354C863}">
  <ds:schemaRefs>
    <ds:schemaRef ds:uri="http://schemas.microsoft.com/office/2006/metadata/properties"/>
    <ds:schemaRef ds:uri="http://schemas.microsoft.com/office/infopath/2007/PartnerControls"/>
    <ds:schemaRef ds:uri="2c0d38d2-62ff-4120-8412-25b798443ca1"/>
    <ds:schemaRef ds:uri="b1b8a072-92f4-442c-ac36-1b67b4f11c37"/>
  </ds:schemaRefs>
</ds:datastoreItem>
</file>

<file path=customXml/itemProps2.xml><?xml version="1.0" encoding="utf-8"?>
<ds:datastoreItem xmlns:ds="http://schemas.openxmlformats.org/officeDocument/2006/customXml" ds:itemID="{5B7407A0-FAB3-44BF-A401-623C05DDF5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9C413C-A03F-4EFF-8E56-944BF6E529C4}"/>
</file>

<file path=customXml/itemProps4.xml><?xml version="1.0" encoding="utf-8"?>
<ds:datastoreItem xmlns:ds="http://schemas.openxmlformats.org/officeDocument/2006/customXml" ds:itemID="{6F42E323-D09E-470C-903C-B4231D6B9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E33232-B249-4F97-B136-E899724500A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https://www.epa.gov/pfas/pfas-explained</vt:lpwstr>
      </vt:variant>
      <vt:variant>
        <vt:lpwstr/>
      </vt:variant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https://portal.ct.gov/DPH/Environmental-Health/PFAS/PFAS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https://www.epa.gov/pfas/meaningful-and-achievable-steps-you-can-take-reduce-your-risk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Bisacky, Patricia</dc:creator>
  <cp:keywords/>
  <dc:description/>
  <cp:lastModifiedBy>Bisacky, Patricia</cp:lastModifiedBy>
  <cp:revision>7</cp:revision>
  <dcterms:created xsi:type="dcterms:W3CDTF">2022-09-07T20:39:00Z</dcterms:created>
  <dcterms:modified xsi:type="dcterms:W3CDTF">2022-09-30T18:00:00Z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0x010100ABD4C84986DE104E876C72D957DFC954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  <property fmtid="{D5CDD505-2E9C-101B-9397-08002B2CF9AE}" pid="8" name="MediaServiceImageTags">
    <vt:lpwstr/>
  </property>
</Properties>
</file>